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939CE" w14:textId="77777777" w:rsidR="00262EA6" w:rsidRPr="001D15F7" w:rsidRDefault="00262EA6" w:rsidP="00262EA6">
      <w:pPr>
        <w:rPr>
          <w:rFonts w:cs="Arial"/>
          <w:i/>
          <w:color w:val="00B050"/>
        </w:rPr>
      </w:pPr>
    </w:p>
    <w:p w14:paraId="3B58D9D4" w14:textId="77777777" w:rsidR="00E253A9" w:rsidRPr="001D15F7" w:rsidRDefault="00E253A9" w:rsidP="00262EA6">
      <w:pPr>
        <w:rPr>
          <w:rFonts w:cs="Arial"/>
          <w:i/>
          <w:color w:val="00B050"/>
        </w:rPr>
      </w:pPr>
    </w:p>
    <w:p w14:paraId="30307F6F" w14:textId="73DA2DF6" w:rsidR="0053283A" w:rsidRPr="001D15F7" w:rsidRDefault="00262EA6" w:rsidP="0053283A">
      <w:pPr>
        <w:jc w:val="center"/>
        <w:rPr>
          <w:rFonts w:cs="Arial"/>
          <w:b/>
          <w:i/>
          <w:color w:val="00B050"/>
          <w:sz w:val="28"/>
        </w:rPr>
      </w:pPr>
      <w:r w:rsidRPr="001D15F7">
        <w:rPr>
          <w:rFonts w:cs="Arial"/>
          <w:b/>
          <w:i/>
          <w:color w:val="00B050"/>
          <w:sz w:val="28"/>
        </w:rPr>
        <w:t xml:space="preserve">Protocol Template for Interventional Clinical Trial Protocol </w:t>
      </w:r>
    </w:p>
    <w:p w14:paraId="74F5644A" w14:textId="77777777" w:rsidR="00262EA6" w:rsidRPr="001D15F7" w:rsidRDefault="00262EA6" w:rsidP="00262EA6">
      <w:pPr>
        <w:jc w:val="center"/>
        <w:rPr>
          <w:rFonts w:cs="Arial"/>
          <w:b/>
          <w:i/>
          <w:color w:val="00B050"/>
        </w:rPr>
      </w:pPr>
    </w:p>
    <w:p w14:paraId="051562FF" w14:textId="77777777" w:rsidR="00262EA6" w:rsidRPr="001D15F7" w:rsidRDefault="00262EA6" w:rsidP="00262EA6">
      <w:pPr>
        <w:jc w:val="center"/>
        <w:rPr>
          <w:rFonts w:cs="Arial"/>
          <w:b/>
          <w:i/>
          <w:color w:val="00B050"/>
          <w:sz w:val="28"/>
        </w:rPr>
      </w:pPr>
      <w:r w:rsidRPr="001D15F7">
        <w:rPr>
          <w:rFonts w:cs="Arial"/>
          <w:b/>
          <w:i/>
          <w:color w:val="00B050"/>
          <w:sz w:val="28"/>
        </w:rPr>
        <w:t>Guidance for using this template:</w:t>
      </w:r>
    </w:p>
    <w:p w14:paraId="20838AB5" w14:textId="77777777" w:rsidR="00262EA6" w:rsidRPr="001D15F7" w:rsidRDefault="00262EA6" w:rsidP="00262EA6">
      <w:pPr>
        <w:jc w:val="center"/>
        <w:rPr>
          <w:rFonts w:cs="Arial"/>
          <w:i/>
          <w:color w:val="00B050"/>
        </w:rPr>
      </w:pPr>
    </w:p>
    <w:p w14:paraId="4F38C53B" w14:textId="02763386" w:rsidR="002F4A77" w:rsidRDefault="00262EA6" w:rsidP="00262EA6">
      <w:pPr>
        <w:rPr>
          <w:rFonts w:cs="Arial"/>
          <w:i/>
          <w:color w:val="00B050"/>
        </w:rPr>
      </w:pPr>
      <w:r w:rsidRPr="001D15F7">
        <w:rPr>
          <w:rFonts w:cs="Arial"/>
          <w:i/>
          <w:color w:val="00B050"/>
        </w:rPr>
        <w:t>This protocol template is designed to help research teams develop a clinical trial protocol that includes an investigational intervention.</w:t>
      </w:r>
      <w:r w:rsidR="00E253A9">
        <w:rPr>
          <w:rFonts w:cs="Arial"/>
          <w:i/>
          <w:color w:val="00B050"/>
        </w:rPr>
        <w:t xml:space="preserve"> This template can be used by investigators across the University of Pennsylvania and is not restricted to the Perelman School of Medicine (PSOM</w:t>
      </w:r>
      <w:r w:rsidR="002F4A77">
        <w:rPr>
          <w:rFonts w:cs="Arial"/>
          <w:i/>
          <w:color w:val="00B050"/>
        </w:rPr>
        <w:t xml:space="preserve">). If your department currently uses an internal template, this template may be used to enhance that template. </w:t>
      </w:r>
    </w:p>
    <w:p w14:paraId="65820CAF" w14:textId="77777777" w:rsidR="002F4A77" w:rsidRDefault="002F4A77" w:rsidP="00262EA6">
      <w:pPr>
        <w:rPr>
          <w:rFonts w:cs="Arial"/>
          <w:i/>
          <w:color w:val="00B050"/>
        </w:rPr>
      </w:pPr>
    </w:p>
    <w:p w14:paraId="716D12D3" w14:textId="7955A403" w:rsidR="00262EA6" w:rsidRPr="001D15F7" w:rsidRDefault="00262EA6" w:rsidP="00262EA6">
      <w:pPr>
        <w:rPr>
          <w:rFonts w:cs="Arial"/>
          <w:i/>
          <w:color w:val="00B050"/>
        </w:rPr>
      </w:pPr>
      <w:r w:rsidRPr="001D15F7">
        <w:rPr>
          <w:rFonts w:cs="Arial"/>
          <w:i/>
          <w:color w:val="00B050"/>
        </w:rPr>
        <w:t>The term “investigational” refers to the product’s use in a clinical trial and does not speak to its regulatory (FDA)</w:t>
      </w:r>
      <w:r w:rsidR="00DA0E6D" w:rsidRPr="001D15F7">
        <w:rPr>
          <w:rFonts w:cs="Arial"/>
          <w:i/>
          <w:color w:val="00B050"/>
        </w:rPr>
        <w:t xml:space="preserve"> approval status. </w:t>
      </w:r>
      <w:r w:rsidRPr="001D15F7">
        <w:rPr>
          <w:rFonts w:cs="Arial"/>
          <w:i/>
          <w:color w:val="00B050"/>
        </w:rPr>
        <w:t xml:space="preserve">The template may be used in the development of any Penn investigator initiated clinical trial involving any sort of investigational product (drug, device, </w:t>
      </w:r>
      <w:r w:rsidR="00EE3C6A">
        <w:rPr>
          <w:rFonts w:cs="Arial"/>
          <w:i/>
          <w:color w:val="00B050"/>
        </w:rPr>
        <w:t>food or cosmetic</w:t>
      </w:r>
      <w:r w:rsidRPr="001D15F7">
        <w:rPr>
          <w:rFonts w:cs="Arial"/>
          <w:i/>
          <w:color w:val="00B050"/>
        </w:rPr>
        <w:t>.). This may be used for a study in which an IND</w:t>
      </w:r>
      <w:r w:rsidR="00EE3C6A">
        <w:rPr>
          <w:rFonts w:cs="Arial"/>
          <w:i/>
          <w:color w:val="00B050"/>
        </w:rPr>
        <w:t xml:space="preserve">, </w:t>
      </w:r>
      <w:r w:rsidRPr="001D15F7">
        <w:rPr>
          <w:rFonts w:cs="Arial"/>
          <w:i/>
          <w:color w:val="00B050"/>
        </w:rPr>
        <w:t>IDE</w:t>
      </w:r>
      <w:r w:rsidR="00EE3C6A">
        <w:rPr>
          <w:rFonts w:cs="Arial"/>
          <w:i/>
          <w:color w:val="00B050"/>
        </w:rPr>
        <w:t xml:space="preserve"> or a foreign clinical trial application</w:t>
      </w:r>
      <w:r w:rsidRPr="001D15F7">
        <w:rPr>
          <w:rFonts w:cs="Arial"/>
          <w:i/>
          <w:color w:val="00B050"/>
        </w:rPr>
        <w:t xml:space="preserve"> is involved but its use is not limited to studies involving an</w:t>
      </w:r>
      <w:r w:rsidR="007F7E3F">
        <w:rPr>
          <w:rFonts w:cs="Arial"/>
          <w:i/>
          <w:color w:val="00B050"/>
        </w:rPr>
        <w:t>y of</w:t>
      </w:r>
      <w:r w:rsidRPr="001D15F7">
        <w:rPr>
          <w:rFonts w:cs="Arial"/>
          <w:i/>
          <w:color w:val="00B050"/>
        </w:rPr>
        <w:t xml:space="preserve"> </w:t>
      </w:r>
      <w:r w:rsidR="00EE3C6A">
        <w:rPr>
          <w:rFonts w:cs="Arial"/>
          <w:i/>
          <w:color w:val="00B050"/>
        </w:rPr>
        <w:t>those</w:t>
      </w:r>
      <w:r w:rsidRPr="001D15F7">
        <w:rPr>
          <w:rFonts w:cs="Arial"/>
          <w:i/>
          <w:color w:val="00B050"/>
        </w:rPr>
        <w:t xml:space="preserve"> (</w:t>
      </w:r>
      <w:r w:rsidR="00EE3C6A">
        <w:rPr>
          <w:rFonts w:cs="Arial"/>
          <w:i/>
          <w:color w:val="00B050"/>
        </w:rPr>
        <w:t xml:space="preserve">exempt </w:t>
      </w:r>
      <w:r w:rsidRPr="001D15F7">
        <w:rPr>
          <w:rFonts w:cs="Arial"/>
          <w:i/>
          <w:color w:val="00B050"/>
        </w:rPr>
        <w:t>studies).</w:t>
      </w:r>
    </w:p>
    <w:p w14:paraId="00781707" w14:textId="77777777" w:rsidR="00262EA6" w:rsidRPr="001D15F7" w:rsidRDefault="00262EA6" w:rsidP="00262EA6">
      <w:pPr>
        <w:rPr>
          <w:rFonts w:cs="Arial"/>
          <w:i/>
          <w:color w:val="00B050"/>
        </w:rPr>
      </w:pPr>
    </w:p>
    <w:p w14:paraId="1A180A16" w14:textId="77777777" w:rsidR="00262EA6" w:rsidRPr="001D15F7" w:rsidRDefault="00262EA6" w:rsidP="00262EA6">
      <w:pPr>
        <w:jc w:val="center"/>
        <w:rPr>
          <w:rFonts w:cs="Arial"/>
          <w:b/>
          <w:i/>
          <w:color w:val="00B050"/>
          <w:sz w:val="28"/>
        </w:rPr>
      </w:pPr>
      <w:r w:rsidRPr="001D15F7">
        <w:rPr>
          <w:rFonts w:cs="Arial"/>
          <w:b/>
          <w:i/>
          <w:color w:val="00B050"/>
          <w:sz w:val="28"/>
        </w:rPr>
        <w:t>Directions for Using this Template:</w:t>
      </w:r>
    </w:p>
    <w:p w14:paraId="13040B3D" w14:textId="13E7E216" w:rsidR="00953763" w:rsidRDefault="00953763" w:rsidP="00953763">
      <w:pPr>
        <w:spacing w:line="276" w:lineRule="auto"/>
        <w:rPr>
          <w:rFonts w:eastAsia="Times New Roman" w:cs="Arial"/>
          <w:i/>
          <w:color w:val="00B050"/>
          <w:lang w:bidi="en-US"/>
        </w:rPr>
      </w:pPr>
    </w:p>
    <w:p w14:paraId="06460504" w14:textId="5556BFB0" w:rsidR="00262EA6" w:rsidRPr="001D15F7" w:rsidRDefault="00262EA6" w:rsidP="00262EA6">
      <w:pPr>
        <w:numPr>
          <w:ilvl w:val="0"/>
          <w:numId w:val="26"/>
        </w:numPr>
        <w:spacing w:line="276" w:lineRule="auto"/>
        <w:rPr>
          <w:rFonts w:eastAsia="Times New Roman" w:cs="Arial"/>
          <w:i/>
          <w:color w:val="00B050"/>
          <w:lang w:bidi="en-US"/>
        </w:rPr>
      </w:pPr>
      <w:r w:rsidRPr="001D15F7">
        <w:rPr>
          <w:rFonts w:eastAsia="Times New Roman" w:cs="Arial"/>
          <w:i/>
          <w:color w:val="00B050"/>
          <w:lang w:bidi="en-US"/>
        </w:rPr>
        <w:t xml:space="preserve">Language in </w:t>
      </w:r>
      <w:r w:rsidR="00DA0E6D" w:rsidRPr="001D15F7">
        <w:rPr>
          <w:rFonts w:eastAsia="Times New Roman" w:cs="Arial"/>
          <w:i/>
          <w:color w:val="00B050"/>
          <w:lang w:bidi="en-US"/>
        </w:rPr>
        <w:t>green</w:t>
      </w:r>
      <w:r w:rsidRPr="001D15F7">
        <w:rPr>
          <w:rFonts w:eastAsia="Times New Roman" w:cs="Arial"/>
          <w:i/>
          <w:color w:val="00B050"/>
          <w:lang w:bidi="en-US"/>
        </w:rPr>
        <w:t xml:space="preserve"> italics should be used as a guide for development of your protocol</w:t>
      </w:r>
      <w:r w:rsidR="00953763">
        <w:rPr>
          <w:rFonts w:eastAsia="Times New Roman" w:cs="Arial"/>
          <w:i/>
          <w:color w:val="00B050"/>
          <w:lang w:bidi="en-US"/>
        </w:rPr>
        <w:t>.</w:t>
      </w:r>
    </w:p>
    <w:p w14:paraId="2F6C9221" w14:textId="77777777" w:rsidR="00953763" w:rsidRDefault="00262EA6" w:rsidP="00262EA6">
      <w:pPr>
        <w:numPr>
          <w:ilvl w:val="0"/>
          <w:numId w:val="26"/>
        </w:numPr>
        <w:spacing w:line="276" w:lineRule="auto"/>
        <w:rPr>
          <w:rFonts w:eastAsia="Times New Roman" w:cs="Arial"/>
          <w:i/>
          <w:color w:val="00B050"/>
          <w:lang w:bidi="en-US"/>
        </w:rPr>
      </w:pPr>
      <w:r w:rsidRPr="001D15F7">
        <w:rPr>
          <w:rFonts w:eastAsia="Times New Roman" w:cs="Arial"/>
          <w:i/>
          <w:color w:val="00B050"/>
          <w:lang w:bidi="en-US"/>
        </w:rPr>
        <w:t xml:space="preserve">Language </w:t>
      </w:r>
      <w:r w:rsidR="007F7E3F">
        <w:rPr>
          <w:rFonts w:eastAsia="Times New Roman" w:cs="Arial"/>
          <w:i/>
          <w:color w:val="00B050"/>
          <w:lang w:bidi="en-US"/>
        </w:rPr>
        <w:t>in green non-italics, within</w:t>
      </w:r>
      <w:r w:rsidRPr="001D15F7">
        <w:rPr>
          <w:rFonts w:eastAsia="Times New Roman" w:cs="Arial"/>
          <w:i/>
          <w:color w:val="00B050"/>
          <w:lang w:bidi="en-US"/>
        </w:rPr>
        <w:t xml:space="preserve"> brackets can remain in the protocol as long as it makes sense within the context of your protocol.</w:t>
      </w:r>
    </w:p>
    <w:p w14:paraId="78DB4643" w14:textId="0321335D" w:rsidR="00953763" w:rsidRDefault="00262EA6" w:rsidP="00953763">
      <w:pPr>
        <w:numPr>
          <w:ilvl w:val="0"/>
          <w:numId w:val="26"/>
        </w:numPr>
        <w:spacing w:line="276" w:lineRule="auto"/>
        <w:rPr>
          <w:rFonts w:eastAsia="Times New Roman" w:cs="Arial"/>
          <w:i/>
          <w:color w:val="00B050"/>
          <w:lang w:bidi="en-US"/>
        </w:rPr>
      </w:pPr>
      <w:r w:rsidRPr="001D15F7">
        <w:rPr>
          <w:rFonts w:eastAsia="Times New Roman" w:cs="Arial"/>
          <w:i/>
          <w:color w:val="00B050"/>
          <w:lang w:bidi="en-US"/>
        </w:rPr>
        <w:t xml:space="preserve">Please be sure to remove the sections with directions </w:t>
      </w:r>
      <w:r w:rsidRPr="001D15F7">
        <w:rPr>
          <w:rFonts w:eastAsia="Times New Roman" w:cs="Arial"/>
          <w:i/>
          <w:color w:val="00B050"/>
          <w:u w:val="single"/>
          <w:lang w:bidi="en-US"/>
        </w:rPr>
        <w:t>and</w:t>
      </w:r>
      <w:r w:rsidRPr="001D15F7">
        <w:rPr>
          <w:rFonts w:eastAsia="Times New Roman" w:cs="Arial"/>
          <w:i/>
          <w:color w:val="00B050"/>
          <w:lang w:bidi="en-US"/>
        </w:rPr>
        <w:t xml:space="preserve"> any template language that is not being used prior to submitting </w:t>
      </w:r>
      <w:r w:rsidR="00953763">
        <w:rPr>
          <w:rFonts w:eastAsia="Times New Roman" w:cs="Arial"/>
          <w:i/>
          <w:color w:val="00B050"/>
          <w:lang w:bidi="en-US"/>
        </w:rPr>
        <w:t>for approval</w:t>
      </w:r>
      <w:r w:rsidRPr="001D15F7">
        <w:rPr>
          <w:rFonts w:eastAsia="Times New Roman" w:cs="Arial"/>
          <w:i/>
          <w:color w:val="00B050"/>
          <w:lang w:bidi="en-US"/>
        </w:rPr>
        <w:t>.</w:t>
      </w:r>
    </w:p>
    <w:p w14:paraId="58943A80" w14:textId="77777777" w:rsidR="00AE265F" w:rsidRDefault="00AE265F" w:rsidP="00953763">
      <w:pPr>
        <w:numPr>
          <w:ilvl w:val="0"/>
          <w:numId w:val="26"/>
        </w:numPr>
        <w:spacing w:line="276" w:lineRule="auto"/>
        <w:rPr>
          <w:rFonts w:eastAsia="Times New Roman" w:cs="Arial"/>
          <w:i/>
          <w:color w:val="00B050"/>
          <w:lang w:bidi="en-US"/>
        </w:rPr>
      </w:pPr>
      <w:r>
        <w:rPr>
          <w:rFonts w:eastAsia="Times New Roman" w:cs="Arial"/>
          <w:i/>
          <w:color w:val="00B050"/>
          <w:lang w:bidi="en-US"/>
        </w:rPr>
        <w:t>Please be sure to edit the header and footer with the appropriate protocol details.</w:t>
      </w:r>
    </w:p>
    <w:p w14:paraId="2BBC362D" w14:textId="060DC03B" w:rsidR="00C36268" w:rsidRDefault="00C36268" w:rsidP="00953763">
      <w:pPr>
        <w:numPr>
          <w:ilvl w:val="0"/>
          <w:numId w:val="26"/>
        </w:numPr>
        <w:spacing w:line="276" w:lineRule="auto"/>
        <w:rPr>
          <w:rFonts w:eastAsia="Times New Roman" w:cs="Arial"/>
          <w:i/>
          <w:color w:val="00B050"/>
          <w:lang w:bidi="en-US"/>
        </w:rPr>
      </w:pPr>
      <w:r>
        <w:rPr>
          <w:rFonts w:eastAsia="Times New Roman" w:cs="Arial"/>
          <w:i/>
          <w:color w:val="00B050"/>
          <w:lang w:bidi="en-US"/>
        </w:rPr>
        <w:t>This template document is associated with a</w:t>
      </w:r>
      <w:r w:rsidR="00EC55E7">
        <w:rPr>
          <w:rFonts w:eastAsia="Times New Roman" w:cs="Arial"/>
          <w:i/>
          <w:color w:val="00B050"/>
          <w:lang w:bidi="en-US"/>
        </w:rPr>
        <w:t xml:space="preserve"> </w:t>
      </w:r>
      <w:hyperlink r:id="rId8" w:history="1">
        <w:r w:rsidR="00EC55E7" w:rsidRPr="00E179EF">
          <w:rPr>
            <w:rStyle w:val="Hyperlink"/>
            <w:rFonts w:eastAsia="Times New Roman" w:cs="Arial"/>
            <w:i/>
            <w:noProof w:val="0"/>
            <w:u w:val="single"/>
            <w:lang w:bidi="en-US"/>
          </w:rPr>
          <w:t>separate guidance document</w:t>
        </w:r>
      </w:hyperlink>
      <w:r w:rsidR="00EC55E7">
        <w:rPr>
          <w:rFonts w:eastAsia="Times New Roman" w:cs="Arial"/>
          <w:i/>
          <w:color w:val="00B050"/>
          <w:lang w:bidi="en-US"/>
        </w:rPr>
        <w:t xml:space="preserve"> </w:t>
      </w:r>
      <w:r>
        <w:rPr>
          <w:rFonts w:eastAsia="Times New Roman" w:cs="Arial"/>
          <w:i/>
          <w:color w:val="00B050"/>
          <w:lang w:bidi="en-US"/>
        </w:rPr>
        <w:t xml:space="preserve">that may be used by research teams where </w:t>
      </w:r>
      <w:r w:rsidRPr="00C36268">
        <w:rPr>
          <w:rFonts w:eastAsia="Times New Roman" w:cs="Arial"/>
          <w:i/>
          <w:color w:val="00B050"/>
          <w:lang w:bidi="en-US"/>
        </w:rPr>
        <w:t>Penn will be the only sit</w:t>
      </w:r>
      <w:r>
        <w:rPr>
          <w:rFonts w:eastAsia="Times New Roman" w:cs="Arial"/>
          <w:i/>
          <w:color w:val="00B050"/>
          <w:lang w:bidi="en-US"/>
        </w:rPr>
        <w:t>e. For example, y</w:t>
      </w:r>
      <w:r w:rsidRPr="00C36268">
        <w:rPr>
          <w:rFonts w:eastAsia="Times New Roman" w:cs="Arial"/>
          <w:i/>
          <w:color w:val="00B050"/>
          <w:lang w:bidi="en-US"/>
        </w:rPr>
        <w:t>ou may need to use radiology services from CACTIS, CAMRIS, RRSC for your protocol</w:t>
      </w:r>
      <w:r w:rsidRPr="00EC55E7">
        <w:rPr>
          <w:rFonts w:eastAsia="Times New Roman" w:cs="Arial"/>
          <w:i/>
          <w:color w:val="00B050"/>
          <w:lang w:bidi="en-US"/>
        </w:rPr>
        <w:t xml:space="preserve">. </w:t>
      </w:r>
      <w:r w:rsidR="00EC55E7" w:rsidRPr="00F7330E">
        <w:rPr>
          <w:rFonts w:eastAsia="Times New Roman" w:cs="Arial"/>
          <w:i/>
          <w:color w:val="00B050"/>
          <w:lang w:bidi="en-US"/>
        </w:rPr>
        <w:t xml:space="preserve">This </w:t>
      </w:r>
      <w:bookmarkStart w:id="0" w:name="_GoBack"/>
      <w:r w:rsidR="00E179EF" w:rsidRPr="00E179EF">
        <w:rPr>
          <w:u w:val="single"/>
        </w:rPr>
        <w:fldChar w:fldCharType="begin"/>
      </w:r>
      <w:r w:rsidR="00E179EF" w:rsidRPr="00E179EF">
        <w:rPr>
          <w:u w:val="single"/>
        </w:rPr>
        <w:instrText xml:space="preserve"> HYPERLINK "https://www.med.upenn.edu/ocrobjects/library/Protocol_Template_Standard_Language.docx" </w:instrText>
      </w:r>
      <w:r w:rsidR="00E179EF" w:rsidRPr="00E179EF">
        <w:rPr>
          <w:u w:val="single"/>
        </w:rPr>
        <w:fldChar w:fldCharType="separate"/>
      </w:r>
      <w:r w:rsidR="00EC55E7" w:rsidRPr="00E179EF">
        <w:rPr>
          <w:rStyle w:val="Hyperlink"/>
          <w:rFonts w:eastAsia="Times New Roman" w:cs="Arial"/>
          <w:i/>
          <w:noProof w:val="0"/>
          <w:u w:val="single"/>
          <w:lang w:bidi="en-US"/>
        </w:rPr>
        <w:t>guidance document</w:t>
      </w:r>
      <w:r w:rsidR="00E179EF" w:rsidRPr="00E179EF">
        <w:rPr>
          <w:rStyle w:val="Hyperlink"/>
          <w:rFonts w:eastAsia="Times New Roman" w:cs="Arial"/>
          <w:i/>
          <w:noProof w:val="0"/>
          <w:u w:val="single"/>
          <w:lang w:bidi="en-US"/>
        </w:rPr>
        <w:fldChar w:fldCharType="end"/>
      </w:r>
      <w:bookmarkEnd w:id="0"/>
      <w:r w:rsidR="00EC55E7" w:rsidRPr="00EC55E7">
        <w:rPr>
          <w:rFonts w:eastAsia="Times New Roman" w:cs="Arial"/>
          <w:i/>
          <w:color w:val="00B050"/>
          <w:lang w:bidi="en-US"/>
        </w:rPr>
        <w:t xml:space="preserve"> </w:t>
      </w:r>
      <w:r w:rsidRPr="00EC55E7">
        <w:rPr>
          <w:rFonts w:eastAsia="Times New Roman" w:cs="Arial"/>
          <w:i/>
          <w:color w:val="00B050"/>
          <w:lang w:bidi="en-US"/>
        </w:rPr>
        <w:t>will help you with</w:t>
      </w:r>
      <w:r w:rsidRPr="00F7330E">
        <w:rPr>
          <w:rFonts w:eastAsia="Times New Roman" w:cs="Arial"/>
          <w:i/>
          <w:color w:val="00B050"/>
          <w:lang w:bidi="en-US"/>
        </w:rPr>
        <w:t xml:space="preserve"> standard language for several of the ancill</w:t>
      </w:r>
      <w:r w:rsidRPr="00C36268">
        <w:rPr>
          <w:rFonts w:eastAsia="Times New Roman" w:cs="Arial"/>
          <w:i/>
          <w:color w:val="00B050"/>
          <w:lang w:bidi="en-US"/>
        </w:rPr>
        <w:t>ary review committees at Penn</w:t>
      </w:r>
      <w:r>
        <w:rPr>
          <w:rFonts w:eastAsia="Times New Roman" w:cs="Arial"/>
          <w:i/>
          <w:color w:val="00B050"/>
          <w:lang w:bidi="en-US"/>
        </w:rPr>
        <w:t>, and other Penn specific resources for Recruitment, Investigational Drug Services</w:t>
      </w:r>
      <w:r w:rsidR="00AE265F">
        <w:rPr>
          <w:rFonts w:eastAsia="Times New Roman" w:cs="Arial"/>
          <w:i/>
          <w:color w:val="00B050"/>
          <w:lang w:bidi="en-US"/>
        </w:rPr>
        <w:t>,</w:t>
      </w:r>
      <w:r>
        <w:rPr>
          <w:rFonts w:eastAsia="Times New Roman" w:cs="Arial"/>
          <w:i/>
          <w:color w:val="00B050"/>
          <w:lang w:bidi="en-US"/>
        </w:rPr>
        <w:t xml:space="preserve"> etc. </w:t>
      </w:r>
      <w:r w:rsidRPr="00C36268">
        <w:rPr>
          <w:rFonts w:eastAsia="Times New Roman" w:cs="Arial"/>
          <w:i/>
          <w:color w:val="00B050"/>
          <w:lang w:bidi="en-US"/>
        </w:rPr>
        <w:t xml:space="preserve"> </w:t>
      </w:r>
    </w:p>
    <w:p w14:paraId="0B01ABE6" w14:textId="77777777" w:rsidR="00262EA6" w:rsidRPr="001D15F7" w:rsidRDefault="00262EA6" w:rsidP="00262EA6">
      <w:pPr>
        <w:rPr>
          <w:rFonts w:cs="Arial"/>
        </w:rPr>
      </w:pPr>
    </w:p>
    <w:p w14:paraId="5A2C5D70" w14:textId="77777777" w:rsidR="00262EA6" w:rsidRPr="001D15F7" w:rsidRDefault="00262EA6" w:rsidP="00262EA6">
      <w:pPr>
        <w:rPr>
          <w:rFonts w:cs="Arial"/>
        </w:rPr>
        <w:sectPr w:rsidR="00262EA6" w:rsidRPr="001D15F7" w:rsidSect="004C6436">
          <w:headerReference w:type="default" r:id="rId9"/>
          <w:footerReference w:type="default" r:id="rId10"/>
          <w:headerReference w:type="first" r:id="rId11"/>
          <w:footerReference w:type="first" r:id="rId12"/>
          <w:pgSz w:w="12240" w:h="15840"/>
          <w:pgMar w:top="90" w:right="1440" w:bottom="1440" w:left="1440" w:header="288" w:footer="390" w:gutter="0"/>
          <w:pgNumType w:fmt="lowerRoman" w:start="1"/>
          <w:cols w:space="720"/>
          <w:titlePg/>
          <w:docGrid w:linePitch="272"/>
        </w:sectPr>
      </w:pPr>
    </w:p>
    <w:p w14:paraId="4A77B6D6" w14:textId="77777777" w:rsidR="00262EA6" w:rsidRPr="001D15F7" w:rsidRDefault="00262EA6" w:rsidP="00262EA6">
      <w:pPr>
        <w:rPr>
          <w:rFonts w:cs="Arial"/>
        </w:rPr>
        <w:sectPr w:rsidR="00262EA6" w:rsidRPr="001D15F7" w:rsidSect="004C6436">
          <w:headerReference w:type="default" r:id="rId13"/>
          <w:footerReference w:type="default" r:id="rId14"/>
          <w:type w:val="continuous"/>
          <w:pgSz w:w="12240" w:h="15840"/>
          <w:pgMar w:top="90" w:right="1440" w:bottom="1440" w:left="1440" w:header="288" w:footer="390" w:gutter="0"/>
          <w:pgNumType w:fmt="lowerRoman" w:start="1"/>
          <w:cols w:space="720"/>
          <w:titlePg/>
          <w:docGrid w:linePitch="272"/>
        </w:sectPr>
      </w:pPr>
    </w:p>
    <w:p w14:paraId="127FEBD1" w14:textId="128E7A29" w:rsidR="001E68E6" w:rsidRPr="001D15F7" w:rsidRDefault="00206A52" w:rsidP="00DC0904">
      <w:pPr>
        <w:pStyle w:val="GlobalSubmitTitleLeft"/>
      </w:pPr>
      <w:r w:rsidRPr="001D15F7">
        <w:lastRenderedPageBreak/>
        <w:t>CLINICAL RESEARCH PROTOCOL</w:t>
      </w:r>
    </w:p>
    <w:p w14:paraId="7EF14112" w14:textId="7AFE3C9B" w:rsidR="00262EA6" w:rsidRPr="001D15F7" w:rsidRDefault="00262EA6" w:rsidP="007D0E55">
      <w:pPr>
        <w:pStyle w:val="GlobalSubmitBodyText"/>
        <w:rPr>
          <w:color w:val="00B050"/>
        </w:rPr>
      </w:pPr>
      <w:r w:rsidRPr="001D15F7">
        <w:rPr>
          <w:i/>
          <w:color w:val="00B050"/>
          <w:sz w:val="22"/>
        </w:rPr>
        <w:t xml:space="preserve">It is important to incorporate all sections of the template into your protocol and to do so in the same order. </w:t>
      </w:r>
    </w:p>
    <w:tbl>
      <w:tblPr>
        <w:tblW w:w="5000" w:type="pct"/>
        <w:tblLook w:val="01E0" w:firstRow="1" w:lastRow="1" w:firstColumn="1" w:lastColumn="1" w:noHBand="0" w:noVBand="0"/>
      </w:tblPr>
      <w:tblGrid>
        <w:gridCol w:w="1656"/>
        <w:gridCol w:w="1349"/>
        <w:gridCol w:w="6355"/>
      </w:tblGrid>
      <w:tr w:rsidR="001E68E6" w:rsidRPr="001D15F7" w14:paraId="05676251" w14:textId="77777777" w:rsidTr="00DD25EB">
        <w:tc>
          <w:tcPr>
            <w:tcW w:w="2101" w:type="pct"/>
            <w:gridSpan w:val="2"/>
          </w:tcPr>
          <w:p w14:paraId="331D1AEE" w14:textId="77777777" w:rsidR="008C02C1" w:rsidRPr="001D15F7" w:rsidRDefault="008C02C1" w:rsidP="008C02C1">
            <w:pPr>
              <w:pStyle w:val="GlobalSubmitBodyText"/>
              <w:rPr>
                <w:rStyle w:val="GlobalSubmitEmphasis3"/>
              </w:rPr>
            </w:pPr>
            <w:r w:rsidRPr="001D15F7">
              <w:rPr>
                <w:rStyle w:val="GlobalSubmitEmphasis3"/>
              </w:rPr>
              <w:t>INVESTIGATIONAL PRODUCT(S)</w:t>
            </w:r>
            <w:r w:rsidR="001E68E6" w:rsidRPr="001D15F7">
              <w:rPr>
                <w:rStyle w:val="GlobalSubmitEmphasis3"/>
              </w:rPr>
              <w:t>:</w:t>
            </w:r>
          </w:p>
          <w:p w14:paraId="5454D71F" w14:textId="342CBB60" w:rsidR="008C02C1" w:rsidRPr="006717F2" w:rsidRDefault="008C02C1" w:rsidP="008C02C1">
            <w:pPr>
              <w:pStyle w:val="GlobalSubmitBodyText"/>
              <w:rPr>
                <w:rStyle w:val="GlobalSubmitInstructions"/>
                <w:vanish w:val="0"/>
              </w:rPr>
            </w:pPr>
            <w:r w:rsidRPr="006717F2">
              <w:rPr>
                <w:rStyle w:val="GlobalSubmitInstructions"/>
                <w:vanish w:val="0"/>
              </w:rPr>
              <w:t>For Device include the planned use</w:t>
            </w:r>
          </w:p>
          <w:p w14:paraId="508661B4" w14:textId="55CD8FE9" w:rsidR="001E68E6" w:rsidRPr="001D15F7" w:rsidRDefault="008C02C1" w:rsidP="008C02C1">
            <w:pPr>
              <w:pStyle w:val="GlobalSubmitBodyText"/>
              <w:rPr>
                <w:rStyle w:val="GlobalSubmitEmphasis3"/>
              </w:rPr>
            </w:pPr>
            <w:r w:rsidRPr="006717F2">
              <w:rPr>
                <w:rStyle w:val="GlobalSubmitInstructions"/>
                <w:vanish w:val="0"/>
              </w:rPr>
              <w:t>For Drug, food, cosmetic, etc. include the dose, route of administration and dose regiment</w:t>
            </w:r>
          </w:p>
        </w:tc>
        <w:tc>
          <w:tcPr>
            <w:tcW w:w="2899" w:type="pct"/>
          </w:tcPr>
          <w:p w14:paraId="316B88AF" w14:textId="60FC07D7" w:rsidR="001E68E6" w:rsidRPr="001D15F7" w:rsidRDefault="00A42795" w:rsidP="008C02C1">
            <w:pPr>
              <w:pStyle w:val="GlobalSubmitBodyText"/>
            </w:pPr>
            <w:r w:rsidRPr="001D15F7">
              <w:fldChar w:fldCharType="begin"/>
            </w:r>
            <w:r w:rsidR="001E68E6" w:rsidRPr="001D15F7">
              <w:instrText xml:space="preserve"> MACROBUTTON EmptyMacro [</w:instrText>
            </w:r>
            <w:r w:rsidR="001E68E6" w:rsidRPr="001D15F7">
              <w:rPr>
                <w:iCs/>
              </w:rPr>
              <w:instrText xml:space="preserve">Insert </w:instrText>
            </w:r>
            <w:r w:rsidR="008C02C1" w:rsidRPr="001D15F7">
              <w:rPr>
                <w:iCs/>
              </w:rPr>
              <w:instrText xml:space="preserve">Investigational Product </w:instrText>
            </w:r>
            <w:r w:rsidR="001E68E6" w:rsidRPr="001D15F7">
              <w:rPr>
                <w:iCs/>
              </w:rPr>
              <w:instrText>Here</w:instrText>
            </w:r>
            <w:r w:rsidR="001E68E6" w:rsidRPr="001D15F7">
              <w:instrText>]</w:instrText>
            </w:r>
            <w:r w:rsidRPr="001D15F7">
              <w:fldChar w:fldCharType="end"/>
            </w:r>
          </w:p>
        </w:tc>
      </w:tr>
      <w:tr w:rsidR="00215D45" w:rsidRPr="001D15F7" w14:paraId="123DE1A0" w14:textId="77777777" w:rsidTr="00DD25EB">
        <w:trPr>
          <w:trHeight w:val="518"/>
        </w:trPr>
        <w:tc>
          <w:tcPr>
            <w:tcW w:w="1001" w:type="pct"/>
            <w:vMerge w:val="restart"/>
          </w:tcPr>
          <w:p w14:paraId="07F643AE" w14:textId="77777777" w:rsidR="008C02C1" w:rsidRPr="001D15F7" w:rsidRDefault="008C02C1" w:rsidP="00DC0904">
            <w:pPr>
              <w:pStyle w:val="GlobalSubmitBodyText"/>
              <w:rPr>
                <w:rStyle w:val="GlobalSubmitEmphasis3"/>
              </w:rPr>
            </w:pPr>
            <w:r w:rsidRPr="001D15F7">
              <w:rPr>
                <w:rStyle w:val="GlobalSubmitEmphasis3"/>
              </w:rPr>
              <w:t>STUDY NUMBER(S):</w:t>
            </w:r>
          </w:p>
        </w:tc>
        <w:tc>
          <w:tcPr>
            <w:tcW w:w="1100" w:type="pct"/>
          </w:tcPr>
          <w:p w14:paraId="6A336E80" w14:textId="4C253E23" w:rsidR="008C02C1" w:rsidRPr="001D15F7" w:rsidRDefault="008C02C1" w:rsidP="00DC0904">
            <w:pPr>
              <w:pStyle w:val="GlobalSubmitBodyText"/>
              <w:rPr>
                <w:rStyle w:val="GlobalSubmitEmphasis3"/>
              </w:rPr>
            </w:pPr>
            <w:r w:rsidRPr="001D15F7">
              <w:rPr>
                <w:rStyle w:val="GlobalSubmitEmphasis3"/>
              </w:rPr>
              <w:t>IRB Number</w:t>
            </w:r>
          </w:p>
        </w:tc>
        <w:tc>
          <w:tcPr>
            <w:tcW w:w="2899" w:type="pct"/>
          </w:tcPr>
          <w:p w14:paraId="291E80BF" w14:textId="1CD0C419" w:rsidR="008C02C1" w:rsidRPr="001D15F7" w:rsidRDefault="008C02C1" w:rsidP="008C02C1">
            <w:pPr>
              <w:pStyle w:val="GlobalSubmitBodyText"/>
            </w:pPr>
            <w:r w:rsidRPr="001D15F7">
              <w:fldChar w:fldCharType="begin"/>
            </w:r>
            <w:r w:rsidRPr="001D15F7">
              <w:instrText xml:space="preserve"> MACROBUTTON EmptyMacro [</w:instrText>
            </w:r>
            <w:r w:rsidRPr="001D15F7">
              <w:rPr>
                <w:iCs/>
              </w:rPr>
              <w:instrText>Insert Study Number(s) Here</w:instrText>
            </w:r>
            <w:r w:rsidRPr="001D15F7">
              <w:instrText>]</w:instrText>
            </w:r>
            <w:r w:rsidRPr="001D15F7">
              <w:fldChar w:fldCharType="end"/>
            </w:r>
          </w:p>
        </w:tc>
      </w:tr>
      <w:tr w:rsidR="00215D45" w:rsidRPr="001D15F7" w14:paraId="0F438DA9" w14:textId="77777777" w:rsidTr="00DD25EB">
        <w:trPr>
          <w:trHeight w:val="517"/>
        </w:trPr>
        <w:tc>
          <w:tcPr>
            <w:tcW w:w="1001" w:type="pct"/>
            <w:vMerge/>
          </w:tcPr>
          <w:p w14:paraId="5FFE21B5" w14:textId="77777777" w:rsidR="008C02C1" w:rsidRPr="001D15F7" w:rsidRDefault="008C02C1" w:rsidP="008C02C1">
            <w:pPr>
              <w:pStyle w:val="GlobalSubmitBodyText"/>
              <w:rPr>
                <w:rStyle w:val="GlobalSubmitEmphasis3"/>
              </w:rPr>
            </w:pPr>
          </w:p>
        </w:tc>
        <w:tc>
          <w:tcPr>
            <w:tcW w:w="1100" w:type="pct"/>
          </w:tcPr>
          <w:p w14:paraId="781CD0AF" w14:textId="77777777" w:rsidR="005902B2" w:rsidRPr="001D15F7" w:rsidRDefault="000E66E3" w:rsidP="008C02C1">
            <w:pPr>
              <w:pStyle w:val="GlobalSubmitBodyText"/>
              <w:rPr>
                <w:rStyle w:val="GlobalSubmitEmphasis3"/>
              </w:rPr>
            </w:pPr>
            <w:r w:rsidRPr="001D15F7">
              <w:rPr>
                <w:rStyle w:val="GlobalSubmitEmphasis3"/>
              </w:rPr>
              <w:t xml:space="preserve">Other </w:t>
            </w:r>
            <w:r w:rsidR="008C02C1" w:rsidRPr="001D15F7">
              <w:rPr>
                <w:rStyle w:val="GlobalSubmitEmphasis3"/>
              </w:rPr>
              <w:t xml:space="preserve">Protocol </w:t>
            </w:r>
            <w:r w:rsidRPr="001D15F7">
              <w:rPr>
                <w:rStyle w:val="GlobalSubmitEmphasis3"/>
              </w:rPr>
              <w:t>Identifiers</w:t>
            </w:r>
            <w:r w:rsidR="008C02C1" w:rsidRPr="001D15F7">
              <w:rPr>
                <w:rStyle w:val="GlobalSubmitEmphasis3"/>
              </w:rPr>
              <w:t xml:space="preserve"> </w:t>
            </w:r>
          </w:p>
          <w:p w14:paraId="38711459" w14:textId="0BA27D52" w:rsidR="008C02C1" w:rsidRPr="001D15F7" w:rsidRDefault="008C02C1" w:rsidP="005748A7">
            <w:pPr>
              <w:pStyle w:val="GlobalSubmitBodyText"/>
              <w:rPr>
                <w:rStyle w:val="GlobalSubmitEmphasis3"/>
              </w:rPr>
            </w:pPr>
            <w:r w:rsidRPr="006717F2">
              <w:rPr>
                <w:rStyle w:val="GlobalSubmitInstructions"/>
                <w:vanish w:val="0"/>
              </w:rPr>
              <w:t>If applicable</w:t>
            </w:r>
            <w:r w:rsidR="00B80B06" w:rsidRPr="006717F2">
              <w:rPr>
                <w:rStyle w:val="GlobalSubmitInstructions"/>
                <w:vanish w:val="0"/>
              </w:rPr>
              <w:t>, i.e.</w:t>
            </w:r>
            <w:r w:rsidR="004C6436" w:rsidRPr="006717F2">
              <w:rPr>
                <w:rStyle w:val="GlobalSubmitInstructions"/>
                <w:vanish w:val="0"/>
              </w:rPr>
              <w:t xml:space="preserve"> </w:t>
            </w:r>
            <w:r w:rsidR="00B80B06" w:rsidRPr="006717F2">
              <w:rPr>
                <w:rStyle w:val="GlobalSubmitInstructions"/>
                <w:vanish w:val="0"/>
              </w:rPr>
              <w:t>UPCC,</w:t>
            </w:r>
            <w:r w:rsidR="000E66E3" w:rsidRPr="006717F2">
              <w:rPr>
                <w:rStyle w:val="GlobalSubmitInstructions"/>
                <w:vanish w:val="0"/>
              </w:rPr>
              <w:t xml:space="preserve"> NCT,</w:t>
            </w:r>
            <w:r w:rsidR="00B80B06" w:rsidRPr="006717F2">
              <w:rPr>
                <w:rStyle w:val="GlobalSubmitInstructions"/>
                <w:vanish w:val="0"/>
              </w:rPr>
              <w:t xml:space="preserve"> or other </w:t>
            </w:r>
            <w:r w:rsidR="005748A7">
              <w:rPr>
                <w:rStyle w:val="GlobalSubmitInstructions"/>
                <w:vanish w:val="0"/>
              </w:rPr>
              <w:t>ID</w:t>
            </w:r>
            <w:r w:rsidR="00B80B06" w:rsidRPr="006717F2">
              <w:rPr>
                <w:rStyle w:val="GlobalSubmitInstructions"/>
                <w:vanish w:val="0"/>
              </w:rPr>
              <w:t xml:space="preserve"> given by the Sponsor</w:t>
            </w:r>
          </w:p>
        </w:tc>
        <w:tc>
          <w:tcPr>
            <w:tcW w:w="2899" w:type="pct"/>
          </w:tcPr>
          <w:p w14:paraId="6526742B" w14:textId="5A9615CC" w:rsidR="008C02C1" w:rsidRPr="001D15F7" w:rsidRDefault="008C02C1" w:rsidP="008C02C1">
            <w:pPr>
              <w:pStyle w:val="GlobalSubmitBodyText"/>
            </w:pPr>
            <w:r w:rsidRPr="001D15F7">
              <w:fldChar w:fldCharType="begin"/>
            </w:r>
            <w:r w:rsidRPr="001D15F7">
              <w:instrText xml:space="preserve"> MACROBUTTON EmptyMacro [</w:instrText>
            </w:r>
            <w:r w:rsidRPr="001D15F7">
              <w:rPr>
                <w:iCs/>
              </w:rPr>
              <w:instrText>Insert Study Number(s) Here</w:instrText>
            </w:r>
            <w:r w:rsidRPr="001D15F7">
              <w:instrText>]</w:instrText>
            </w:r>
            <w:r w:rsidRPr="001D15F7">
              <w:fldChar w:fldCharType="end"/>
            </w:r>
          </w:p>
        </w:tc>
      </w:tr>
      <w:tr w:rsidR="001E68E6" w:rsidRPr="001D15F7" w14:paraId="008FDB90" w14:textId="77777777" w:rsidTr="00DD25EB">
        <w:tc>
          <w:tcPr>
            <w:tcW w:w="2101" w:type="pct"/>
            <w:gridSpan w:val="2"/>
          </w:tcPr>
          <w:p w14:paraId="6B05807A" w14:textId="77777777" w:rsidR="001E68E6" w:rsidRPr="001D15F7" w:rsidRDefault="001E68E6" w:rsidP="00DC0904">
            <w:pPr>
              <w:pStyle w:val="GlobalSubmitBodyText"/>
              <w:rPr>
                <w:rStyle w:val="GlobalSubmitEmphasis3"/>
              </w:rPr>
            </w:pPr>
            <w:r w:rsidRPr="001D15F7">
              <w:rPr>
                <w:rStyle w:val="GlobalSubmitEmphasis3"/>
              </w:rPr>
              <w:t>PROTOCOL(S) TITLE:</w:t>
            </w:r>
          </w:p>
        </w:tc>
        <w:tc>
          <w:tcPr>
            <w:tcW w:w="2899" w:type="pct"/>
          </w:tcPr>
          <w:p w14:paraId="2FFFBA03" w14:textId="3D39018F" w:rsidR="001E68E6" w:rsidRPr="001D15F7" w:rsidRDefault="00A42795" w:rsidP="008C02C1">
            <w:pPr>
              <w:pStyle w:val="GlobalSubmitBodyText"/>
            </w:pPr>
            <w:r w:rsidRPr="001D15F7">
              <w:fldChar w:fldCharType="begin"/>
            </w:r>
            <w:r w:rsidR="001E68E6" w:rsidRPr="001D15F7">
              <w:instrText xml:space="preserve"> MACROBUTTON EmptyMacro [</w:instrText>
            </w:r>
            <w:r w:rsidR="001E68E6" w:rsidRPr="001D15F7">
              <w:rPr>
                <w:iCs/>
              </w:rPr>
              <w:instrText>Insert Protocol Title Here</w:instrText>
            </w:r>
            <w:r w:rsidR="001E68E6" w:rsidRPr="001D15F7">
              <w:instrText>]</w:instrText>
            </w:r>
            <w:r w:rsidRPr="001D15F7">
              <w:fldChar w:fldCharType="end"/>
            </w:r>
          </w:p>
        </w:tc>
      </w:tr>
      <w:tr w:rsidR="001E68E6" w:rsidRPr="001D15F7" w14:paraId="74AE718B" w14:textId="77777777" w:rsidTr="00DD25EB">
        <w:tc>
          <w:tcPr>
            <w:tcW w:w="2101" w:type="pct"/>
            <w:gridSpan w:val="2"/>
          </w:tcPr>
          <w:p w14:paraId="22F4A522" w14:textId="1FE19461" w:rsidR="001E68E6" w:rsidRPr="001D15F7" w:rsidRDefault="007F7E3F" w:rsidP="00DC0904">
            <w:pPr>
              <w:pStyle w:val="GlobalSubmitBodyText"/>
              <w:rPr>
                <w:rStyle w:val="GlobalSubmitEmphasis3"/>
              </w:rPr>
            </w:pPr>
            <w:r>
              <w:rPr>
                <w:rStyle w:val="GlobalSubmitEmphasis3"/>
                <w:color w:val="00B050"/>
              </w:rPr>
              <w:t>[</w:t>
            </w:r>
            <w:r w:rsidR="001E68E6" w:rsidRPr="005F76B5">
              <w:rPr>
                <w:rStyle w:val="GlobalSubmitEmphasis3"/>
                <w:color w:val="00B050"/>
              </w:rPr>
              <w:t>IND</w:t>
            </w:r>
            <w:r w:rsidR="00215D45" w:rsidRPr="005F76B5">
              <w:rPr>
                <w:rStyle w:val="GlobalSubmitEmphasis3"/>
                <w:color w:val="00B050"/>
              </w:rPr>
              <w:t>/IDE/CTA</w:t>
            </w:r>
            <w:r>
              <w:rPr>
                <w:rStyle w:val="GlobalSubmitEmphasis3"/>
                <w:color w:val="00B050"/>
              </w:rPr>
              <w:t>]</w:t>
            </w:r>
            <w:r w:rsidR="001E68E6" w:rsidRPr="005F76B5">
              <w:rPr>
                <w:rStyle w:val="GlobalSubmitEmphasis3"/>
                <w:color w:val="00B050"/>
              </w:rPr>
              <w:t xml:space="preserve"> </w:t>
            </w:r>
            <w:r w:rsidR="001E68E6" w:rsidRPr="001D15F7">
              <w:rPr>
                <w:rStyle w:val="GlobalSubmitEmphasis3"/>
              </w:rPr>
              <w:t>NUMBER:</w:t>
            </w:r>
          </w:p>
          <w:p w14:paraId="29E6C7F4" w14:textId="0C3CFD9D" w:rsidR="008C02C1" w:rsidRPr="001D15F7" w:rsidRDefault="008C02C1" w:rsidP="008C02C1">
            <w:pPr>
              <w:pStyle w:val="GlobalSubmitBodyText"/>
              <w:rPr>
                <w:rStyle w:val="GlobalSubmitEmphasis3"/>
              </w:rPr>
            </w:pPr>
            <w:r w:rsidRPr="006717F2">
              <w:rPr>
                <w:rStyle w:val="GlobalSubmitInstructions"/>
                <w:vanish w:val="0"/>
              </w:rPr>
              <w:t>Delete whichever is not applicable.</w:t>
            </w:r>
          </w:p>
        </w:tc>
        <w:tc>
          <w:tcPr>
            <w:tcW w:w="2899" w:type="pct"/>
          </w:tcPr>
          <w:p w14:paraId="10E678A1" w14:textId="61EA9E9F" w:rsidR="001E68E6" w:rsidRPr="001D15F7" w:rsidRDefault="00A42795" w:rsidP="00215D45">
            <w:pPr>
              <w:pStyle w:val="GlobalSubmitBodyText"/>
            </w:pPr>
            <w:r w:rsidRPr="001D15F7">
              <w:fldChar w:fldCharType="begin"/>
            </w:r>
            <w:r w:rsidR="001E68E6" w:rsidRPr="001D15F7">
              <w:instrText xml:space="preserve"> MACROBUTTON EmptyMacro [</w:instrText>
            </w:r>
            <w:r w:rsidR="001E68E6" w:rsidRPr="001D15F7">
              <w:rPr>
                <w:iCs/>
              </w:rPr>
              <w:instrText>Insert IND</w:instrText>
            </w:r>
            <w:r w:rsidR="00215D45">
              <w:rPr>
                <w:iCs/>
              </w:rPr>
              <w:instrText>,</w:instrText>
            </w:r>
            <w:r w:rsidR="008C02C1" w:rsidRPr="001D15F7">
              <w:rPr>
                <w:iCs/>
              </w:rPr>
              <w:instrText xml:space="preserve"> IDE </w:instrText>
            </w:r>
            <w:r w:rsidR="00215D45">
              <w:rPr>
                <w:iCs/>
              </w:rPr>
              <w:instrText xml:space="preserve">or CTA </w:instrText>
            </w:r>
            <w:r w:rsidR="001E68E6" w:rsidRPr="001D15F7">
              <w:rPr>
                <w:iCs/>
              </w:rPr>
              <w:instrText>Number Here</w:instrText>
            </w:r>
            <w:r w:rsidR="001E68E6" w:rsidRPr="001D15F7">
              <w:instrText>]</w:instrText>
            </w:r>
            <w:r w:rsidRPr="001D15F7">
              <w:fldChar w:fldCharType="end"/>
            </w:r>
          </w:p>
        </w:tc>
      </w:tr>
      <w:tr w:rsidR="001E68E6" w:rsidRPr="001D15F7" w14:paraId="45C3202D" w14:textId="77777777" w:rsidTr="00DD25EB">
        <w:tc>
          <w:tcPr>
            <w:tcW w:w="2101" w:type="pct"/>
            <w:gridSpan w:val="2"/>
          </w:tcPr>
          <w:p w14:paraId="1FC97ABC" w14:textId="32961C24" w:rsidR="001E68E6" w:rsidRPr="00C95E98" w:rsidRDefault="00DD25EB" w:rsidP="00DC0904">
            <w:pPr>
              <w:pStyle w:val="GlobalSubmitBodyText"/>
            </w:pPr>
            <w:r w:rsidRPr="001D15F7">
              <w:rPr>
                <w:rStyle w:val="GlobalSubmitEmphasis3"/>
              </w:rPr>
              <w:t xml:space="preserve">REGULATORY </w:t>
            </w:r>
            <w:r w:rsidR="001E68E6" w:rsidRPr="001D15F7">
              <w:rPr>
                <w:rStyle w:val="GlobalSubmitEmphasis3"/>
              </w:rPr>
              <w:t>SPONSOR:</w:t>
            </w:r>
          </w:p>
          <w:p w14:paraId="6346DAC4" w14:textId="75D172C0" w:rsidR="00B80B06" w:rsidRPr="001D15F7" w:rsidRDefault="00B80B06" w:rsidP="00DC0904">
            <w:pPr>
              <w:pStyle w:val="GlobalSubmitBodyText"/>
              <w:rPr>
                <w:rStyle w:val="GlobalSubmitEmphasis3"/>
                <w:color w:val="00B050"/>
              </w:rPr>
            </w:pPr>
            <w:r w:rsidRPr="006717F2">
              <w:rPr>
                <w:rStyle w:val="GlobalSubmitInstructions"/>
                <w:vanish w:val="0"/>
              </w:rPr>
              <w:t>Sponsor, as defined by GCP</w:t>
            </w:r>
            <w:r w:rsidR="00DD25EB" w:rsidRPr="006717F2">
              <w:rPr>
                <w:rStyle w:val="GlobalSubmitInstructions"/>
                <w:vanish w:val="0"/>
              </w:rPr>
              <w:t>, name and address</w:t>
            </w:r>
          </w:p>
        </w:tc>
        <w:tc>
          <w:tcPr>
            <w:tcW w:w="2899" w:type="pct"/>
          </w:tcPr>
          <w:p w14:paraId="283CF657" w14:textId="55C6CA64" w:rsidR="001E68E6" w:rsidRPr="001D15F7" w:rsidRDefault="00904D03" w:rsidP="00B80B06">
            <w:pPr>
              <w:pStyle w:val="GlobalSubmitBodyText"/>
            </w:pPr>
            <w:r w:rsidRPr="001D15F7">
              <w:fldChar w:fldCharType="begin"/>
            </w:r>
            <w:r w:rsidRPr="001D15F7">
              <w:instrText xml:space="preserve"> MACROBUTTON  AcceptAllChangesInDocAndStopTracking "[Insert Sponsor Name and Address Here]" </w:instrText>
            </w:r>
            <w:r w:rsidRPr="001D15F7">
              <w:fldChar w:fldCharType="end"/>
            </w:r>
          </w:p>
        </w:tc>
      </w:tr>
      <w:tr w:rsidR="00DD25EB" w:rsidRPr="001D15F7" w14:paraId="120E8C98" w14:textId="77777777" w:rsidTr="00DD25EB">
        <w:tc>
          <w:tcPr>
            <w:tcW w:w="2101" w:type="pct"/>
            <w:gridSpan w:val="2"/>
          </w:tcPr>
          <w:p w14:paraId="75E6FAF9" w14:textId="17193DA5" w:rsidR="00DD25EB" w:rsidRPr="001D15F7" w:rsidRDefault="00DD25EB" w:rsidP="00DC0904">
            <w:pPr>
              <w:pStyle w:val="GlobalSubmitBodyText"/>
              <w:rPr>
                <w:rStyle w:val="GlobalSubmitEmphasis3"/>
              </w:rPr>
            </w:pPr>
            <w:r w:rsidRPr="001D15F7">
              <w:rPr>
                <w:rStyle w:val="GlobalSubmitEmphasis3"/>
              </w:rPr>
              <w:lastRenderedPageBreak/>
              <w:t>FUNDING SPONSOR(S):</w:t>
            </w:r>
          </w:p>
        </w:tc>
        <w:tc>
          <w:tcPr>
            <w:tcW w:w="2899" w:type="pct"/>
          </w:tcPr>
          <w:p w14:paraId="39371ADE" w14:textId="3F2CDDAA" w:rsidR="00DD25EB" w:rsidRPr="001D15F7" w:rsidRDefault="00DD25EB" w:rsidP="00B80B06">
            <w:pPr>
              <w:pStyle w:val="GlobalSubmitBodyText"/>
            </w:pPr>
            <w:r w:rsidRPr="001D15F7">
              <w:fldChar w:fldCharType="begin"/>
            </w:r>
            <w:r w:rsidRPr="001D15F7">
              <w:instrText xml:space="preserve"> MACROBUTTON EmptyMacro [</w:instrText>
            </w:r>
            <w:r w:rsidRPr="001D15F7">
              <w:rPr>
                <w:iCs/>
              </w:rPr>
              <w:instrText>Insert Sponsor Name Here</w:instrText>
            </w:r>
            <w:r w:rsidRPr="001D15F7">
              <w:instrText>]</w:instrText>
            </w:r>
            <w:r w:rsidRPr="001D15F7">
              <w:fldChar w:fldCharType="end"/>
            </w:r>
          </w:p>
        </w:tc>
      </w:tr>
      <w:tr w:rsidR="00DD25EB" w:rsidRPr="001D15F7" w14:paraId="12109616" w14:textId="77777777" w:rsidTr="00DD25EB">
        <w:tc>
          <w:tcPr>
            <w:tcW w:w="2101" w:type="pct"/>
            <w:gridSpan w:val="2"/>
          </w:tcPr>
          <w:p w14:paraId="5BCFCEFF" w14:textId="77777777" w:rsidR="00DD25EB" w:rsidRPr="001D15F7" w:rsidRDefault="00DD25EB" w:rsidP="00DD25EB">
            <w:pPr>
              <w:pStyle w:val="GlobalSubmitBodyText"/>
              <w:rPr>
                <w:rStyle w:val="GlobalSubmitEmphasis3"/>
              </w:rPr>
            </w:pPr>
            <w:r w:rsidRPr="001D15F7">
              <w:rPr>
                <w:rStyle w:val="GlobalSubmitEmphasis3"/>
              </w:rPr>
              <w:t>MEDICAL DIRECTOR</w:t>
            </w:r>
          </w:p>
          <w:p w14:paraId="265AC6C3" w14:textId="3EEA0543" w:rsidR="00DD25EB" w:rsidRPr="001D15F7" w:rsidRDefault="00DD25EB" w:rsidP="00DD25EB">
            <w:pPr>
              <w:pStyle w:val="GlobalSubmitBodyText"/>
              <w:rPr>
                <w:rStyle w:val="GlobalSubmitEmphasis3"/>
                <w:color w:val="00B050"/>
              </w:rPr>
            </w:pPr>
            <w:r w:rsidRPr="006717F2">
              <w:rPr>
                <w:rStyle w:val="GlobalSubmitInstructions"/>
                <w:vanish w:val="0"/>
              </w:rPr>
              <w:t>Name of qualified physician who is responsible for all trial-site related medical decisions</w:t>
            </w:r>
          </w:p>
        </w:tc>
        <w:tc>
          <w:tcPr>
            <w:tcW w:w="2899" w:type="pct"/>
          </w:tcPr>
          <w:p w14:paraId="0387F6B8" w14:textId="584C183C" w:rsidR="00DD25EB" w:rsidRPr="001D15F7" w:rsidRDefault="00DD25EB" w:rsidP="00DD25EB">
            <w:pPr>
              <w:pStyle w:val="GlobalSubmitBodyText"/>
            </w:pPr>
            <w:r w:rsidRPr="001D15F7">
              <w:fldChar w:fldCharType="begin"/>
            </w:r>
            <w:r w:rsidRPr="001D15F7">
              <w:instrText xml:space="preserve"> MACROBUTTON EmptyMacro [</w:instrText>
            </w:r>
            <w:r w:rsidRPr="001D15F7">
              <w:rPr>
                <w:iCs/>
              </w:rPr>
              <w:instrText>Insert Sponsor Name Here</w:instrText>
            </w:r>
            <w:r w:rsidRPr="001D15F7">
              <w:instrText>]</w:instrText>
            </w:r>
            <w:r w:rsidRPr="001D15F7">
              <w:fldChar w:fldCharType="end"/>
            </w:r>
          </w:p>
        </w:tc>
      </w:tr>
      <w:tr w:rsidR="00DD25EB" w:rsidRPr="001D15F7" w14:paraId="3C5C12EF" w14:textId="77777777" w:rsidTr="00DD25EB">
        <w:tc>
          <w:tcPr>
            <w:tcW w:w="2101" w:type="pct"/>
            <w:gridSpan w:val="2"/>
          </w:tcPr>
          <w:p w14:paraId="69B63D81" w14:textId="77777777" w:rsidR="00DD25EB" w:rsidRPr="001D15F7" w:rsidRDefault="00DD25EB" w:rsidP="00DD25EB">
            <w:pPr>
              <w:pStyle w:val="GlobalSubmitBodyText"/>
              <w:rPr>
                <w:rStyle w:val="GlobalSubmitEmphasis3"/>
              </w:rPr>
            </w:pPr>
            <w:r w:rsidRPr="001D15F7">
              <w:rPr>
                <w:rStyle w:val="GlobalSubmitEmphasis3"/>
              </w:rPr>
              <w:t>ORIGINAL PROTOCOL DATE:</w:t>
            </w:r>
          </w:p>
        </w:tc>
        <w:tc>
          <w:tcPr>
            <w:tcW w:w="2899" w:type="pct"/>
          </w:tcPr>
          <w:p w14:paraId="4EB978CC" w14:textId="7C0A6E5A" w:rsidR="00DD25EB" w:rsidRPr="001D15F7" w:rsidRDefault="00DD25EB" w:rsidP="00215D45">
            <w:pPr>
              <w:pStyle w:val="GlobalSubmitBodyText"/>
            </w:pPr>
            <w:r w:rsidRPr="001D15F7">
              <w:fldChar w:fldCharType="begin"/>
            </w:r>
            <w:r w:rsidRPr="001D15F7">
              <w:instrText xml:space="preserve"> MACROBUTTON EmptyMacro [Insert </w:instrText>
            </w:r>
            <w:r w:rsidR="00215D45">
              <w:instrText xml:space="preserve"> GCP Sponsor </w:instrText>
            </w:r>
            <w:r w:rsidRPr="001D15F7">
              <w:instrText>Approval Date of Original Protocol Here]</w:instrText>
            </w:r>
            <w:r w:rsidRPr="001D15F7">
              <w:fldChar w:fldCharType="end"/>
            </w:r>
          </w:p>
        </w:tc>
      </w:tr>
      <w:tr w:rsidR="00DD25EB" w:rsidRPr="001D15F7" w14:paraId="5A928EE2" w14:textId="77777777" w:rsidTr="00DD25EB">
        <w:tc>
          <w:tcPr>
            <w:tcW w:w="2101" w:type="pct"/>
            <w:gridSpan w:val="2"/>
          </w:tcPr>
          <w:p w14:paraId="334F3916" w14:textId="77777777" w:rsidR="00DD25EB" w:rsidRPr="001D15F7" w:rsidRDefault="00DD25EB" w:rsidP="00DD25EB">
            <w:pPr>
              <w:pStyle w:val="GlobalSubmitBodyText"/>
              <w:rPr>
                <w:rStyle w:val="GlobalSubmitEmphasis3"/>
              </w:rPr>
            </w:pPr>
            <w:r w:rsidRPr="001D15F7">
              <w:rPr>
                <w:rStyle w:val="GlobalSubmitEmphasis3"/>
              </w:rPr>
              <w:t>VERSION NUMBER:</w:t>
            </w:r>
          </w:p>
        </w:tc>
        <w:tc>
          <w:tcPr>
            <w:tcW w:w="2899" w:type="pct"/>
          </w:tcPr>
          <w:p w14:paraId="1FF6CFE7" w14:textId="77926144" w:rsidR="00DD25EB" w:rsidRPr="001D15F7" w:rsidRDefault="00DD25EB" w:rsidP="00DD25EB">
            <w:pPr>
              <w:pStyle w:val="GlobalSubmitBodyText"/>
            </w:pPr>
            <w:r w:rsidRPr="001D15F7">
              <w:fldChar w:fldCharType="begin"/>
            </w:r>
            <w:r w:rsidRPr="001D15F7">
              <w:instrText xml:space="preserve"> MACROBUTTON EmptyMacro [Insert Version Number Here, i.e. v1.0]</w:instrText>
            </w:r>
            <w:r w:rsidRPr="001D15F7">
              <w:fldChar w:fldCharType="end"/>
            </w:r>
          </w:p>
        </w:tc>
      </w:tr>
      <w:tr w:rsidR="00DD25EB" w:rsidRPr="001D15F7" w14:paraId="5F6BB1FE" w14:textId="77777777" w:rsidTr="00DD25EB">
        <w:tc>
          <w:tcPr>
            <w:tcW w:w="2101" w:type="pct"/>
            <w:gridSpan w:val="2"/>
          </w:tcPr>
          <w:p w14:paraId="438061C2" w14:textId="77777777" w:rsidR="00DD25EB" w:rsidRPr="001D15F7" w:rsidRDefault="00DD25EB" w:rsidP="00DD25EB">
            <w:pPr>
              <w:pStyle w:val="GlobalSubmitBodyText"/>
              <w:rPr>
                <w:rStyle w:val="GlobalSubmitEmphasis3"/>
              </w:rPr>
            </w:pPr>
            <w:r w:rsidRPr="001D15F7">
              <w:rPr>
                <w:rStyle w:val="GlobalSubmitEmphasis3"/>
              </w:rPr>
              <w:t>VERSION DATE:</w:t>
            </w:r>
          </w:p>
        </w:tc>
        <w:tc>
          <w:tcPr>
            <w:tcW w:w="2899" w:type="pct"/>
          </w:tcPr>
          <w:p w14:paraId="5AAAA43E" w14:textId="080F6B94" w:rsidR="00DD25EB" w:rsidRPr="001D15F7" w:rsidRDefault="00DD25EB" w:rsidP="00DD25EB">
            <w:pPr>
              <w:pStyle w:val="GlobalSubmitBodyText"/>
            </w:pPr>
          </w:p>
        </w:tc>
      </w:tr>
    </w:tbl>
    <w:p w14:paraId="41984473" w14:textId="307BD603" w:rsidR="001E68E6" w:rsidRPr="006717F2" w:rsidRDefault="009477A6" w:rsidP="00DC0904">
      <w:pPr>
        <w:pStyle w:val="GlobalSubmitBodyText"/>
        <w:rPr>
          <w:rStyle w:val="GlobalSubmitInstructions"/>
          <w:vanish w:val="0"/>
        </w:rPr>
      </w:pPr>
      <w:r w:rsidRPr="006717F2">
        <w:rPr>
          <w:rStyle w:val="GlobalSubmitInstructions"/>
          <w:vanish w:val="0"/>
        </w:rPr>
        <w:t xml:space="preserve">Note: This protocol template has been </w:t>
      </w:r>
      <w:r w:rsidR="00470753" w:rsidRPr="006717F2">
        <w:rPr>
          <w:rStyle w:val="GlobalSubmitInstructions"/>
          <w:vanish w:val="0"/>
        </w:rPr>
        <w:t>written with guidance from NIH</w:t>
      </w:r>
      <w:r w:rsidR="00E60824" w:rsidRPr="006717F2">
        <w:rPr>
          <w:rStyle w:val="GlobalSubmitInstructions"/>
          <w:vanish w:val="0"/>
        </w:rPr>
        <w:t xml:space="preserve">, </w:t>
      </w:r>
      <w:r w:rsidR="00470753" w:rsidRPr="006717F2">
        <w:rPr>
          <w:rStyle w:val="GlobalSubmitInstructions"/>
          <w:vanish w:val="0"/>
        </w:rPr>
        <w:t>FDA</w:t>
      </w:r>
      <w:r w:rsidR="00E60824" w:rsidRPr="006717F2">
        <w:rPr>
          <w:rStyle w:val="GlobalSubmitInstructions"/>
          <w:vanish w:val="0"/>
        </w:rPr>
        <w:t xml:space="preserve">, and </w:t>
      </w:r>
      <w:r w:rsidR="00470753" w:rsidRPr="006717F2">
        <w:rPr>
          <w:rStyle w:val="GlobalSubmitInstructions"/>
          <w:vanish w:val="0"/>
        </w:rPr>
        <w:t>ICH</w:t>
      </w:r>
      <w:r w:rsidRPr="006717F2">
        <w:rPr>
          <w:rStyle w:val="GlobalSubmitInstructions"/>
          <w:vanish w:val="0"/>
        </w:rPr>
        <w:t xml:space="preserve"> and it is intended to support </w:t>
      </w:r>
      <w:r w:rsidR="00395354">
        <w:rPr>
          <w:rStyle w:val="GlobalSubmitInstructions"/>
          <w:vanish w:val="0"/>
        </w:rPr>
        <w:t>University of Pennsylvania</w:t>
      </w:r>
      <w:r w:rsidR="00395354" w:rsidRPr="006717F2">
        <w:rPr>
          <w:rStyle w:val="GlobalSubmitInstructions"/>
          <w:vanish w:val="0"/>
        </w:rPr>
        <w:t xml:space="preserve"> </w:t>
      </w:r>
      <w:r w:rsidR="00395354">
        <w:rPr>
          <w:rStyle w:val="GlobalSubmitInstructions"/>
          <w:vanish w:val="0"/>
        </w:rPr>
        <w:t xml:space="preserve">research teams/ </w:t>
      </w:r>
      <w:r w:rsidRPr="006717F2">
        <w:rPr>
          <w:rStyle w:val="GlobalSubmitInstructions"/>
          <w:vanish w:val="0"/>
        </w:rPr>
        <w:t xml:space="preserve">Sponsors when writing a clinical study protocol. </w:t>
      </w:r>
    </w:p>
    <w:p w14:paraId="28013400" w14:textId="77777777" w:rsidR="00215D45" w:rsidRDefault="00215D45">
      <w:r>
        <w:br w:type="page"/>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gridCol w:w="236"/>
      </w:tblGrid>
      <w:tr w:rsidR="008F25A0" w:rsidRPr="001D15F7" w14:paraId="77C374A2" w14:textId="77777777" w:rsidTr="00745D48">
        <w:trPr>
          <w:trHeight w:val="360"/>
        </w:trPr>
        <w:tc>
          <w:tcPr>
            <w:tcW w:w="4874" w:type="pct"/>
            <w:tcBorders>
              <w:top w:val="nil"/>
              <w:left w:val="nil"/>
              <w:bottom w:val="nil"/>
              <w:right w:val="nil"/>
            </w:tcBorders>
          </w:tcPr>
          <w:p w14:paraId="50854F0A" w14:textId="19201E2B" w:rsidR="00E179EF" w:rsidRDefault="0019553D">
            <w:pPr>
              <w:pStyle w:val="TOC1"/>
              <w:rPr>
                <w:rFonts w:asciiTheme="minorHAnsi" w:eastAsiaTheme="minorEastAsia" w:hAnsiTheme="minorHAnsi" w:cstheme="minorBidi"/>
                <w:b w:val="0"/>
                <w:color w:val="auto"/>
                <w:sz w:val="22"/>
                <w:szCs w:val="22"/>
                <w:lang w:eastAsia="en-US"/>
              </w:rPr>
            </w:pPr>
            <w:r>
              <w:rPr>
                <w:b w:val="0"/>
                <w:caps/>
              </w:rPr>
              <w:lastRenderedPageBreak/>
              <w:fldChar w:fldCharType="begin"/>
            </w:r>
            <w:r>
              <w:rPr>
                <w:b w:val="0"/>
                <w:caps/>
              </w:rPr>
              <w:instrText xml:space="preserve"> TOC \o "2-3" \h \z \t "Heading 1,1,GlobalSubmit UN H1,1" </w:instrText>
            </w:r>
            <w:r>
              <w:rPr>
                <w:b w:val="0"/>
                <w:caps/>
              </w:rPr>
              <w:fldChar w:fldCharType="separate"/>
            </w:r>
            <w:hyperlink w:anchor="_Toc56538082" w:history="1">
              <w:r w:rsidR="00E179EF" w:rsidRPr="00C04DC6">
                <w:rPr>
                  <w:rStyle w:val="Hyperlink"/>
                </w:rPr>
                <w:t>1</w:t>
              </w:r>
              <w:r w:rsidR="00E179EF">
                <w:rPr>
                  <w:rFonts w:asciiTheme="minorHAnsi" w:eastAsiaTheme="minorEastAsia" w:hAnsiTheme="minorHAnsi" w:cstheme="minorBidi"/>
                  <w:b w:val="0"/>
                  <w:color w:val="auto"/>
                  <w:sz w:val="22"/>
                  <w:szCs w:val="22"/>
                  <w:lang w:eastAsia="en-US"/>
                </w:rPr>
                <w:tab/>
              </w:r>
              <w:r w:rsidR="00E179EF" w:rsidRPr="00C04DC6">
                <w:rPr>
                  <w:rStyle w:val="Hyperlink"/>
                </w:rPr>
                <w:t>Study Summary</w:t>
              </w:r>
              <w:r w:rsidR="00E179EF">
                <w:rPr>
                  <w:webHidden/>
                </w:rPr>
                <w:tab/>
              </w:r>
              <w:r w:rsidR="00E179EF">
                <w:rPr>
                  <w:webHidden/>
                </w:rPr>
                <w:fldChar w:fldCharType="begin"/>
              </w:r>
              <w:r w:rsidR="00E179EF">
                <w:rPr>
                  <w:webHidden/>
                </w:rPr>
                <w:instrText xml:space="preserve"> PAGEREF _Toc56538082 \h </w:instrText>
              </w:r>
              <w:r w:rsidR="00E179EF">
                <w:rPr>
                  <w:webHidden/>
                </w:rPr>
              </w:r>
              <w:r w:rsidR="00E179EF">
                <w:rPr>
                  <w:webHidden/>
                </w:rPr>
                <w:fldChar w:fldCharType="separate"/>
              </w:r>
              <w:r w:rsidR="00E179EF">
                <w:rPr>
                  <w:webHidden/>
                </w:rPr>
                <w:t>10</w:t>
              </w:r>
              <w:r w:rsidR="00E179EF">
                <w:rPr>
                  <w:webHidden/>
                </w:rPr>
                <w:fldChar w:fldCharType="end"/>
              </w:r>
            </w:hyperlink>
          </w:p>
          <w:p w14:paraId="25361E88" w14:textId="173BBA3A" w:rsidR="00E179EF" w:rsidRDefault="00E179EF">
            <w:pPr>
              <w:pStyle w:val="TOC2"/>
              <w:rPr>
                <w:rFonts w:asciiTheme="minorHAnsi" w:eastAsiaTheme="minorEastAsia" w:hAnsiTheme="minorHAnsi" w:cstheme="minorBidi"/>
                <w:b w:val="0"/>
                <w:color w:val="auto"/>
                <w:sz w:val="22"/>
                <w:szCs w:val="22"/>
                <w:lang w:eastAsia="en-US"/>
              </w:rPr>
            </w:pPr>
            <w:hyperlink w:anchor="_Toc56538083" w:history="1">
              <w:r w:rsidRPr="00C04DC6">
                <w:rPr>
                  <w:rStyle w:val="Hyperlink"/>
                </w:rPr>
                <w:t>1.1</w:t>
              </w:r>
              <w:r>
                <w:rPr>
                  <w:rFonts w:asciiTheme="minorHAnsi" w:eastAsiaTheme="minorEastAsia" w:hAnsiTheme="minorHAnsi" w:cstheme="minorBidi"/>
                  <w:b w:val="0"/>
                  <w:color w:val="auto"/>
                  <w:sz w:val="22"/>
                  <w:szCs w:val="22"/>
                  <w:lang w:eastAsia="en-US"/>
                </w:rPr>
                <w:tab/>
              </w:r>
              <w:r w:rsidRPr="00C04DC6">
                <w:rPr>
                  <w:rStyle w:val="Hyperlink"/>
                </w:rPr>
                <w:t>Synopsis</w:t>
              </w:r>
              <w:r>
                <w:rPr>
                  <w:webHidden/>
                </w:rPr>
                <w:tab/>
              </w:r>
              <w:r>
                <w:rPr>
                  <w:webHidden/>
                </w:rPr>
                <w:fldChar w:fldCharType="begin"/>
              </w:r>
              <w:r>
                <w:rPr>
                  <w:webHidden/>
                </w:rPr>
                <w:instrText xml:space="preserve"> PAGEREF _Toc56538083 \h </w:instrText>
              </w:r>
              <w:r>
                <w:rPr>
                  <w:webHidden/>
                </w:rPr>
              </w:r>
              <w:r>
                <w:rPr>
                  <w:webHidden/>
                </w:rPr>
                <w:fldChar w:fldCharType="separate"/>
              </w:r>
              <w:r>
                <w:rPr>
                  <w:webHidden/>
                </w:rPr>
                <w:t>10</w:t>
              </w:r>
              <w:r>
                <w:rPr>
                  <w:webHidden/>
                </w:rPr>
                <w:fldChar w:fldCharType="end"/>
              </w:r>
            </w:hyperlink>
          </w:p>
          <w:p w14:paraId="283E1077" w14:textId="142608A6" w:rsidR="00E179EF" w:rsidRDefault="00E179EF">
            <w:pPr>
              <w:pStyle w:val="TOC2"/>
              <w:rPr>
                <w:rFonts w:asciiTheme="minorHAnsi" w:eastAsiaTheme="minorEastAsia" w:hAnsiTheme="minorHAnsi" w:cstheme="minorBidi"/>
                <w:b w:val="0"/>
                <w:color w:val="auto"/>
                <w:sz w:val="22"/>
                <w:szCs w:val="22"/>
                <w:lang w:eastAsia="en-US"/>
              </w:rPr>
            </w:pPr>
            <w:hyperlink w:anchor="_Toc56538084" w:history="1">
              <w:r w:rsidRPr="00C04DC6">
                <w:rPr>
                  <w:rStyle w:val="Hyperlink"/>
                </w:rPr>
                <w:t>1.2</w:t>
              </w:r>
              <w:r>
                <w:rPr>
                  <w:rFonts w:asciiTheme="minorHAnsi" w:eastAsiaTheme="minorEastAsia" w:hAnsiTheme="minorHAnsi" w:cstheme="minorBidi"/>
                  <w:b w:val="0"/>
                  <w:color w:val="auto"/>
                  <w:sz w:val="22"/>
                  <w:szCs w:val="22"/>
                  <w:lang w:eastAsia="en-US"/>
                </w:rPr>
                <w:tab/>
              </w:r>
              <w:r w:rsidRPr="00C04DC6">
                <w:rPr>
                  <w:rStyle w:val="Hyperlink"/>
                </w:rPr>
                <w:t>Key Roles and Study Governance</w:t>
              </w:r>
              <w:r>
                <w:rPr>
                  <w:webHidden/>
                </w:rPr>
                <w:tab/>
              </w:r>
              <w:r>
                <w:rPr>
                  <w:webHidden/>
                </w:rPr>
                <w:fldChar w:fldCharType="begin"/>
              </w:r>
              <w:r>
                <w:rPr>
                  <w:webHidden/>
                </w:rPr>
                <w:instrText xml:space="preserve"> PAGEREF _Toc56538084 \h </w:instrText>
              </w:r>
              <w:r>
                <w:rPr>
                  <w:webHidden/>
                </w:rPr>
              </w:r>
              <w:r>
                <w:rPr>
                  <w:webHidden/>
                </w:rPr>
                <w:fldChar w:fldCharType="separate"/>
              </w:r>
              <w:r>
                <w:rPr>
                  <w:webHidden/>
                </w:rPr>
                <w:t>12</w:t>
              </w:r>
              <w:r>
                <w:rPr>
                  <w:webHidden/>
                </w:rPr>
                <w:fldChar w:fldCharType="end"/>
              </w:r>
            </w:hyperlink>
          </w:p>
          <w:p w14:paraId="700A5C86" w14:textId="4FC6D976" w:rsidR="00E179EF" w:rsidRDefault="00E179EF">
            <w:pPr>
              <w:pStyle w:val="TOC2"/>
              <w:rPr>
                <w:rFonts w:asciiTheme="minorHAnsi" w:eastAsiaTheme="minorEastAsia" w:hAnsiTheme="minorHAnsi" w:cstheme="minorBidi"/>
                <w:b w:val="0"/>
                <w:color w:val="auto"/>
                <w:sz w:val="22"/>
                <w:szCs w:val="22"/>
                <w:lang w:eastAsia="en-US"/>
              </w:rPr>
            </w:pPr>
            <w:hyperlink w:anchor="_Toc56538085" w:history="1">
              <w:r w:rsidRPr="00C04DC6">
                <w:rPr>
                  <w:rStyle w:val="Hyperlink"/>
                </w:rPr>
                <w:t>1.3 Schema</w:t>
              </w:r>
              <w:r>
                <w:rPr>
                  <w:webHidden/>
                </w:rPr>
                <w:tab/>
              </w:r>
              <w:r>
                <w:rPr>
                  <w:webHidden/>
                </w:rPr>
                <w:fldChar w:fldCharType="begin"/>
              </w:r>
              <w:r>
                <w:rPr>
                  <w:webHidden/>
                </w:rPr>
                <w:instrText xml:space="preserve"> PAGEREF _Toc56538085 \h </w:instrText>
              </w:r>
              <w:r>
                <w:rPr>
                  <w:webHidden/>
                </w:rPr>
              </w:r>
              <w:r>
                <w:rPr>
                  <w:webHidden/>
                </w:rPr>
                <w:fldChar w:fldCharType="separate"/>
              </w:r>
              <w:r>
                <w:rPr>
                  <w:webHidden/>
                </w:rPr>
                <w:t>13</w:t>
              </w:r>
              <w:r>
                <w:rPr>
                  <w:webHidden/>
                </w:rPr>
                <w:fldChar w:fldCharType="end"/>
              </w:r>
            </w:hyperlink>
          </w:p>
          <w:p w14:paraId="588C82D4" w14:textId="10DDFC35" w:rsidR="00E179EF" w:rsidRDefault="00E179EF">
            <w:pPr>
              <w:pStyle w:val="TOC1"/>
              <w:rPr>
                <w:rFonts w:asciiTheme="minorHAnsi" w:eastAsiaTheme="minorEastAsia" w:hAnsiTheme="minorHAnsi" w:cstheme="minorBidi"/>
                <w:b w:val="0"/>
                <w:color w:val="auto"/>
                <w:sz w:val="22"/>
                <w:szCs w:val="22"/>
                <w:lang w:eastAsia="en-US"/>
              </w:rPr>
            </w:pPr>
            <w:hyperlink w:anchor="_Toc56538086" w:history="1">
              <w:r w:rsidRPr="00C04DC6">
                <w:rPr>
                  <w:rStyle w:val="Hyperlink"/>
                </w:rPr>
                <w:t>2</w:t>
              </w:r>
              <w:r>
                <w:rPr>
                  <w:rFonts w:asciiTheme="minorHAnsi" w:eastAsiaTheme="minorEastAsia" w:hAnsiTheme="minorHAnsi" w:cstheme="minorBidi"/>
                  <w:b w:val="0"/>
                  <w:color w:val="auto"/>
                  <w:sz w:val="22"/>
                  <w:szCs w:val="22"/>
                  <w:lang w:eastAsia="en-US"/>
                </w:rPr>
                <w:tab/>
              </w:r>
              <w:r w:rsidRPr="00C04DC6">
                <w:rPr>
                  <w:rStyle w:val="Hyperlink"/>
                </w:rPr>
                <w:t>Introduction and RationalE</w:t>
              </w:r>
              <w:r>
                <w:rPr>
                  <w:webHidden/>
                </w:rPr>
                <w:tab/>
              </w:r>
              <w:r>
                <w:rPr>
                  <w:webHidden/>
                </w:rPr>
                <w:fldChar w:fldCharType="begin"/>
              </w:r>
              <w:r>
                <w:rPr>
                  <w:webHidden/>
                </w:rPr>
                <w:instrText xml:space="preserve"> PAGEREF _Toc56538086 \h </w:instrText>
              </w:r>
              <w:r>
                <w:rPr>
                  <w:webHidden/>
                </w:rPr>
              </w:r>
              <w:r>
                <w:rPr>
                  <w:webHidden/>
                </w:rPr>
                <w:fldChar w:fldCharType="separate"/>
              </w:r>
              <w:r>
                <w:rPr>
                  <w:webHidden/>
                </w:rPr>
                <w:t>17</w:t>
              </w:r>
              <w:r>
                <w:rPr>
                  <w:webHidden/>
                </w:rPr>
                <w:fldChar w:fldCharType="end"/>
              </w:r>
            </w:hyperlink>
          </w:p>
          <w:p w14:paraId="2183EC7D" w14:textId="10FC853A" w:rsidR="00E179EF" w:rsidRDefault="00E179EF">
            <w:pPr>
              <w:pStyle w:val="TOC2"/>
              <w:rPr>
                <w:rFonts w:asciiTheme="minorHAnsi" w:eastAsiaTheme="minorEastAsia" w:hAnsiTheme="minorHAnsi" w:cstheme="minorBidi"/>
                <w:b w:val="0"/>
                <w:color w:val="auto"/>
                <w:sz w:val="22"/>
                <w:szCs w:val="22"/>
                <w:lang w:eastAsia="en-US"/>
              </w:rPr>
            </w:pPr>
            <w:hyperlink w:anchor="_Toc56538087" w:history="1">
              <w:r w:rsidRPr="00C04DC6">
                <w:rPr>
                  <w:rStyle w:val="Hyperlink"/>
                </w:rPr>
                <w:t>2.1</w:t>
              </w:r>
              <w:r>
                <w:rPr>
                  <w:rFonts w:asciiTheme="minorHAnsi" w:eastAsiaTheme="minorEastAsia" w:hAnsiTheme="minorHAnsi" w:cstheme="minorBidi"/>
                  <w:b w:val="0"/>
                  <w:color w:val="auto"/>
                  <w:sz w:val="22"/>
                  <w:szCs w:val="22"/>
                  <w:lang w:eastAsia="en-US"/>
                </w:rPr>
                <w:tab/>
              </w:r>
              <w:r w:rsidRPr="00C04DC6">
                <w:rPr>
                  <w:rStyle w:val="Hyperlink"/>
                </w:rPr>
                <w:t>Study Rationale</w:t>
              </w:r>
              <w:r>
                <w:rPr>
                  <w:webHidden/>
                </w:rPr>
                <w:tab/>
              </w:r>
              <w:r>
                <w:rPr>
                  <w:webHidden/>
                </w:rPr>
                <w:fldChar w:fldCharType="begin"/>
              </w:r>
              <w:r>
                <w:rPr>
                  <w:webHidden/>
                </w:rPr>
                <w:instrText xml:space="preserve"> PAGEREF _Toc56538087 \h </w:instrText>
              </w:r>
              <w:r>
                <w:rPr>
                  <w:webHidden/>
                </w:rPr>
              </w:r>
              <w:r>
                <w:rPr>
                  <w:webHidden/>
                </w:rPr>
                <w:fldChar w:fldCharType="separate"/>
              </w:r>
              <w:r>
                <w:rPr>
                  <w:webHidden/>
                </w:rPr>
                <w:t>17</w:t>
              </w:r>
              <w:r>
                <w:rPr>
                  <w:webHidden/>
                </w:rPr>
                <w:fldChar w:fldCharType="end"/>
              </w:r>
            </w:hyperlink>
          </w:p>
          <w:p w14:paraId="5D143958" w14:textId="10C72AC4" w:rsidR="00E179EF" w:rsidRDefault="00E179EF">
            <w:pPr>
              <w:pStyle w:val="TOC2"/>
              <w:rPr>
                <w:rFonts w:asciiTheme="minorHAnsi" w:eastAsiaTheme="minorEastAsia" w:hAnsiTheme="minorHAnsi" w:cstheme="minorBidi"/>
                <w:b w:val="0"/>
                <w:color w:val="auto"/>
                <w:sz w:val="22"/>
                <w:szCs w:val="22"/>
                <w:lang w:eastAsia="en-US"/>
              </w:rPr>
            </w:pPr>
            <w:hyperlink w:anchor="_Toc56538088" w:history="1">
              <w:r w:rsidRPr="00C04DC6">
                <w:rPr>
                  <w:rStyle w:val="Hyperlink"/>
                </w:rPr>
                <w:t>2.2</w:t>
              </w:r>
              <w:r>
                <w:rPr>
                  <w:rFonts w:asciiTheme="minorHAnsi" w:eastAsiaTheme="minorEastAsia" w:hAnsiTheme="minorHAnsi" w:cstheme="minorBidi"/>
                  <w:b w:val="0"/>
                  <w:color w:val="auto"/>
                  <w:sz w:val="22"/>
                  <w:szCs w:val="22"/>
                  <w:lang w:eastAsia="en-US"/>
                </w:rPr>
                <w:tab/>
              </w:r>
              <w:r w:rsidRPr="00C04DC6">
                <w:rPr>
                  <w:rStyle w:val="Hyperlink"/>
                </w:rPr>
                <w:t>Background</w:t>
              </w:r>
              <w:r>
                <w:rPr>
                  <w:webHidden/>
                </w:rPr>
                <w:tab/>
              </w:r>
              <w:r>
                <w:rPr>
                  <w:webHidden/>
                </w:rPr>
                <w:fldChar w:fldCharType="begin"/>
              </w:r>
              <w:r>
                <w:rPr>
                  <w:webHidden/>
                </w:rPr>
                <w:instrText xml:space="preserve"> PAGEREF _Toc56538088 \h </w:instrText>
              </w:r>
              <w:r>
                <w:rPr>
                  <w:webHidden/>
                </w:rPr>
              </w:r>
              <w:r>
                <w:rPr>
                  <w:webHidden/>
                </w:rPr>
                <w:fldChar w:fldCharType="separate"/>
              </w:r>
              <w:r>
                <w:rPr>
                  <w:webHidden/>
                </w:rPr>
                <w:t>17</w:t>
              </w:r>
              <w:r>
                <w:rPr>
                  <w:webHidden/>
                </w:rPr>
                <w:fldChar w:fldCharType="end"/>
              </w:r>
            </w:hyperlink>
          </w:p>
          <w:p w14:paraId="6BE8DF2D" w14:textId="3CD3B48D" w:rsidR="00E179EF" w:rsidRDefault="00E179EF">
            <w:pPr>
              <w:pStyle w:val="TOC3"/>
              <w:rPr>
                <w:rFonts w:asciiTheme="minorHAnsi" w:eastAsiaTheme="minorEastAsia" w:hAnsiTheme="minorHAnsi" w:cstheme="minorBidi"/>
                <w:b w:val="0"/>
                <w:color w:val="auto"/>
                <w:sz w:val="22"/>
                <w:szCs w:val="22"/>
                <w:lang w:eastAsia="en-US"/>
              </w:rPr>
            </w:pPr>
            <w:hyperlink w:anchor="_Toc56538089" w:history="1">
              <w:r w:rsidRPr="00C04DC6">
                <w:rPr>
                  <w:rStyle w:val="Hyperlink"/>
                </w:rPr>
                <w:t>2.2.1</w:t>
              </w:r>
              <w:r>
                <w:rPr>
                  <w:rFonts w:asciiTheme="minorHAnsi" w:eastAsiaTheme="minorEastAsia" w:hAnsiTheme="minorHAnsi" w:cstheme="minorBidi"/>
                  <w:b w:val="0"/>
                  <w:color w:val="auto"/>
                  <w:sz w:val="22"/>
                  <w:szCs w:val="22"/>
                  <w:lang w:eastAsia="en-US"/>
                </w:rPr>
                <w:tab/>
              </w:r>
              <w:r w:rsidRPr="00C04DC6">
                <w:rPr>
                  <w:rStyle w:val="Hyperlink"/>
                </w:rPr>
                <w:t>Pharmacokinetics, Pharmacodynamics and Toxicology</w:t>
              </w:r>
              <w:r>
                <w:rPr>
                  <w:webHidden/>
                </w:rPr>
                <w:tab/>
              </w:r>
              <w:r>
                <w:rPr>
                  <w:webHidden/>
                </w:rPr>
                <w:fldChar w:fldCharType="begin"/>
              </w:r>
              <w:r>
                <w:rPr>
                  <w:webHidden/>
                </w:rPr>
                <w:instrText xml:space="preserve"> PAGEREF _Toc56538089 \h </w:instrText>
              </w:r>
              <w:r>
                <w:rPr>
                  <w:webHidden/>
                </w:rPr>
              </w:r>
              <w:r>
                <w:rPr>
                  <w:webHidden/>
                </w:rPr>
                <w:fldChar w:fldCharType="separate"/>
              </w:r>
              <w:r>
                <w:rPr>
                  <w:webHidden/>
                </w:rPr>
                <w:t>18</w:t>
              </w:r>
              <w:r>
                <w:rPr>
                  <w:webHidden/>
                </w:rPr>
                <w:fldChar w:fldCharType="end"/>
              </w:r>
            </w:hyperlink>
          </w:p>
          <w:p w14:paraId="5FC6A500" w14:textId="63A19416" w:rsidR="00E179EF" w:rsidRDefault="00E179EF">
            <w:pPr>
              <w:pStyle w:val="TOC3"/>
              <w:rPr>
                <w:rFonts w:asciiTheme="minorHAnsi" w:eastAsiaTheme="minorEastAsia" w:hAnsiTheme="minorHAnsi" w:cstheme="minorBidi"/>
                <w:b w:val="0"/>
                <w:color w:val="auto"/>
                <w:sz w:val="22"/>
                <w:szCs w:val="22"/>
                <w:lang w:eastAsia="en-US"/>
              </w:rPr>
            </w:pPr>
            <w:hyperlink w:anchor="_Toc56538090" w:history="1">
              <w:r w:rsidRPr="00C04DC6">
                <w:rPr>
                  <w:rStyle w:val="Hyperlink"/>
                </w:rPr>
                <w:t>2.2.2</w:t>
              </w:r>
              <w:r>
                <w:rPr>
                  <w:rFonts w:asciiTheme="minorHAnsi" w:eastAsiaTheme="minorEastAsia" w:hAnsiTheme="minorHAnsi" w:cstheme="minorBidi"/>
                  <w:b w:val="0"/>
                  <w:color w:val="auto"/>
                  <w:sz w:val="22"/>
                  <w:szCs w:val="22"/>
                  <w:lang w:eastAsia="en-US"/>
                </w:rPr>
                <w:tab/>
              </w:r>
              <w:r w:rsidRPr="00C04DC6">
                <w:rPr>
                  <w:rStyle w:val="Hyperlink"/>
                </w:rPr>
                <w:t>Assessment for Potential Study Products Drug-Drug, Drug-Device, Device-Device Interactions</w:t>
              </w:r>
              <w:r>
                <w:rPr>
                  <w:webHidden/>
                </w:rPr>
                <w:tab/>
              </w:r>
              <w:r>
                <w:rPr>
                  <w:webHidden/>
                </w:rPr>
                <w:fldChar w:fldCharType="begin"/>
              </w:r>
              <w:r>
                <w:rPr>
                  <w:webHidden/>
                </w:rPr>
                <w:instrText xml:space="preserve"> PAGEREF _Toc56538090 \h </w:instrText>
              </w:r>
              <w:r>
                <w:rPr>
                  <w:webHidden/>
                </w:rPr>
              </w:r>
              <w:r>
                <w:rPr>
                  <w:webHidden/>
                </w:rPr>
                <w:fldChar w:fldCharType="separate"/>
              </w:r>
              <w:r>
                <w:rPr>
                  <w:webHidden/>
                </w:rPr>
                <w:t>18</w:t>
              </w:r>
              <w:r>
                <w:rPr>
                  <w:webHidden/>
                </w:rPr>
                <w:fldChar w:fldCharType="end"/>
              </w:r>
            </w:hyperlink>
          </w:p>
          <w:p w14:paraId="62B4E151" w14:textId="3751B4CF" w:rsidR="00E179EF" w:rsidRDefault="00E179EF">
            <w:pPr>
              <w:pStyle w:val="TOC3"/>
              <w:rPr>
                <w:rFonts w:asciiTheme="minorHAnsi" w:eastAsiaTheme="minorEastAsia" w:hAnsiTheme="minorHAnsi" w:cstheme="minorBidi"/>
                <w:b w:val="0"/>
                <w:color w:val="auto"/>
                <w:sz w:val="22"/>
                <w:szCs w:val="22"/>
                <w:lang w:eastAsia="en-US"/>
              </w:rPr>
            </w:pPr>
            <w:hyperlink w:anchor="_Toc56538091" w:history="1">
              <w:r w:rsidRPr="00C04DC6">
                <w:rPr>
                  <w:rStyle w:val="Hyperlink"/>
                </w:rPr>
                <w:t>2.2.3</w:t>
              </w:r>
              <w:r>
                <w:rPr>
                  <w:rFonts w:asciiTheme="minorHAnsi" w:eastAsiaTheme="minorEastAsia" w:hAnsiTheme="minorHAnsi" w:cstheme="minorBidi"/>
                  <w:b w:val="0"/>
                  <w:color w:val="auto"/>
                  <w:sz w:val="22"/>
                  <w:szCs w:val="22"/>
                  <w:lang w:eastAsia="en-US"/>
                </w:rPr>
                <w:tab/>
              </w:r>
              <w:r w:rsidRPr="00C04DC6">
                <w:rPr>
                  <w:rStyle w:val="Hyperlink"/>
                </w:rPr>
                <w:t>Clinical Adverse Event Profile</w:t>
              </w:r>
              <w:r>
                <w:rPr>
                  <w:webHidden/>
                </w:rPr>
                <w:tab/>
              </w:r>
              <w:r>
                <w:rPr>
                  <w:webHidden/>
                </w:rPr>
                <w:fldChar w:fldCharType="begin"/>
              </w:r>
              <w:r>
                <w:rPr>
                  <w:webHidden/>
                </w:rPr>
                <w:instrText xml:space="preserve"> PAGEREF _Toc56538091 \h </w:instrText>
              </w:r>
              <w:r>
                <w:rPr>
                  <w:webHidden/>
                </w:rPr>
              </w:r>
              <w:r>
                <w:rPr>
                  <w:webHidden/>
                </w:rPr>
                <w:fldChar w:fldCharType="separate"/>
              </w:r>
              <w:r>
                <w:rPr>
                  <w:webHidden/>
                </w:rPr>
                <w:t>18</w:t>
              </w:r>
              <w:r>
                <w:rPr>
                  <w:webHidden/>
                </w:rPr>
                <w:fldChar w:fldCharType="end"/>
              </w:r>
            </w:hyperlink>
          </w:p>
          <w:p w14:paraId="5034C4FB" w14:textId="66988616" w:rsidR="00E179EF" w:rsidRDefault="00E179EF">
            <w:pPr>
              <w:pStyle w:val="TOC3"/>
              <w:rPr>
                <w:rFonts w:asciiTheme="minorHAnsi" w:eastAsiaTheme="minorEastAsia" w:hAnsiTheme="minorHAnsi" w:cstheme="minorBidi"/>
                <w:b w:val="0"/>
                <w:color w:val="auto"/>
                <w:sz w:val="22"/>
                <w:szCs w:val="22"/>
                <w:lang w:eastAsia="en-US"/>
              </w:rPr>
            </w:pPr>
            <w:hyperlink w:anchor="_Toc56538092" w:history="1">
              <w:r w:rsidRPr="00C04DC6">
                <w:rPr>
                  <w:rStyle w:val="Hyperlink"/>
                </w:rPr>
                <w:t>2.2.4</w:t>
              </w:r>
              <w:r>
                <w:rPr>
                  <w:rFonts w:asciiTheme="minorHAnsi" w:eastAsiaTheme="minorEastAsia" w:hAnsiTheme="minorHAnsi" w:cstheme="minorBidi"/>
                  <w:b w:val="0"/>
                  <w:color w:val="auto"/>
                  <w:sz w:val="22"/>
                  <w:szCs w:val="22"/>
                  <w:lang w:eastAsia="en-US"/>
                </w:rPr>
                <w:tab/>
              </w:r>
              <w:r w:rsidRPr="00C04DC6">
                <w:rPr>
                  <w:rStyle w:val="Hyperlink"/>
                </w:rPr>
                <w:t>Dosing Rationale</w:t>
              </w:r>
              <w:r>
                <w:rPr>
                  <w:webHidden/>
                </w:rPr>
                <w:tab/>
              </w:r>
              <w:r>
                <w:rPr>
                  <w:webHidden/>
                </w:rPr>
                <w:fldChar w:fldCharType="begin"/>
              </w:r>
              <w:r>
                <w:rPr>
                  <w:webHidden/>
                </w:rPr>
                <w:instrText xml:space="preserve"> PAGEREF _Toc56538092 \h </w:instrText>
              </w:r>
              <w:r>
                <w:rPr>
                  <w:webHidden/>
                </w:rPr>
              </w:r>
              <w:r>
                <w:rPr>
                  <w:webHidden/>
                </w:rPr>
                <w:fldChar w:fldCharType="separate"/>
              </w:r>
              <w:r>
                <w:rPr>
                  <w:webHidden/>
                </w:rPr>
                <w:t>18</w:t>
              </w:r>
              <w:r>
                <w:rPr>
                  <w:webHidden/>
                </w:rPr>
                <w:fldChar w:fldCharType="end"/>
              </w:r>
            </w:hyperlink>
          </w:p>
          <w:p w14:paraId="1375A1E2" w14:textId="14231444" w:rsidR="00E179EF" w:rsidRDefault="00E179EF">
            <w:pPr>
              <w:pStyle w:val="TOC2"/>
              <w:rPr>
                <w:rFonts w:asciiTheme="minorHAnsi" w:eastAsiaTheme="minorEastAsia" w:hAnsiTheme="minorHAnsi" w:cstheme="minorBidi"/>
                <w:b w:val="0"/>
                <w:color w:val="auto"/>
                <w:sz w:val="22"/>
                <w:szCs w:val="22"/>
                <w:lang w:eastAsia="en-US"/>
              </w:rPr>
            </w:pPr>
            <w:hyperlink w:anchor="_Toc56538093" w:history="1">
              <w:r w:rsidRPr="00C04DC6">
                <w:rPr>
                  <w:rStyle w:val="Hyperlink"/>
                </w:rPr>
                <w:t>2.3</w:t>
              </w:r>
              <w:r>
                <w:rPr>
                  <w:rFonts w:asciiTheme="minorHAnsi" w:eastAsiaTheme="minorEastAsia" w:hAnsiTheme="minorHAnsi" w:cstheme="minorBidi"/>
                  <w:b w:val="0"/>
                  <w:color w:val="auto"/>
                  <w:sz w:val="22"/>
                  <w:szCs w:val="22"/>
                  <w:lang w:eastAsia="en-US"/>
                </w:rPr>
                <w:tab/>
              </w:r>
              <w:r w:rsidRPr="00C04DC6">
                <w:rPr>
                  <w:rStyle w:val="Hyperlink"/>
                </w:rPr>
                <w:t>Risk/Benefit Assessment</w:t>
              </w:r>
              <w:r>
                <w:rPr>
                  <w:webHidden/>
                </w:rPr>
                <w:tab/>
              </w:r>
              <w:r>
                <w:rPr>
                  <w:webHidden/>
                </w:rPr>
                <w:fldChar w:fldCharType="begin"/>
              </w:r>
              <w:r>
                <w:rPr>
                  <w:webHidden/>
                </w:rPr>
                <w:instrText xml:space="preserve"> PAGEREF _Toc56538093 \h </w:instrText>
              </w:r>
              <w:r>
                <w:rPr>
                  <w:webHidden/>
                </w:rPr>
              </w:r>
              <w:r>
                <w:rPr>
                  <w:webHidden/>
                </w:rPr>
                <w:fldChar w:fldCharType="separate"/>
              </w:r>
              <w:r>
                <w:rPr>
                  <w:webHidden/>
                </w:rPr>
                <w:t>18</w:t>
              </w:r>
              <w:r>
                <w:rPr>
                  <w:webHidden/>
                </w:rPr>
                <w:fldChar w:fldCharType="end"/>
              </w:r>
            </w:hyperlink>
          </w:p>
          <w:p w14:paraId="22D026A2" w14:textId="52EE9AC9" w:rsidR="00E179EF" w:rsidRDefault="00E179EF">
            <w:pPr>
              <w:pStyle w:val="TOC3"/>
              <w:rPr>
                <w:rFonts w:asciiTheme="minorHAnsi" w:eastAsiaTheme="minorEastAsia" w:hAnsiTheme="minorHAnsi" w:cstheme="minorBidi"/>
                <w:b w:val="0"/>
                <w:color w:val="auto"/>
                <w:sz w:val="22"/>
                <w:szCs w:val="22"/>
                <w:lang w:eastAsia="en-US"/>
              </w:rPr>
            </w:pPr>
            <w:hyperlink w:anchor="_Toc56538094" w:history="1">
              <w:r w:rsidRPr="00C04DC6">
                <w:rPr>
                  <w:rStyle w:val="Hyperlink"/>
                </w:rPr>
                <w:t>2.3.1</w:t>
              </w:r>
              <w:r>
                <w:rPr>
                  <w:rFonts w:asciiTheme="minorHAnsi" w:eastAsiaTheme="minorEastAsia" w:hAnsiTheme="minorHAnsi" w:cstheme="minorBidi"/>
                  <w:b w:val="0"/>
                  <w:color w:val="auto"/>
                  <w:sz w:val="22"/>
                  <w:szCs w:val="22"/>
                  <w:lang w:eastAsia="en-US"/>
                </w:rPr>
                <w:tab/>
              </w:r>
              <w:r w:rsidRPr="00C04DC6">
                <w:rPr>
                  <w:rStyle w:val="Hyperlink"/>
                </w:rPr>
                <w:t>Known Potential Risks</w:t>
              </w:r>
              <w:r>
                <w:rPr>
                  <w:webHidden/>
                </w:rPr>
                <w:tab/>
              </w:r>
              <w:r>
                <w:rPr>
                  <w:webHidden/>
                </w:rPr>
                <w:fldChar w:fldCharType="begin"/>
              </w:r>
              <w:r>
                <w:rPr>
                  <w:webHidden/>
                </w:rPr>
                <w:instrText xml:space="preserve"> PAGEREF _Toc56538094 \h </w:instrText>
              </w:r>
              <w:r>
                <w:rPr>
                  <w:webHidden/>
                </w:rPr>
              </w:r>
              <w:r>
                <w:rPr>
                  <w:webHidden/>
                </w:rPr>
                <w:fldChar w:fldCharType="separate"/>
              </w:r>
              <w:r>
                <w:rPr>
                  <w:webHidden/>
                </w:rPr>
                <w:t>18</w:t>
              </w:r>
              <w:r>
                <w:rPr>
                  <w:webHidden/>
                </w:rPr>
                <w:fldChar w:fldCharType="end"/>
              </w:r>
            </w:hyperlink>
          </w:p>
          <w:p w14:paraId="2666CBED" w14:textId="6FC9BDE9" w:rsidR="00E179EF" w:rsidRDefault="00E179EF">
            <w:pPr>
              <w:pStyle w:val="TOC3"/>
              <w:rPr>
                <w:rFonts w:asciiTheme="minorHAnsi" w:eastAsiaTheme="minorEastAsia" w:hAnsiTheme="minorHAnsi" w:cstheme="minorBidi"/>
                <w:b w:val="0"/>
                <w:color w:val="auto"/>
                <w:sz w:val="22"/>
                <w:szCs w:val="22"/>
                <w:lang w:eastAsia="en-US"/>
              </w:rPr>
            </w:pPr>
            <w:hyperlink w:anchor="_Toc56538095" w:history="1">
              <w:r w:rsidRPr="00C04DC6">
                <w:rPr>
                  <w:rStyle w:val="Hyperlink"/>
                </w:rPr>
                <w:t>2.3.2</w:t>
              </w:r>
              <w:r>
                <w:rPr>
                  <w:rFonts w:asciiTheme="minorHAnsi" w:eastAsiaTheme="minorEastAsia" w:hAnsiTheme="minorHAnsi" w:cstheme="minorBidi"/>
                  <w:b w:val="0"/>
                  <w:color w:val="auto"/>
                  <w:sz w:val="22"/>
                  <w:szCs w:val="22"/>
                  <w:lang w:eastAsia="en-US"/>
                </w:rPr>
                <w:tab/>
              </w:r>
              <w:r w:rsidRPr="00C04DC6">
                <w:rPr>
                  <w:rStyle w:val="Hyperlink"/>
                </w:rPr>
                <w:t>Known Potential Benefits</w:t>
              </w:r>
              <w:r>
                <w:rPr>
                  <w:webHidden/>
                </w:rPr>
                <w:tab/>
              </w:r>
              <w:r>
                <w:rPr>
                  <w:webHidden/>
                </w:rPr>
                <w:fldChar w:fldCharType="begin"/>
              </w:r>
              <w:r>
                <w:rPr>
                  <w:webHidden/>
                </w:rPr>
                <w:instrText xml:space="preserve"> PAGEREF _Toc56538095 \h </w:instrText>
              </w:r>
              <w:r>
                <w:rPr>
                  <w:webHidden/>
                </w:rPr>
              </w:r>
              <w:r>
                <w:rPr>
                  <w:webHidden/>
                </w:rPr>
                <w:fldChar w:fldCharType="separate"/>
              </w:r>
              <w:r>
                <w:rPr>
                  <w:webHidden/>
                </w:rPr>
                <w:t>19</w:t>
              </w:r>
              <w:r>
                <w:rPr>
                  <w:webHidden/>
                </w:rPr>
                <w:fldChar w:fldCharType="end"/>
              </w:r>
            </w:hyperlink>
          </w:p>
          <w:p w14:paraId="50AA09FB" w14:textId="3E2590CD" w:rsidR="00E179EF" w:rsidRDefault="00E179EF">
            <w:pPr>
              <w:pStyle w:val="TOC3"/>
              <w:rPr>
                <w:rFonts w:asciiTheme="minorHAnsi" w:eastAsiaTheme="minorEastAsia" w:hAnsiTheme="minorHAnsi" w:cstheme="minorBidi"/>
                <w:b w:val="0"/>
                <w:color w:val="auto"/>
                <w:sz w:val="22"/>
                <w:szCs w:val="22"/>
                <w:lang w:eastAsia="en-US"/>
              </w:rPr>
            </w:pPr>
            <w:hyperlink w:anchor="_Toc56538096" w:history="1">
              <w:r w:rsidRPr="00C04DC6">
                <w:rPr>
                  <w:rStyle w:val="Hyperlink"/>
                </w:rPr>
                <w:t>2.3.3</w:t>
              </w:r>
              <w:r>
                <w:rPr>
                  <w:rFonts w:asciiTheme="minorHAnsi" w:eastAsiaTheme="minorEastAsia" w:hAnsiTheme="minorHAnsi" w:cstheme="minorBidi"/>
                  <w:b w:val="0"/>
                  <w:color w:val="auto"/>
                  <w:sz w:val="22"/>
                  <w:szCs w:val="22"/>
                  <w:lang w:eastAsia="en-US"/>
                </w:rPr>
                <w:tab/>
              </w:r>
              <w:r w:rsidRPr="00C04DC6">
                <w:rPr>
                  <w:rStyle w:val="Hyperlink"/>
                </w:rPr>
                <w:t>Assessment of Potential Risks and Benefits</w:t>
              </w:r>
              <w:r>
                <w:rPr>
                  <w:webHidden/>
                </w:rPr>
                <w:tab/>
              </w:r>
              <w:r>
                <w:rPr>
                  <w:webHidden/>
                </w:rPr>
                <w:fldChar w:fldCharType="begin"/>
              </w:r>
              <w:r>
                <w:rPr>
                  <w:webHidden/>
                </w:rPr>
                <w:instrText xml:space="preserve"> PAGEREF _Toc56538096 \h </w:instrText>
              </w:r>
              <w:r>
                <w:rPr>
                  <w:webHidden/>
                </w:rPr>
              </w:r>
              <w:r>
                <w:rPr>
                  <w:webHidden/>
                </w:rPr>
                <w:fldChar w:fldCharType="separate"/>
              </w:r>
              <w:r>
                <w:rPr>
                  <w:webHidden/>
                </w:rPr>
                <w:t>19</w:t>
              </w:r>
              <w:r>
                <w:rPr>
                  <w:webHidden/>
                </w:rPr>
                <w:fldChar w:fldCharType="end"/>
              </w:r>
            </w:hyperlink>
          </w:p>
          <w:p w14:paraId="264DB595" w14:textId="4DC8245C" w:rsidR="00E179EF" w:rsidRDefault="00E179EF">
            <w:pPr>
              <w:pStyle w:val="TOC1"/>
              <w:rPr>
                <w:rFonts w:asciiTheme="minorHAnsi" w:eastAsiaTheme="minorEastAsia" w:hAnsiTheme="minorHAnsi" w:cstheme="minorBidi"/>
                <w:b w:val="0"/>
                <w:color w:val="auto"/>
                <w:sz w:val="22"/>
                <w:szCs w:val="22"/>
                <w:lang w:eastAsia="en-US"/>
              </w:rPr>
            </w:pPr>
            <w:hyperlink w:anchor="_Toc56538097" w:history="1">
              <w:r w:rsidRPr="00C04DC6">
                <w:rPr>
                  <w:rStyle w:val="Hyperlink"/>
                </w:rPr>
                <w:t>3</w:t>
              </w:r>
              <w:r>
                <w:rPr>
                  <w:rFonts w:asciiTheme="minorHAnsi" w:eastAsiaTheme="minorEastAsia" w:hAnsiTheme="minorHAnsi" w:cstheme="minorBidi"/>
                  <w:b w:val="0"/>
                  <w:color w:val="auto"/>
                  <w:sz w:val="22"/>
                  <w:szCs w:val="22"/>
                  <w:lang w:eastAsia="en-US"/>
                </w:rPr>
                <w:tab/>
              </w:r>
              <w:r w:rsidRPr="00C04DC6">
                <w:rPr>
                  <w:rStyle w:val="Hyperlink"/>
                </w:rPr>
                <w:t>Study Objectives and Endpoints</w:t>
              </w:r>
              <w:r>
                <w:rPr>
                  <w:webHidden/>
                </w:rPr>
                <w:tab/>
              </w:r>
              <w:r>
                <w:rPr>
                  <w:webHidden/>
                </w:rPr>
                <w:fldChar w:fldCharType="begin"/>
              </w:r>
              <w:r>
                <w:rPr>
                  <w:webHidden/>
                </w:rPr>
                <w:instrText xml:space="preserve"> PAGEREF _Toc56538097 \h </w:instrText>
              </w:r>
              <w:r>
                <w:rPr>
                  <w:webHidden/>
                </w:rPr>
              </w:r>
              <w:r>
                <w:rPr>
                  <w:webHidden/>
                </w:rPr>
                <w:fldChar w:fldCharType="separate"/>
              </w:r>
              <w:r>
                <w:rPr>
                  <w:webHidden/>
                </w:rPr>
                <w:t>21</w:t>
              </w:r>
              <w:r>
                <w:rPr>
                  <w:webHidden/>
                </w:rPr>
                <w:fldChar w:fldCharType="end"/>
              </w:r>
            </w:hyperlink>
          </w:p>
          <w:p w14:paraId="0E3BCEFA" w14:textId="275A5350" w:rsidR="00E179EF" w:rsidRDefault="00E179EF">
            <w:pPr>
              <w:pStyle w:val="TOC1"/>
              <w:rPr>
                <w:rFonts w:asciiTheme="minorHAnsi" w:eastAsiaTheme="minorEastAsia" w:hAnsiTheme="minorHAnsi" w:cstheme="minorBidi"/>
                <w:b w:val="0"/>
                <w:color w:val="auto"/>
                <w:sz w:val="22"/>
                <w:szCs w:val="22"/>
                <w:lang w:eastAsia="en-US"/>
              </w:rPr>
            </w:pPr>
            <w:hyperlink w:anchor="_Toc56538098" w:history="1">
              <w:r w:rsidRPr="00C04DC6">
                <w:rPr>
                  <w:rStyle w:val="Hyperlink"/>
                </w:rPr>
                <w:t>4</w:t>
              </w:r>
              <w:r>
                <w:rPr>
                  <w:rFonts w:asciiTheme="minorHAnsi" w:eastAsiaTheme="minorEastAsia" w:hAnsiTheme="minorHAnsi" w:cstheme="minorBidi"/>
                  <w:b w:val="0"/>
                  <w:color w:val="auto"/>
                  <w:sz w:val="22"/>
                  <w:szCs w:val="22"/>
                  <w:lang w:eastAsia="en-US"/>
                </w:rPr>
                <w:tab/>
              </w:r>
              <w:r w:rsidRPr="00C04DC6">
                <w:rPr>
                  <w:rStyle w:val="Hyperlink"/>
                </w:rPr>
                <w:t>Study Plan</w:t>
              </w:r>
              <w:r>
                <w:rPr>
                  <w:webHidden/>
                </w:rPr>
                <w:tab/>
              </w:r>
              <w:r>
                <w:rPr>
                  <w:webHidden/>
                </w:rPr>
                <w:fldChar w:fldCharType="begin"/>
              </w:r>
              <w:r>
                <w:rPr>
                  <w:webHidden/>
                </w:rPr>
                <w:instrText xml:space="preserve"> PAGEREF _Toc56538098 \h </w:instrText>
              </w:r>
              <w:r>
                <w:rPr>
                  <w:webHidden/>
                </w:rPr>
              </w:r>
              <w:r>
                <w:rPr>
                  <w:webHidden/>
                </w:rPr>
                <w:fldChar w:fldCharType="separate"/>
              </w:r>
              <w:r>
                <w:rPr>
                  <w:webHidden/>
                </w:rPr>
                <w:t>24</w:t>
              </w:r>
              <w:r>
                <w:rPr>
                  <w:webHidden/>
                </w:rPr>
                <w:fldChar w:fldCharType="end"/>
              </w:r>
            </w:hyperlink>
          </w:p>
          <w:p w14:paraId="278008FD" w14:textId="44808D08" w:rsidR="00E179EF" w:rsidRDefault="00E179EF">
            <w:pPr>
              <w:pStyle w:val="TOC2"/>
              <w:rPr>
                <w:rFonts w:asciiTheme="minorHAnsi" w:eastAsiaTheme="minorEastAsia" w:hAnsiTheme="minorHAnsi" w:cstheme="minorBidi"/>
                <w:b w:val="0"/>
                <w:color w:val="auto"/>
                <w:sz w:val="22"/>
                <w:szCs w:val="22"/>
                <w:lang w:eastAsia="en-US"/>
              </w:rPr>
            </w:pPr>
            <w:hyperlink w:anchor="_Toc56538099" w:history="1">
              <w:r w:rsidRPr="00C04DC6">
                <w:rPr>
                  <w:rStyle w:val="Hyperlink"/>
                </w:rPr>
                <w:t>4.1</w:t>
              </w:r>
              <w:r>
                <w:rPr>
                  <w:rFonts w:asciiTheme="minorHAnsi" w:eastAsiaTheme="minorEastAsia" w:hAnsiTheme="minorHAnsi" w:cstheme="minorBidi"/>
                  <w:b w:val="0"/>
                  <w:color w:val="auto"/>
                  <w:sz w:val="22"/>
                  <w:szCs w:val="22"/>
                  <w:lang w:eastAsia="en-US"/>
                </w:rPr>
                <w:tab/>
              </w:r>
              <w:r w:rsidRPr="00C04DC6">
                <w:rPr>
                  <w:rStyle w:val="Hyperlink"/>
                </w:rPr>
                <w:t>Study Design</w:t>
              </w:r>
              <w:r>
                <w:rPr>
                  <w:webHidden/>
                </w:rPr>
                <w:tab/>
              </w:r>
              <w:r>
                <w:rPr>
                  <w:webHidden/>
                </w:rPr>
                <w:fldChar w:fldCharType="begin"/>
              </w:r>
              <w:r>
                <w:rPr>
                  <w:webHidden/>
                </w:rPr>
                <w:instrText xml:space="preserve"> PAGEREF _Toc56538099 \h </w:instrText>
              </w:r>
              <w:r>
                <w:rPr>
                  <w:webHidden/>
                </w:rPr>
              </w:r>
              <w:r>
                <w:rPr>
                  <w:webHidden/>
                </w:rPr>
                <w:fldChar w:fldCharType="separate"/>
              </w:r>
              <w:r>
                <w:rPr>
                  <w:webHidden/>
                </w:rPr>
                <w:t>24</w:t>
              </w:r>
              <w:r>
                <w:rPr>
                  <w:webHidden/>
                </w:rPr>
                <w:fldChar w:fldCharType="end"/>
              </w:r>
            </w:hyperlink>
          </w:p>
          <w:p w14:paraId="75E5A647" w14:textId="2D72F790" w:rsidR="00E179EF" w:rsidRDefault="00E179EF">
            <w:pPr>
              <w:pStyle w:val="TOC2"/>
              <w:rPr>
                <w:rFonts w:asciiTheme="minorHAnsi" w:eastAsiaTheme="minorEastAsia" w:hAnsiTheme="minorHAnsi" w:cstheme="minorBidi"/>
                <w:b w:val="0"/>
                <w:color w:val="auto"/>
                <w:sz w:val="22"/>
                <w:szCs w:val="22"/>
                <w:lang w:eastAsia="en-US"/>
              </w:rPr>
            </w:pPr>
            <w:hyperlink w:anchor="_Toc56538100" w:history="1">
              <w:r w:rsidRPr="00C04DC6">
                <w:rPr>
                  <w:rStyle w:val="Hyperlink"/>
                </w:rPr>
                <w:t>4.2</w:t>
              </w:r>
              <w:r>
                <w:rPr>
                  <w:rFonts w:asciiTheme="minorHAnsi" w:eastAsiaTheme="minorEastAsia" w:hAnsiTheme="minorHAnsi" w:cstheme="minorBidi"/>
                  <w:b w:val="0"/>
                  <w:color w:val="auto"/>
                  <w:sz w:val="22"/>
                  <w:szCs w:val="22"/>
                  <w:lang w:eastAsia="en-US"/>
                </w:rPr>
                <w:tab/>
              </w:r>
              <w:r w:rsidRPr="00C04DC6">
                <w:rPr>
                  <w:rStyle w:val="Hyperlink"/>
                </w:rPr>
                <w:t>Scientific Rationale for Study Design</w:t>
              </w:r>
              <w:r>
                <w:rPr>
                  <w:webHidden/>
                </w:rPr>
                <w:tab/>
              </w:r>
              <w:r>
                <w:rPr>
                  <w:webHidden/>
                </w:rPr>
                <w:fldChar w:fldCharType="begin"/>
              </w:r>
              <w:r>
                <w:rPr>
                  <w:webHidden/>
                </w:rPr>
                <w:instrText xml:space="preserve"> PAGEREF _Toc56538100 \h </w:instrText>
              </w:r>
              <w:r>
                <w:rPr>
                  <w:webHidden/>
                </w:rPr>
              </w:r>
              <w:r>
                <w:rPr>
                  <w:webHidden/>
                </w:rPr>
                <w:fldChar w:fldCharType="separate"/>
              </w:r>
              <w:r>
                <w:rPr>
                  <w:webHidden/>
                </w:rPr>
                <w:t>24</w:t>
              </w:r>
              <w:r>
                <w:rPr>
                  <w:webHidden/>
                </w:rPr>
                <w:fldChar w:fldCharType="end"/>
              </w:r>
            </w:hyperlink>
          </w:p>
          <w:p w14:paraId="0628DFDE" w14:textId="2EA5B3B9" w:rsidR="00E179EF" w:rsidRDefault="00E179EF">
            <w:pPr>
              <w:pStyle w:val="TOC2"/>
              <w:rPr>
                <w:rFonts w:asciiTheme="minorHAnsi" w:eastAsiaTheme="minorEastAsia" w:hAnsiTheme="minorHAnsi" w:cstheme="minorBidi"/>
                <w:b w:val="0"/>
                <w:color w:val="auto"/>
                <w:sz w:val="22"/>
                <w:szCs w:val="22"/>
                <w:lang w:eastAsia="en-US"/>
              </w:rPr>
            </w:pPr>
            <w:hyperlink w:anchor="_Toc56538101" w:history="1">
              <w:r w:rsidRPr="00C04DC6">
                <w:rPr>
                  <w:rStyle w:val="Hyperlink"/>
                </w:rPr>
                <w:t>4.3</w:t>
              </w:r>
              <w:r>
                <w:rPr>
                  <w:rFonts w:asciiTheme="minorHAnsi" w:eastAsiaTheme="minorEastAsia" w:hAnsiTheme="minorHAnsi" w:cstheme="minorBidi"/>
                  <w:b w:val="0"/>
                  <w:color w:val="auto"/>
                  <w:sz w:val="22"/>
                  <w:szCs w:val="22"/>
                  <w:lang w:eastAsia="en-US"/>
                </w:rPr>
                <w:tab/>
              </w:r>
              <w:r w:rsidRPr="00C04DC6">
                <w:rPr>
                  <w:rStyle w:val="Hyperlink"/>
                </w:rPr>
                <w:t>Justification for Dose</w:t>
              </w:r>
              <w:r>
                <w:rPr>
                  <w:webHidden/>
                </w:rPr>
                <w:tab/>
              </w:r>
              <w:r>
                <w:rPr>
                  <w:webHidden/>
                </w:rPr>
                <w:fldChar w:fldCharType="begin"/>
              </w:r>
              <w:r>
                <w:rPr>
                  <w:webHidden/>
                </w:rPr>
                <w:instrText xml:space="preserve"> PAGEREF _Toc56538101 \h </w:instrText>
              </w:r>
              <w:r>
                <w:rPr>
                  <w:webHidden/>
                </w:rPr>
              </w:r>
              <w:r>
                <w:rPr>
                  <w:webHidden/>
                </w:rPr>
                <w:fldChar w:fldCharType="separate"/>
              </w:r>
              <w:r>
                <w:rPr>
                  <w:webHidden/>
                </w:rPr>
                <w:t>25</w:t>
              </w:r>
              <w:r>
                <w:rPr>
                  <w:webHidden/>
                </w:rPr>
                <w:fldChar w:fldCharType="end"/>
              </w:r>
            </w:hyperlink>
          </w:p>
          <w:p w14:paraId="6920F4AE" w14:textId="400B1AF4" w:rsidR="00E179EF" w:rsidRDefault="00E179EF">
            <w:pPr>
              <w:pStyle w:val="TOC2"/>
              <w:rPr>
                <w:rFonts w:asciiTheme="minorHAnsi" w:eastAsiaTheme="minorEastAsia" w:hAnsiTheme="minorHAnsi" w:cstheme="minorBidi"/>
                <w:b w:val="0"/>
                <w:color w:val="auto"/>
                <w:sz w:val="22"/>
                <w:szCs w:val="22"/>
                <w:lang w:eastAsia="en-US"/>
              </w:rPr>
            </w:pPr>
            <w:hyperlink w:anchor="_Toc56538102" w:history="1">
              <w:r w:rsidRPr="00C04DC6">
                <w:rPr>
                  <w:rStyle w:val="Hyperlink"/>
                </w:rPr>
                <w:t>4.4</w:t>
              </w:r>
              <w:r>
                <w:rPr>
                  <w:rFonts w:asciiTheme="minorHAnsi" w:eastAsiaTheme="minorEastAsia" w:hAnsiTheme="minorHAnsi" w:cstheme="minorBidi"/>
                  <w:b w:val="0"/>
                  <w:color w:val="auto"/>
                  <w:sz w:val="22"/>
                  <w:szCs w:val="22"/>
                  <w:lang w:eastAsia="en-US"/>
                </w:rPr>
                <w:tab/>
              </w:r>
              <w:r w:rsidRPr="00C04DC6">
                <w:rPr>
                  <w:rStyle w:val="Hyperlink"/>
                </w:rPr>
                <w:t>End of Study Definition</w:t>
              </w:r>
              <w:r>
                <w:rPr>
                  <w:webHidden/>
                </w:rPr>
                <w:tab/>
              </w:r>
              <w:r>
                <w:rPr>
                  <w:webHidden/>
                </w:rPr>
                <w:fldChar w:fldCharType="begin"/>
              </w:r>
              <w:r>
                <w:rPr>
                  <w:webHidden/>
                </w:rPr>
                <w:instrText xml:space="preserve"> PAGEREF _Toc56538102 \h </w:instrText>
              </w:r>
              <w:r>
                <w:rPr>
                  <w:webHidden/>
                </w:rPr>
              </w:r>
              <w:r>
                <w:rPr>
                  <w:webHidden/>
                </w:rPr>
                <w:fldChar w:fldCharType="separate"/>
              </w:r>
              <w:r>
                <w:rPr>
                  <w:webHidden/>
                </w:rPr>
                <w:t>25</w:t>
              </w:r>
              <w:r>
                <w:rPr>
                  <w:webHidden/>
                </w:rPr>
                <w:fldChar w:fldCharType="end"/>
              </w:r>
            </w:hyperlink>
          </w:p>
          <w:p w14:paraId="3057976C" w14:textId="5ACDF3C2" w:rsidR="00E179EF" w:rsidRDefault="00E179EF">
            <w:pPr>
              <w:pStyle w:val="TOC1"/>
              <w:rPr>
                <w:rFonts w:asciiTheme="minorHAnsi" w:eastAsiaTheme="minorEastAsia" w:hAnsiTheme="minorHAnsi" w:cstheme="minorBidi"/>
                <w:b w:val="0"/>
                <w:color w:val="auto"/>
                <w:sz w:val="22"/>
                <w:szCs w:val="22"/>
                <w:lang w:eastAsia="en-US"/>
              </w:rPr>
            </w:pPr>
            <w:hyperlink w:anchor="_Toc56538103" w:history="1">
              <w:r w:rsidRPr="00C04DC6">
                <w:rPr>
                  <w:rStyle w:val="Hyperlink"/>
                </w:rPr>
                <w:t>5</w:t>
              </w:r>
              <w:r>
                <w:rPr>
                  <w:rFonts w:asciiTheme="minorHAnsi" w:eastAsiaTheme="minorEastAsia" w:hAnsiTheme="minorHAnsi" w:cstheme="minorBidi"/>
                  <w:b w:val="0"/>
                  <w:color w:val="auto"/>
                  <w:sz w:val="22"/>
                  <w:szCs w:val="22"/>
                  <w:lang w:eastAsia="en-US"/>
                </w:rPr>
                <w:tab/>
              </w:r>
              <w:r w:rsidRPr="00C04DC6">
                <w:rPr>
                  <w:rStyle w:val="Hyperlink"/>
                </w:rPr>
                <w:t>Study Population</w:t>
              </w:r>
              <w:r>
                <w:rPr>
                  <w:webHidden/>
                </w:rPr>
                <w:tab/>
              </w:r>
              <w:r>
                <w:rPr>
                  <w:webHidden/>
                </w:rPr>
                <w:fldChar w:fldCharType="begin"/>
              </w:r>
              <w:r>
                <w:rPr>
                  <w:webHidden/>
                </w:rPr>
                <w:instrText xml:space="preserve"> PAGEREF _Toc56538103 \h </w:instrText>
              </w:r>
              <w:r>
                <w:rPr>
                  <w:webHidden/>
                </w:rPr>
              </w:r>
              <w:r>
                <w:rPr>
                  <w:webHidden/>
                </w:rPr>
                <w:fldChar w:fldCharType="separate"/>
              </w:r>
              <w:r>
                <w:rPr>
                  <w:webHidden/>
                </w:rPr>
                <w:t>26</w:t>
              </w:r>
              <w:r>
                <w:rPr>
                  <w:webHidden/>
                </w:rPr>
                <w:fldChar w:fldCharType="end"/>
              </w:r>
            </w:hyperlink>
          </w:p>
          <w:p w14:paraId="2B58C667" w14:textId="6D03F074" w:rsidR="00E179EF" w:rsidRDefault="00E179EF">
            <w:pPr>
              <w:pStyle w:val="TOC2"/>
              <w:rPr>
                <w:rFonts w:asciiTheme="minorHAnsi" w:eastAsiaTheme="minorEastAsia" w:hAnsiTheme="minorHAnsi" w:cstheme="minorBidi"/>
                <w:b w:val="0"/>
                <w:color w:val="auto"/>
                <w:sz w:val="22"/>
                <w:szCs w:val="22"/>
                <w:lang w:eastAsia="en-US"/>
              </w:rPr>
            </w:pPr>
            <w:hyperlink w:anchor="_Toc56538104" w:history="1">
              <w:r w:rsidRPr="00C04DC6">
                <w:rPr>
                  <w:rStyle w:val="Hyperlink"/>
                </w:rPr>
                <w:t>5.1</w:t>
              </w:r>
              <w:r>
                <w:rPr>
                  <w:rFonts w:asciiTheme="minorHAnsi" w:eastAsiaTheme="minorEastAsia" w:hAnsiTheme="minorHAnsi" w:cstheme="minorBidi"/>
                  <w:b w:val="0"/>
                  <w:color w:val="auto"/>
                  <w:sz w:val="22"/>
                  <w:szCs w:val="22"/>
                  <w:lang w:eastAsia="en-US"/>
                </w:rPr>
                <w:tab/>
              </w:r>
              <w:r w:rsidRPr="00C04DC6">
                <w:rPr>
                  <w:rStyle w:val="Hyperlink"/>
                </w:rPr>
                <w:t>Inclusion Criteria</w:t>
              </w:r>
              <w:r>
                <w:rPr>
                  <w:webHidden/>
                </w:rPr>
                <w:tab/>
              </w:r>
              <w:r>
                <w:rPr>
                  <w:webHidden/>
                </w:rPr>
                <w:fldChar w:fldCharType="begin"/>
              </w:r>
              <w:r>
                <w:rPr>
                  <w:webHidden/>
                </w:rPr>
                <w:instrText xml:space="preserve"> PAGEREF _Toc56538104 \h </w:instrText>
              </w:r>
              <w:r>
                <w:rPr>
                  <w:webHidden/>
                </w:rPr>
              </w:r>
              <w:r>
                <w:rPr>
                  <w:webHidden/>
                </w:rPr>
                <w:fldChar w:fldCharType="separate"/>
              </w:r>
              <w:r>
                <w:rPr>
                  <w:webHidden/>
                </w:rPr>
                <w:t>27</w:t>
              </w:r>
              <w:r>
                <w:rPr>
                  <w:webHidden/>
                </w:rPr>
                <w:fldChar w:fldCharType="end"/>
              </w:r>
            </w:hyperlink>
          </w:p>
          <w:p w14:paraId="07C031CA" w14:textId="19152397" w:rsidR="00E179EF" w:rsidRDefault="00E179EF">
            <w:pPr>
              <w:pStyle w:val="TOC2"/>
              <w:rPr>
                <w:rFonts w:asciiTheme="minorHAnsi" w:eastAsiaTheme="minorEastAsia" w:hAnsiTheme="minorHAnsi" w:cstheme="minorBidi"/>
                <w:b w:val="0"/>
                <w:color w:val="auto"/>
                <w:sz w:val="22"/>
                <w:szCs w:val="22"/>
                <w:lang w:eastAsia="en-US"/>
              </w:rPr>
            </w:pPr>
            <w:hyperlink w:anchor="_Toc56538105" w:history="1">
              <w:r w:rsidRPr="00C04DC6">
                <w:rPr>
                  <w:rStyle w:val="Hyperlink"/>
                </w:rPr>
                <w:t>5.2</w:t>
              </w:r>
              <w:r>
                <w:rPr>
                  <w:rFonts w:asciiTheme="minorHAnsi" w:eastAsiaTheme="minorEastAsia" w:hAnsiTheme="minorHAnsi" w:cstheme="minorBidi"/>
                  <w:b w:val="0"/>
                  <w:color w:val="auto"/>
                  <w:sz w:val="22"/>
                  <w:szCs w:val="22"/>
                  <w:lang w:eastAsia="en-US"/>
                </w:rPr>
                <w:tab/>
              </w:r>
              <w:r w:rsidRPr="00C04DC6">
                <w:rPr>
                  <w:rStyle w:val="Hyperlink"/>
                </w:rPr>
                <w:t>Exclusion Criteria</w:t>
              </w:r>
              <w:r>
                <w:rPr>
                  <w:webHidden/>
                </w:rPr>
                <w:tab/>
              </w:r>
              <w:r>
                <w:rPr>
                  <w:webHidden/>
                </w:rPr>
                <w:fldChar w:fldCharType="begin"/>
              </w:r>
              <w:r>
                <w:rPr>
                  <w:webHidden/>
                </w:rPr>
                <w:instrText xml:space="preserve"> PAGEREF _Toc56538105 \h </w:instrText>
              </w:r>
              <w:r>
                <w:rPr>
                  <w:webHidden/>
                </w:rPr>
              </w:r>
              <w:r>
                <w:rPr>
                  <w:webHidden/>
                </w:rPr>
                <w:fldChar w:fldCharType="separate"/>
              </w:r>
              <w:r>
                <w:rPr>
                  <w:webHidden/>
                </w:rPr>
                <w:t>27</w:t>
              </w:r>
              <w:r>
                <w:rPr>
                  <w:webHidden/>
                </w:rPr>
                <w:fldChar w:fldCharType="end"/>
              </w:r>
            </w:hyperlink>
          </w:p>
          <w:p w14:paraId="7342DA16" w14:textId="2D2148F1" w:rsidR="00E179EF" w:rsidRDefault="00E179EF">
            <w:pPr>
              <w:pStyle w:val="TOC2"/>
              <w:rPr>
                <w:rFonts w:asciiTheme="minorHAnsi" w:eastAsiaTheme="minorEastAsia" w:hAnsiTheme="minorHAnsi" w:cstheme="minorBidi"/>
                <w:b w:val="0"/>
                <w:color w:val="auto"/>
                <w:sz w:val="22"/>
                <w:szCs w:val="22"/>
                <w:lang w:eastAsia="en-US"/>
              </w:rPr>
            </w:pPr>
            <w:hyperlink w:anchor="_Toc56538106" w:history="1">
              <w:r w:rsidRPr="00C04DC6">
                <w:rPr>
                  <w:rStyle w:val="Hyperlink"/>
                </w:rPr>
                <w:t>5.3</w:t>
              </w:r>
              <w:r>
                <w:rPr>
                  <w:rFonts w:asciiTheme="minorHAnsi" w:eastAsiaTheme="minorEastAsia" w:hAnsiTheme="minorHAnsi" w:cstheme="minorBidi"/>
                  <w:b w:val="0"/>
                  <w:color w:val="auto"/>
                  <w:sz w:val="22"/>
                  <w:szCs w:val="22"/>
                  <w:lang w:eastAsia="en-US"/>
                </w:rPr>
                <w:tab/>
              </w:r>
              <w:r w:rsidRPr="00C04DC6">
                <w:rPr>
                  <w:rStyle w:val="Hyperlink"/>
                </w:rPr>
                <w:t>Lifestyle Considerations</w:t>
              </w:r>
              <w:r>
                <w:rPr>
                  <w:webHidden/>
                </w:rPr>
                <w:tab/>
              </w:r>
              <w:r>
                <w:rPr>
                  <w:webHidden/>
                </w:rPr>
                <w:fldChar w:fldCharType="begin"/>
              </w:r>
              <w:r>
                <w:rPr>
                  <w:webHidden/>
                </w:rPr>
                <w:instrText xml:space="preserve"> PAGEREF _Toc56538106 \h </w:instrText>
              </w:r>
              <w:r>
                <w:rPr>
                  <w:webHidden/>
                </w:rPr>
              </w:r>
              <w:r>
                <w:rPr>
                  <w:webHidden/>
                </w:rPr>
                <w:fldChar w:fldCharType="separate"/>
              </w:r>
              <w:r>
                <w:rPr>
                  <w:webHidden/>
                </w:rPr>
                <w:t>28</w:t>
              </w:r>
              <w:r>
                <w:rPr>
                  <w:webHidden/>
                </w:rPr>
                <w:fldChar w:fldCharType="end"/>
              </w:r>
            </w:hyperlink>
          </w:p>
          <w:p w14:paraId="66B577AC" w14:textId="29DEFA39" w:rsidR="00E179EF" w:rsidRDefault="00E179EF">
            <w:pPr>
              <w:pStyle w:val="TOC2"/>
              <w:rPr>
                <w:rFonts w:asciiTheme="minorHAnsi" w:eastAsiaTheme="minorEastAsia" w:hAnsiTheme="minorHAnsi" w:cstheme="minorBidi"/>
                <w:b w:val="0"/>
                <w:color w:val="auto"/>
                <w:sz w:val="22"/>
                <w:szCs w:val="22"/>
                <w:lang w:eastAsia="en-US"/>
              </w:rPr>
            </w:pPr>
            <w:hyperlink w:anchor="_Toc56538107" w:history="1">
              <w:r w:rsidRPr="00C04DC6">
                <w:rPr>
                  <w:rStyle w:val="Hyperlink"/>
                </w:rPr>
                <w:t>5.4</w:t>
              </w:r>
              <w:r>
                <w:rPr>
                  <w:rFonts w:asciiTheme="minorHAnsi" w:eastAsiaTheme="minorEastAsia" w:hAnsiTheme="minorHAnsi" w:cstheme="minorBidi"/>
                  <w:b w:val="0"/>
                  <w:color w:val="auto"/>
                  <w:sz w:val="22"/>
                  <w:szCs w:val="22"/>
                  <w:lang w:eastAsia="en-US"/>
                </w:rPr>
                <w:tab/>
              </w:r>
              <w:r w:rsidRPr="00C04DC6">
                <w:rPr>
                  <w:rStyle w:val="Hyperlink"/>
                </w:rPr>
                <w:t>Screen Failures</w:t>
              </w:r>
              <w:r>
                <w:rPr>
                  <w:webHidden/>
                </w:rPr>
                <w:tab/>
              </w:r>
              <w:r>
                <w:rPr>
                  <w:webHidden/>
                </w:rPr>
                <w:fldChar w:fldCharType="begin"/>
              </w:r>
              <w:r>
                <w:rPr>
                  <w:webHidden/>
                </w:rPr>
                <w:instrText xml:space="preserve"> PAGEREF _Toc56538107 \h </w:instrText>
              </w:r>
              <w:r>
                <w:rPr>
                  <w:webHidden/>
                </w:rPr>
              </w:r>
              <w:r>
                <w:rPr>
                  <w:webHidden/>
                </w:rPr>
                <w:fldChar w:fldCharType="separate"/>
              </w:r>
              <w:r>
                <w:rPr>
                  <w:webHidden/>
                </w:rPr>
                <w:t>29</w:t>
              </w:r>
              <w:r>
                <w:rPr>
                  <w:webHidden/>
                </w:rPr>
                <w:fldChar w:fldCharType="end"/>
              </w:r>
            </w:hyperlink>
          </w:p>
          <w:p w14:paraId="5ABD0116" w14:textId="378F9335" w:rsidR="00E179EF" w:rsidRDefault="00E179EF">
            <w:pPr>
              <w:pStyle w:val="TOC2"/>
              <w:rPr>
                <w:rFonts w:asciiTheme="minorHAnsi" w:eastAsiaTheme="minorEastAsia" w:hAnsiTheme="minorHAnsi" w:cstheme="minorBidi"/>
                <w:b w:val="0"/>
                <w:color w:val="auto"/>
                <w:sz w:val="22"/>
                <w:szCs w:val="22"/>
                <w:lang w:eastAsia="en-US"/>
              </w:rPr>
            </w:pPr>
            <w:hyperlink w:anchor="_Toc56538108" w:history="1">
              <w:r w:rsidRPr="00C04DC6">
                <w:rPr>
                  <w:rStyle w:val="Hyperlink"/>
                </w:rPr>
                <w:t>5.5</w:t>
              </w:r>
              <w:r>
                <w:rPr>
                  <w:rFonts w:asciiTheme="minorHAnsi" w:eastAsiaTheme="minorEastAsia" w:hAnsiTheme="minorHAnsi" w:cstheme="minorBidi"/>
                  <w:b w:val="0"/>
                  <w:color w:val="auto"/>
                  <w:sz w:val="22"/>
                  <w:szCs w:val="22"/>
                  <w:lang w:eastAsia="en-US"/>
                </w:rPr>
                <w:tab/>
              </w:r>
              <w:r w:rsidRPr="00C04DC6">
                <w:rPr>
                  <w:rStyle w:val="Hyperlink"/>
                </w:rPr>
                <w:t>Strategies for Recruitment and Retention</w:t>
              </w:r>
              <w:r>
                <w:rPr>
                  <w:webHidden/>
                </w:rPr>
                <w:tab/>
              </w:r>
              <w:r>
                <w:rPr>
                  <w:webHidden/>
                </w:rPr>
                <w:fldChar w:fldCharType="begin"/>
              </w:r>
              <w:r>
                <w:rPr>
                  <w:webHidden/>
                </w:rPr>
                <w:instrText xml:space="preserve"> PAGEREF _Toc56538108 \h </w:instrText>
              </w:r>
              <w:r>
                <w:rPr>
                  <w:webHidden/>
                </w:rPr>
              </w:r>
              <w:r>
                <w:rPr>
                  <w:webHidden/>
                </w:rPr>
                <w:fldChar w:fldCharType="separate"/>
              </w:r>
              <w:r>
                <w:rPr>
                  <w:webHidden/>
                </w:rPr>
                <w:t>30</w:t>
              </w:r>
              <w:r>
                <w:rPr>
                  <w:webHidden/>
                </w:rPr>
                <w:fldChar w:fldCharType="end"/>
              </w:r>
            </w:hyperlink>
          </w:p>
          <w:p w14:paraId="1FDF8FA5" w14:textId="40B4FF74" w:rsidR="00E179EF" w:rsidRDefault="00E179EF">
            <w:pPr>
              <w:pStyle w:val="TOC1"/>
              <w:rPr>
                <w:rFonts w:asciiTheme="minorHAnsi" w:eastAsiaTheme="minorEastAsia" w:hAnsiTheme="minorHAnsi" w:cstheme="minorBidi"/>
                <w:b w:val="0"/>
                <w:color w:val="auto"/>
                <w:sz w:val="22"/>
                <w:szCs w:val="22"/>
                <w:lang w:eastAsia="en-US"/>
              </w:rPr>
            </w:pPr>
            <w:hyperlink w:anchor="_Toc56538109" w:history="1">
              <w:r w:rsidRPr="00C04DC6">
                <w:rPr>
                  <w:rStyle w:val="Hyperlink"/>
                </w:rPr>
                <w:t>6</w:t>
              </w:r>
              <w:r>
                <w:rPr>
                  <w:rFonts w:asciiTheme="minorHAnsi" w:eastAsiaTheme="minorEastAsia" w:hAnsiTheme="minorHAnsi" w:cstheme="minorBidi"/>
                  <w:b w:val="0"/>
                  <w:color w:val="auto"/>
                  <w:sz w:val="22"/>
                  <w:szCs w:val="22"/>
                  <w:lang w:eastAsia="en-US"/>
                </w:rPr>
                <w:tab/>
              </w:r>
              <w:r w:rsidRPr="00C04DC6">
                <w:rPr>
                  <w:rStyle w:val="Hyperlink"/>
                </w:rPr>
                <w:t>Study Intervention</w:t>
              </w:r>
              <w:r>
                <w:rPr>
                  <w:webHidden/>
                </w:rPr>
                <w:tab/>
              </w:r>
              <w:r>
                <w:rPr>
                  <w:webHidden/>
                </w:rPr>
                <w:fldChar w:fldCharType="begin"/>
              </w:r>
              <w:r>
                <w:rPr>
                  <w:webHidden/>
                </w:rPr>
                <w:instrText xml:space="preserve"> PAGEREF _Toc56538109 \h </w:instrText>
              </w:r>
              <w:r>
                <w:rPr>
                  <w:webHidden/>
                </w:rPr>
              </w:r>
              <w:r>
                <w:rPr>
                  <w:webHidden/>
                </w:rPr>
                <w:fldChar w:fldCharType="separate"/>
              </w:r>
              <w:r>
                <w:rPr>
                  <w:webHidden/>
                </w:rPr>
                <w:t>32</w:t>
              </w:r>
              <w:r>
                <w:rPr>
                  <w:webHidden/>
                </w:rPr>
                <w:fldChar w:fldCharType="end"/>
              </w:r>
            </w:hyperlink>
          </w:p>
          <w:p w14:paraId="5E9680EF" w14:textId="74662A8B" w:rsidR="00E179EF" w:rsidRDefault="00E179EF">
            <w:pPr>
              <w:pStyle w:val="TOC2"/>
              <w:rPr>
                <w:rFonts w:asciiTheme="minorHAnsi" w:eastAsiaTheme="minorEastAsia" w:hAnsiTheme="minorHAnsi" w:cstheme="minorBidi"/>
                <w:b w:val="0"/>
                <w:color w:val="auto"/>
                <w:sz w:val="22"/>
                <w:szCs w:val="22"/>
                <w:lang w:eastAsia="en-US"/>
              </w:rPr>
            </w:pPr>
            <w:hyperlink w:anchor="_Toc56538110" w:history="1">
              <w:r w:rsidRPr="00C04DC6">
                <w:rPr>
                  <w:rStyle w:val="Hyperlink"/>
                </w:rPr>
                <w:t>6.1</w:t>
              </w:r>
              <w:r>
                <w:rPr>
                  <w:rFonts w:asciiTheme="minorHAnsi" w:eastAsiaTheme="minorEastAsia" w:hAnsiTheme="minorHAnsi" w:cstheme="minorBidi"/>
                  <w:b w:val="0"/>
                  <w:color w:val="auto"/>
                  <w:sz w:val="22"/>
                  <w:szCs w:val="22"/>
                  <w:lang w:eastAsia="en-US"/>
                </w:rPr>
                <w:tab/>
              </w:r>
              <w:r w:rsidRPr="00C04DC6">
                <w:rPr>
                  <w:rStyle w:val="Hyperlink"/>
                </w:rPr>
                <w:t>Study Intervention(s) Administration</w:t>
              </w:r>
              <w:r>
                <w:rPr>
                  <w:webHidden/>
                </w:rPr>
                <w:tab/>
              </w:r>
              <w:r>
                <w:rPr>
                  <w:webHidden/>
                </w:rPr>
                <w:fldChar w:fldCharType="begin"/>
              </w:r>
              <w:r>
                <w:rPr>
                  <w:webHidden/>
                </w:rPr>
                <w:instrText xml:space="preserve"> PAGEREF _Toc56538110 \h </w:instrText>
              </w:r>
              <w:r>
                <w:rPr>
                  <w:webHidden/>
                </w:rPr>
              </w:r>
              <w:r>
                <w:rPr>
                  <w:webHidden/>
                </w:rPr>
                <w:fldChar w:fldCharType="separate"/>
              </w:r>
              <w:r>
                <w:rPr>
                  <w:webHidden/>
                </w:rPr>
                <w:t>32</w:t>
              </w:r>
              <w:r>
                <w:rPr>
                  <w:webHidden/>
                </w:rPr>
                <w:fldChar w:fldCharType="end"/>
              </w:r>
            </w:hyperlink>
          </w:p>
          <w:p w14:paraId="4EDD426A" w14:textId="4055BD4D" w:rsidR="00E179EF" w:rsidRDefault="00E179EF">
            <w:pPr>
              <w:pStyle w:val="TOC3"/>
              <w:rPr>
                <w:rFonts w:asciiTheme="minorHAnsi" w:eastAsiaTheme="minorEastAsia" w:hAnsiTheme="minorHAnsi" w:cstheme="minorBidi"/>
                <w:b w:val="0"/>
                <w:color w:val="auto"/>
                <w:sz w:val="22"/>
                <w:szCs w:val="22"/>
                <w:lang w:eastAsia="en-US"/>
              </w:rPr>
            </w:pPr>
            <w:hyperlink w:anchor="_Toc56538111" w:history="1">
              <w:r w:rsidRPr="00C04DC6">
                <w:rPr>
                  <w:rStyle w:val="Hyperlink"/>
                </w:rPr>
                <w:t>6.1.1</w:t>
              </w:r>
              <w:r>
                <w:rPr>
                  <w:rFonts w:asciiTheme="minorHAnsi" w:eastAsiaTheme="minorEastAsia" w:hAnsiTheme="minorHAnsi" w:cstheme="minorBidi"/>
                  <w:b w:val="0"/>
                  <w:color w:val="auto"/>
                  <w:sz w:val="22"/>
                  <w:szCs w:val="22"/>
                  <w:lang w:eastAsia="en-US"/>
                </w:rPr>
                <w:tab/>
              </w:r>
              <w:r w:rsidRPr="00C04DC6">
                <w:rPr>
                  <w:rStyle w:val="Hyperlink"/>
                </w:rPr>
                <w:t>Study Intervention Description</w:t>
              </w:r>
              <w:r>
                <w:rPr>
                  <w:webHidden/>
                </w:rPr>
                <w:tab/>
              </w:r>
              <w:r>
                <w:rPr>
                  <w:webHidden/>
                </w:rPr>
                <w:fldChar w:fldCharType="begin"/>
              </w:r>
              <w:r>
                <w:rPr>
                  <w:webHidden/>
                </w:rPr>
                <w:instrText xml:space="preserve"> PAGEREF _Toc56538111 \h </w:instrText>
              </w:r>
              <w:r>
                <w:rPr>
                  <w:webHidden/>
                </w:rPr>
              </w:r>
              <w:r>
                <w:rPr>
                  <w:webHidden/>
                </w:rPr>
                <w:fldChar w:fldCharType="separate"/>
              </w:r>
              <w:r>
                <w:rPr>
                  <w:webHidden/>
                </w:rPr>
                <w:t>32</w:t>
              </w:r>
              <w:r>
                <w:rPr>
                  <w:webHidden/>
                </w:rPr>
                <w:fldChar w:fldCharType="end"/>
              </w:r>
            </w:hyperlink>
          </w:p>
          <w:p w14:paraId="1949C470" w14:textId="6BCF46E7" w:rsidR="00E179EF" w:rsidRDefault="00E179EF">
            <w:pPr>
              <w:pStyle w:val="TOC3"/>
              <w:rPr>
                <w:rFonts w:asciiTheme="minorHAnsi" w:eastAsiaTheme="minorEastAsia" w:hAnsiTheme="minorHAnsi" w:cstheme="minorBidi"/>
                <w:b w:val="0"/>
                <w:color w:val="auto"/>
                <w:sz w:val="22"/>
                <w:szCs w:val="22"/>
                <w:lang w:eastAsia="en-US"/>
              </w:rPr>
            </w:pPr>
            <w:hyperlink w:anchor="_Toc56538112" w:history="1">
              <w:r w:rsidRPr="00C04DC6">
                <w:rPr>
                  <w:rStyle w:val="Hyperlink"/>
                </w:rPr>
                <w:t>6.1.2</w:t>
              </w:r>
              <w:r>
                <w:rPr>
                  <w:rFonts w:asciiTheme="minorHAnsi" w:eastAsiaTheme="minorEastAsia" w:hAnsiTheme="minorHAnsi" w:cstheme="minorBidi"/>
                  <w:b w:val="0"/>
                  <w:color w:val="auto"/>
                  <w:sz w:val="22"/>
                  <w:szCs w:val="22"/>
                  <w:lang w:eastAsia="en-US"/>
                </w:rPr>
                <w:tab/>
              </w:r>
              <w:r w:rsidRPr="00C04DC6">
                <w:rPr>
                  <w:rStyle w:val="Hyperlink"/>
                </w:rPr>
                <w:t>Dosing and Administration</w:t>
              </w:r>
              <w:r>
                <w:rPr>
                  <w:webHidden/>
                </w:rPr>
                <w:tab/>
              </w:r>
              <w:r>
                <w:rPr>
                  <w:webHidden/>
                </w:rPr>
                <w:fldChar w:fldCharType="begin"/>
              </w:r>
              <w:r>
                <w:rPr>
                  <w:webHidden/>
                </w:rPr>
                <w:instrText xml:space="preserve"> PAGEREF _Toc56538112 \h </w:instrText>
              </w:r>
              <w:r>
                <w:rPr>
                  <w:webHidden/>
                </w:rPr>
              </w:r>
              <w:r>
                <w:rPr>
                  <w:webHidden/>
                </w:rPr>
                <w:fldChar w:fldCharType="separate"/>
              </w:r>
              <w:r>
                <w:rPr>
                  <w:webHidden/>
                </w:rPr>
                <w:t>33</w:t>
              </w:r>
              <w:r>
                <w:rPr>
                  <w:webHidden/>
                </w:rPr>
                <w:fldChar w:fldCharType="end"/>
              </w:r>
            </w:hyperlink>
          </w:p>
          <w:p w14:paraId="3E01ADB1" w14:textId="5F392817" w:rsidR="00E179EF" w:rsidRDefault="00E179EF">
            <w:pPr>
              <w:pStyle w:val="TOC2"/>
              <w:rPr>
                <w:rFonts w:asciiTheme="minorHAnsi" w:eastAsiaTheme="minorEastAsia" w:hAnsiTheme="minorHAnsi" w:cstheme="minorBidi"/>
                <w:b w:val="0"/>
                <w:color w:val="auto"/>
                <w:sz w:val="22"/>
                <w:szCs w:val="22"/>
                <w:lang w:eastAsia="en-US"/>
              </w:rPr>
            </w:pPr>
            <w:hyperlink w:anchor="_Toc56538113" w:history="1">
              <w:r w:rsidRPr="00C04DC6">
                <w:rPr>
                  <w:rStyle w:val="Hyperlink"/>
                </w:rPr>
                <w:t>6.2</w:t>
              </w:r>
              <w:r>
                <w:rPr>
                  <w:rFonts w:asciiTheme="minorHAnsi" w:eastAsiaTheme="minorEastAsia" w:hAnsiTheme="minorHAnsi" w:cstheme="minorBidi"/>
                  <w:b w:val="0"/>
                  <w:color w:val="auto"/>
                  <w:sz w:val="22"/>
                  <w:szCs w:val="22"/>
                  <w:lang w:eastAsia="en-US"/>
                </w:rPr>
                <w:tab/>
              </w:r>
              <w:r w:rsidRPr="00C04DC6">
                <w:rPr>
                  <w:rStyle w:val="Hyperlink"/>
                </w:rPr>
                <w:t>Preparation/Handling/Storage/Accountability</w:t>
              </w:r>
              <w:r>
                <w:rPr>
                  <w:webHidden/>
                </w:rPr>
                <w:tab/>
              </w:r>
              <w:r>
                <w:rPr>
                  <w:webHidden/>
                </w:rPr>
                <w:fldChar w:fldCharType="begin"/>
              </w:r>
              <w:r>
                <w:rPr>
                  <w:webHidden/>
                </w:rPr>
                <w:instrText xml:space="preserve"> PAGEREF _Toc56538113 \h </w:instrText>
              </w:r>
              <w:r>
                <w:rPr>
                  <w:webHidden/>
                </w:rPr>
              </w:r>
              <w:r>
                <w:rPr>
                  <w:webHidden/>
                </w:rPr>
                <w:fldChar w:fldCharType="separate"/>
              </w:r>
              <w:r>
                <w:rPr>
                  <w:webHidden/>
                </w:rPr>
                <w:t>34</w:t>
              </w:r>
              <w:r>
                <w:rPr>
                  <w:webHidden/>
                </w:rPr>
                <w:fldChar w:fldCharType="end"/>
              </w:r>
            </w:hyperlink>
          </w:p>
          <w:p w14:paraId="61713132" w14:textId="44A070D5" w:rsidR="00E179EF" w:rsidRDefault="00E179EF">
            <w:pPr>
              <w:pStyle w:val="TOC3"/>
              <w:rPr>
                <w:rFonts w:asciiTheme="minorHAnsi" w:eastAsiaTheme="minorEastAsia" w:hAnsiTheme="minorHAnsi" w:cstheme="minorBidi"/>
                <w:b w:val="0"/>
                <w:color w:val="auto"/>
                <w:sz w:val="22"/>
                <w:szCs w:val="22"/>
                <w:lang w:eastAsia="en-US"/>
              </w:rPr>
            </w:pPr>
            <w:hyperlink w:anchor="_Toc56538114" w:history="1">
              <w:r w:rsidRPr="00C04DC6">
                <w:rPr>
                  <w:rStyle w:val="Hyperlink"/>
                </w:rPr>
                <w:t>6.2.1</w:t>
              </w:r>
              <w:r>
                <w:rPr>
                  <w:rFonts w:asciiTheme="minorHAnsi" w:eastAsiaTheme="minorEastAsia" w:hAnsiTheme="minorHAnsi" w:cstheme="minorBidi"/>
                  <w:b w:val="0"/>
                  <w:color w:val="auto"/>
                  <w:sz w:val="22"/>
                  <w:szCs w:val="22"/>
                  <w:lang w:eastAsia="en-US"/>
                </w:rPr>
                <w:tab/>
              </w:r>
              <w:r w:rsidRPr="00C04DC6">
                <w:rPr>
                  <w:rStyle w:val="Hyperlink"/>
                </w:rPr>
                <w:t>Acquisition and accountability</w:t>
              </w:r>
              <w:r>
                <w:rPr>
                  <w:webHidden/>
                </w:rPr>
                <w:tab/>
              </w:r>
              <w:r>
                <w:rPr>
                  <w:webHidden/>
                </w:rPr>
                <w:fldChar w:fldCharType="begin"/>
              </w:r>
              <w:r>
                <w:rPr>
                  <w:webHidden/>
                </w:rPr>
                <w:instrText xml:space="preserve"> PAGEREF _Toc56538114 \h </w:instrText>
              </w:r>
              <w:r>
                <w:rPr>
                  <w:webHidden/>
                </w:rPr>
              </w:r>
              <w:r>
                <w:rPr>
                  <w:webHidden/>
                </w:rPr>
                <w:fldChar w:fldCharType="separate"/>
              </w:r>
              <w:r>
                <w:rPr>
                  <w:webHidden/>
                </w:rPr>
                <w:t>34</w:t>
              </w:r>
              <w:r>
                <w:rPr>
                  <w:webHidden/>
                </w:rPr>
                <w:fldChar w:fldCharType="end"/>
              </w:r>
            </w:hyperlink>
          </w:p>
          <w:p w14:paraId="4E793975" w14:textId="3632558F" w:rsidR="00E179EF" w:rsidRDefault="00E179EF">
            <w:pPr>
              <w:pStyle w:val="TOC3"/>
              <w:rPr>
                <w:rFonts w:asciiTheme="minorHAnsi" w:eastAsiaTheme="minorEastAsia" w:hAnsiTheme="minorHAnsi" w:cstheme="minorBidi"/>
                <w:b w:val="0"/>
                <w:color w:val="auto"/>
                <w:sz w:val="22"/>
                <w:szCs w:val="22"/>
                <w:lang w:eastAsia="en-US"/>
              </w:rPr>
            </w:pPr>
            <w:hyperlink w:anchor="_Toc56538115" w:history="1">
              <w:r w:rsidRPr="00C04DC6">
                <w:rPr>
                  <w:rStyle w:val="Hyperlink"/>
                </w:rPr>
                <w:t>6.2.2</w:t>
              </w:r>
              <w:r>
                <w:rPr>
                  <w:rFonts w:asciiTheme="minorHAnsi" w:eastAsiaTheme="minorEastAsia" w:hAnsiTheme="minorHAnsi" w:cstheme="minorBidi"/>
                  <w:b w:val="0"/>
                  <w:color w:val="auto"/>
                  <w:sz w:val="22"/>
                  <w:szCs w:val="22"/>
                  <w:lang w:eastAsia="en-US"/>
                </w:rPr>
                <w:tab/>
              </w:r>
              <w:r w:rsidRPr="00C04DC6">
                <w:rPr>
                  <w:rStyle w:val="Hyperlink"/>
                </w:rPr>
                <w:t>Formulation, Appearance, Packaging, and Labeling</w:t>
              </w:r>
              <w:r>
                <w:rPr>
                  <w:webHidden/>
                </w:rPr>
                <w:tab/>
              </w:r>
              <w:r>
                <w:rPr>
                  <w:webHidden/>
                </w:rPr>
                <w:fldChar w:fldCharType="begin"/>
              </w:r>
              <w:r>
                <w:rPr>
                  <w:webHidden/>
                </w:rPr>
                <w:instrText xml:space="preserve"> PAGEREF _Toc56538115 \h </w:instrText>
              </w:r>
              <w:r>
                <w:rPr>
                  <w:webHidden/>
                </w:rPr>
              </w:r>
              <w:r>
                <w:rPr>
                  <w:webHidden/>
                </w:rPr>
                <w:fldChar w:fldCharType="separate"/>
              </w:r>
              <w:r>
                <w:rPr>
                  <w:webHidden/>
                </w:rPr>
                <w:t>35</w:t>
              </w:r>
              <w:r>
                <w:rPr>
                  <w:webHidden/>
                </w:rPr>
                <w:fldChar w:fldCharType="end"/>
              </w:r>
            </w:hyperlink>
          </w:p>
          <w:p w14:paraId="1B9E25BB" w14:textId="6CAC1A72" w:rsidR="00E179EF" w:rsidRDefault="00E179EF">
            <w:pPr>
              <w:pStyle w:val="TOC3"/>
              <w:rPr>
                <w:rFonts w:asciiTheme="minorHAnsi" w:eastAsiaTheme="minorEastAsia" w:hAnsiTheme="minorHAnsi" w:cstheme="minorBidi"/>
                <w:b w:val="0"/>
                <w:color w:val="auto"/>
                <w:sz w:val="22"/>
                <w:szCs w:val="22"/>
                <w:lang w:eastAsia="en-US"/>
              </w:rPr>
            </w:pPr>
            <w:hyperlink w:anchor="_Toc56538116" w:history="1">
              <w:r w:rsidRPr="00C04DC6">
                <w:rPr>
                  <w:rStyle w:val="Hyperlink"/>
                </w:rPr>
                <w:t>6.2.3</w:t>
              </w:r>
              <w:r>
                <w:rPr>
                  <w:rFonts w:asciiTheme="minorHAnsi" w:eastAsiaTheme="minorEastAsia" w:hAnsiTheme="minorHAnsi" w:cstheme="minorBidi"/>
                  <w:b w:val="0"/>
                  <w:color w:val="auto"/>
                  <w:sz w:val="22"/>
                  <w:szCs w:val="22"/>
                  <w:lang w:eastAsia="en-US"/>
                </w:rPr>
                <w:tab/>
              </w:r>
              <w:r w:rsidRPr="00C04DC6">
                <w:rPr>
                  <w:rStyle w:val="Hyperlink"/>
                </w:rPr>
                <w:t>Product Storage and Stability</w:t>
              </w:r>
              <w:r>
                <w:rPr>
                  <w:webHidden/>
                </w:rPr>
                <w:tab/>
              </w:r>
              <w:r>
                <w:rPr>
                  <w:webHidden/>
                </w:rPr>
                <w:fldChar w:fldCharType="begin"/>
              </w:r>
              <w:r>
                <w:rPr>
                  <w:webHidden/>
                </w:rPr>
                <w:instrText xml:space="preserve"> PAGEREF _Toc56538116 \h </w:instrText>
              </w:r>
              <w:r>
                <w:rPr>
                  <w:webHidden/>
                </w:rPr>
              </w:r>
              <w:r>
                <w:rPr>
                  <w:webHidden/>
                </w:rPr>
                <w:fldChar w:fldCharType="separate"/>
              </w:r>
              <w:r>
                <w:rPr>
                  <w:webHidden/>
                </w:rPr>
                <w:t>35</w:t>
              </w:r>
              <w:r>
                <w:rPr>
                  <w:webHidden/>
                </w:rPr>
                <w:fldChar w:fldCharType="end"/>
              </w:r>
            </w:hyperlink>
          </w:p>
          <w:p w14:paraId="1D1A43D0" w14:textId="32F800A7" w:rsidR="00E179EF" w:rsidRDefault="00E179EF">
            <w:pPr>
              <w:pStyle w:val="TOC3"/>
              <w:rPr>
                <w:rFonts w:asciiTheme="minorHAnsi" w:eastAsiaTheme="minorEastAsia" w:hAnsiTheme="minorHAnsi" w:cstheme="minorBidi"/>
                <w:b w:val="0"/>
                <w:color w:val="auto"/>
                <w:sz w:val="22"/>
                <w:szCs w:val="22"/>
                <w:lang w:eastAsia="en-US"/>
              </w:rPr>
            </w:pPr>
            <w:hyperlink w:anchor="_Toc56538117" w:history="1">
              <w:r w:rsidRPr="00C04DC6">
                <w:rPr>
                  <w:rStyle w:val="Hyperlink"/>
                </w:rPr>
                <w:t>6.2.4</w:t>
              </w:r>
              <w:r>
                <w:rPr>
                  <w:rFonts w:asciiTheme="minorHAnsi" w:eastAsiaTheme="minorEastAsia" w:hAnsiTheme="minorHAnsi" w:cstheme="minorBidi"/>
                  <w:b w:val="0"/>
                  <w:color w:val="auto"/>
                  <w:sz w:val="22"/>
                  <w:szCs w:val="22"/>
                  <w:lang w:eastAsia="en-US"/>
                </w:rPr>
                <w:tab/>
              </w:r>
              <w:r w:rsidRPr="00C04DC6">
                <w:rPr>
                  <w:rStyle w:val="Hyperlink"/>
                </w:rPr>
                <w:t>Preparation</w:t>
              </w:r>
              <w:r>
                <w:rPr>
                  <w:webHidden/>
                </w:rPr>
                <w:tab/>
              </w:r>
              <w:r>
                <w:rPr>
                  <w:webHidden/>
                </w:rPr>
                <w:fldChar w:fldCharType="begin"/>
              </w:r>
              <w:r>
                <w:rPr>
                  <w:webHidden/>
                </w:rPr>
                <w:instrText xml:space="preserve"> PAGEREF _Toc56538117 \h </w:instrText>
              </w:r>
              <w:r>
                <w:rPr>
                  <w:webHidden/>
                </w:rPr>
              </w:r>
              <w:r>
                <w:rPr>
                  <w:webHidden/>
                </w:rPr>
                <w:fldChar w:fldCharType="separate"/>
              </w:r>
              <w:r>
                <w:rPr>
                  <w:webHidden/>
                </w:rPr>
                <w:t>35</w:t>
              </w:r>
              <w:r>
                <w:rPr>
                  <w:webHidden/>
                </w:rPr>
                <w:fldChar w:fldCharType="end"/>
              </w:r>
            </w:hyperlink>
          </w:p>
          <w:p w14:paraId="13A843FA" w14:textId="77B2EFB3" w:rsidR="00E179EF" w:rsidRDefault="00E179EF">
            <w:pPr>
              <w:pStyle w:val="TOC2"/>
              <w:rPr>
                <w:rFonts w:asciiTheme="minorHAnsi" w:eastAsiaTheme="minorEastAsia" w:hAnsiTheme="minorHAnsi" w:cstheme="minorBidi"/>
                <w:b w:val="0"/>
                <w:color w:val="auto"/>
                <w:sz w:val="22"/>
                <w:szCs w:val="22"/>
                <w:lang w:eastAsia="en-US"/>
              </w:rPr>
            </w:pPr>
            <w:hyperlink w:anchor="_Toc56538118" w:history="1">
              <w:r w:rsidRPr="00C04DC6">
                <w:rPr>
                  <w:rStyle w:val="Hyperlink"/>
                </w:rPr>
                <w:t>6.3</w:t>
              </w:r>
              <w:r>
                <w:rPr>
                  <w:rFonts w:asciiTheme="minorHAnsi" w:eastAsiaTheme="minorEastAsia" w:hAnsiTheme="minorHAnsi" w:cstheme="minorBidi"/>
                  <w:b w:val="0"/>
                  <w:color w:val="auto"/>
                  <w:sz w:val="22"/>
                  <w:szCs w:val="22"/>
                  <w:lang w:eastAsia="en-US"/>
                </w:rPr>
                <w:tab/>
              </w:r>
              <w:r w:rsidRPr="00C04DC6">
                <w:rPr>
                  <w:rStyle w:val="Hyperlink"/>
                </w:rPr>
                <w:t>Measures to Minimize Bias: Randomization and Blinding</w:t>
              </w:r>
              <w:r>
                <w:rPr>
                  <w:webHidden/>
                </w:rPr>
                <w:tab/>
              </w:r>
              <w:r>
                <w:rPr>
                  <w:webHidden/>
                </w:rPr>
                <w:fldChar w:fldCharType="begin"/>
              </w:r>
              <w:r>
                <w:rPr>
                  <w:webHidden/>
                </w:rPr>
                <w:instrText xml:space="preserve"> PAGEREF _Toc56538118 \h </w:instrText>
              </w:r>
              <w:r>
                <w:rPr>
                  <w:webHidden/>
                </w:rPr>
              </w:r>
              <w:r>
                <w:rPr>
                  <w:webHidden/>
                </w:rPr>
                <w:fldChar w:fldCharType="separate"/>
              </w:r>
              <w:r>
                <w:rPr>
                  <w:webHidden/>
                </w:rPr>
                <w:t>35</w:t>
              </w:r>
              <w:r>
                <w:rPr>
                  <w:webHidden/>
                </w:rPr>
                <w:fldChar w:fldCharType="end"/>
              </w:r>
            </w:hyperlink>
          </w:p>
          <w:p w14:paraId="39449740" w14:textId="5239CE53" w:rsidR="00E179EF" w:rsidRDefault="00E179EF">
            <w:pPr>
              <w:pStyle w:val="TOC2"/>
              <w:rPr>
                <w:rFonts w:asciiTheme="minorHAnsi" w:eastAsiaTheme="minorEastAsia" w:hAnsiTheme="minorHAnsi" w:cstheme="minorBidi"/>
                <w:b w:val="0"/>
                <w:color w:val="auto"/>
                <w:sz w:val="22"/>
                <w:szCs w:val="22"/>
                <w:lang w:eastAsia="en-US"/>
              </w:rPr>
            </w:pPr>
            <w:hyperlink w:anchor="_Toc56538119" w:history="1">
              <w:r w:rsidRPr="00C04DC6">
                <w:rPr>
                  <w:rStyle w:val="Hyperlink"/>
                </w:rPr>
                <w:t>6.4</w:t>
              </w:r>
              <w:r>
                <w:rPr>
                  <w:rFonts w:asciiTheme="minorHAnsi" w:eastAsiaTheme="minorEastAsia" w:hAnsiTheme="minorHAnsi" w:cstheme="minorBidi"/>
                  <w:b w:val="0"/>
                  <w:color w:val="auto"/>
                  <w:sz w:val="22"/>
                  <w:szCs w:val="22"/>
                  <w:lang w:eastAsia="en-US"/>
                </w:rPr>
                <w:tab/>
              </w:r>
              <w:r w:rsidRPr="00C04DC6">
                <w:rPr>
                  <w:rStyle w:val="Hyperlink"/>
                </w:rPr>
                <w:t>Study Intervention Compliance</w:t>
              </w:r>
              <w:r>
                <w:rPr>
                  <w:webHidden/>
                </w:rPr>
                <w:tab/>
              </w:r>
              <w:r>
                <w:rPr>
                  <w:webHidden/>
                </w:rPr>
                <w:fldChar w:fldCharType="begin"/>
              </w:r>
              <w:r>
                <w:rPr>
                  <w:webHidden/>
                </w:rPr>
                <w:instrText xml:space="preserve"> PAGEREF _Toc56538119 \h </w:instrText>
              </w:r>
              <w:r>
                <w:rPr>
                  <w:webHidden/>
                </w:rPr>
              </w:r>
              <w:r>
                <w:rPr>
                  <w:webHidden/>
                </w:rPr>
                <w:fldChar w:fldCharType="separate"/>
              </w:r>
              <w:r>
                <w:rPr>
                  <w:webHidden/>
                </w:rPr>
                <w:t>36</w:t>
              </w:r>
              <w:r>
                <w:rPr>
                  <w:webHidden/>
                </w:rPr>
                <w:fldChar w:fldCharType="end"/>
              </w:r>
            </w:hyperlink>
          </w:p>
          <w:p w14:paraId="176B4C64" w14:textId="3C43A44A" w:rsidR="00E179EF" w:rsidRDefault="00E179EF">
            <w:pPr>
              <w:pStyle w:val="TOC2"/>
              <w:rPr>
                <w:rFonts w:asciiTheme="minorHAnsi" w:eastAsiaTheme="minorEastAsia" w:hAnsiTheme="minorHAnsi" w:cstheme="minorBidi"/>
                <w:b w:val="0"/>
                <w:color w:val="auto"/>
                <w:sz w:val="22"/>
                <w:szCs w:val="22"/>
                <w:lang w:eastAsia="en-US"/>
              </w:rPr>
            </w:pPr>
            <w:hyperlink w:anchor="_Toc56538120" w:history="1">
              <w:r w:rsidRPr="00C04DC6">
                <w:rPr>
                  <w:rStyle w:val="Hyperlink"/>
                </w:rPr>
                <w:t>6.5</w:t>
              </w:r>
              <w:r>
                <w:rPr>
                  <w:rFonts w:asciiTheme="minorHAnsi" w:eastAsiaTheme="minorEastAsia" w:hAnsiTheme="minorHAnsi" w:cstheme="minorBidi"/>
                  <w:b w:val="0"/>
                  <w:color w:val="auto"/>
                  <w:sz w:val="22"/>
                  <w:szCs w:val="22"/>
                  <w:lang w:eastAsia="en-US"/>
                </w:rPr>
                <w:tab/>
              </w:r>
              <w:r w:rsidRPr="00C04DC6">
                <w:rPr>
                  <w:rStyle w:val="Hyperlink"/>
                </w:rPr>
                <w:t>Concomitant Therapy</w:t>
              </w:r>
              <w:r>
                <w:rPr>
                  <w:webHidden/>
                </w:rPr>
                <w:tab/>
              </w:r>
              <w:r>
                <w:rPr>
                  <w:webHidden/>
                </w:rPr>
                <w:fldChar w:fldCharType="begin"/>
              </w:r>
              <w:r>
                <w:rPr>
                  <w:webHidden/>
                </w:rPr>
                <w:instrText xml:space="preserve"> PAGEREF _Toc56538120 \h </w:instrText>
              </w:r>
              <w:r>
                <w:rPr>
                  <w:webHidden/>
                </w:rPr>
              </w:r>
              <w:r>
                <w:rPr>
                  <w:webHidden/>
                </w:rPr>
                <w:fldChar w:fldCharType="separate"/>
              </w:r>
              <w:r>
                <w:rPr>
                  <w:webHidden/>
                </w:rPr>
                <w:t>36</w:t>
              </w:r>
              <w:r>
                <w:rPr>
                  <w:webHidden/>
                </w:rPr>
                <w:fldChar w:fldCharType="end"/>
              </w:r>
            </w:hyperlink>
          </w:p>
          <w:p w14:paraId="0A5E5F83" w14:textId="791676B3" w:rsidR="00E179EF" w:rsidRDefault="00E179EF">
            <w:pPr>
              <w:pStyle w:val="TOC3"/>
              <w:rPr>
                <w:rFonts w:asciiTheme="minorHAnsi" w:eastAsiaTheme="minorEastAsia" w:hAnsiTheme="minorHAnsi" w:cstheme="minorBidi"/>
                <w:b w:val="0"/>
                <w:color w:val="auto"/>
                <w:sz w:val="22"/>
                <w:szCs w:val="22"/>
                <w:lang w:eastAsia="en-US"/>
              </w:rPr>
            </w:pPr>
            <w:hyperlink w:anchor="_Toc56538121" w:history="1">
              <w:r w:rsidRPr="00C04DC6">
                <w:rPr>
                  <w:rStyle w:val="Hyperlink"/>
                </w:rPr>
                <w:t>6.5.1</w:t>
              </w:r>
              <w:r>
                <w:rPr>
                  <w:rFonts w:asciiTheme="minorHAnsi" w:eastAsiaTheme="minorEastAsia" w:hAnsiTheme="minorHAnsi" w:cstheme="minorBidi"/>
                  <w:b w:val="0"/>
                  <w:color w:val="auto"/>
                  <w:sz w:val="22"/>
                  <w:szCs w:val="22"/>
                  <w:lang w:eastAsia="en-US"/>
                </w:rPr>
                <w:tab/>
              </w:r>
              <w:r w:rsidRPr="00C04DC6">
                <w:rPr>
                  <w:rStyle w:val="Hyperlink"/>
                </w:rPr>
                <w:t>Rescue Medicine</w:t>
              </w:r>
              <w:r>
                <w:rPr>
                  <w:webHidden/>
                </w:rPr>
                <w:tab/>
              </w:r>
              <w:r>
                <w:rPr>
                  <w:webHidden/>
                </w:rPr>
                <w:fldChar w:fldCharType="begin"/>
              </w:r>
              <w:r>
                <w:rPr>
                  <w:webHidden/>
                </w:rPr>
                <w:instrText xml:space="preserve"> PAGEREF _Toc56538121 \h </w:instrText>
              </w:r>
              <w:r>
                <w:rPr>
                  <w:webHidden/>
                </w:rPr>
              </w:r>
              <w:r>
                <w:rPr>
                  <w:webHidden/>
                </w:rPr>
                <w:fldChar w:fldCharType="separate"/>
              </w:r>
              <w:r>
                <w:rPr>
                  <w:webHidden/>
                </w:rPr>
                <w:t>37</w:t>
              </w:r>
              <w:r>
                <w:rPr>
                  <w:webHidden/>
                </w:rPr>
                <w:fldChar w:fldCharType="end"/>
              </w:r>
            </w:hyperlink>
          </w:p>
          <w:p w14:paraId="6182ED7E" w14:textId="23BE3AB4" w:rsidR="00E179EF" w:rsidRDefault="00E179EF">
            <w:pPr>
              <w:pStyle w:val="TOC1"/>
              <w:rPr>
                <w:rFonts w:asciiTheme="minorHAnsi" w:eastAsiaTheme="minorEastAsia" w:hAnsiTheme="minorHAnsi" w:cstheme="minorBidi"/>
                <w:b w:val="0"/>
                <w:color w:val="auto"/>
                <w:sz w:val="22"/>
                <w:szCs w:val="22"/>
                <w:lang w:eastAsia="en-US"/>
              </w:rPr>
            </w:pPr>
            <w:hyperlink w:anchor="_Toc56538122" w:history="1">
              <w:r w:rsidRPr="00C04DC6">
                <w:rPr>
                  <w:rStyle w:val="Hyperlink"/>
                </w:rPr>
                <w:t>7</w:t>
              </w:r>
              <w:r>
                <w:rPr>
                  <w:rFonts w:asciiTheme="minorHAnsi" w:eastAsiaTheme="minorEastAsia" w:hAnsiTheme="minorHAnsi" w:cstheme="minorBidi"/>
                  <w:b w:val="0"/>
                  <w:color w:val="auto"/>
                  <w:sz w:val="22"/>
                  <w:szCs w:val="22"/>
                  <w:lang w:eastAsia="en-US"/>
                </w:rPr>
                <w:tab/>
              </w:r>
              <w:r w:rsidRPr="00C04DC6">
                <w:rPr>
                  <w:rStyle w:val="Hyperlink"/>
                </w:rPr>
                <w:t>Study Intervention Discontinuation and Participant Discontinuation/Withdrawal</w:t>
              </w:r>
              <w:r>
                <w:rPr>
                  <w:webHidden/>
                </w:rPr>
                <w:tab/>
              </w:r>
              <w:r>
                <w:rPr>
                  <w:webHidden/>
                </w:rPr>
                <w:fldChar w:fldCharType="begin"/>
              </w:r>
              <w:r>
                <w:rPr>
                  <w:webHidden/>
                </w:rPr>
                <w:instrText xml:space="preserve"> PAGEREF _Toc56538122 \h </w:instrText>
              </w:r>
              <w:r>
                <w:rPr>
                  <w:webHidden/>
                </w:rPr>
              </w:r>
              <w:r>
                <w:rPr>
                  <w:webHidden/>
                </w:rPr>
                <w:fldChar w:fldCharType="separate"/>
              </w:r>
              <w:r>
                <w:rPr>
                  <w:webHidden/>
                </w:rPr>
                <w:t>38</w:t>
              </w:r>
              <w:r>
                <w:rPr>
                  <w:webHidden/>
                </w:rPr>
                <w:fldChar w:fldCharType="end"/>
              </w:r>
            </w:hyperlink>
          </w:p>
          <w:p w14:paraId="76DDF0DB" w14:textId="417BB252" w:rsidR="00E179EF" w:rsidRDefault="00E179EF">
            <w:pPr>
              <w:pStyle w:val="TOC2"/>
              <w:rPr>
                <w:rFonts w:asciiTheme="minorHAnsi" w:eastAsiaTheme="minorEastAsia" w:hAnsiTheme="minorHAnsi" w:cstheme="minorBidi"/>
                <w:b w:val="0"/>
                <w:color w:val="auto"/>
                <w:sz w:val="22"/>
                <w:szCs w:val="22"/>
                <w:lang w:eastAsia="en-US"/>
              </w:rPr>
            </w:pPr>
            <w:hyperlink w:anchor="_Toc56538123" w:history="1">
              <w:r w:rsidRPr="00C04DC6">
                <w:rPr>
                  <w:rStyle w:val="Hyperlink"/>
                </w:rPr>
                <w:t>7.1</w:t>
              </w:r>
              <w:r>
                <w:rPr>
                  <w:rFonts w:asciiTheme="minorHAnsi" w:eastAsiaTheme="minorEastAsia" w:hAnsiTheme="minorHAnsi" w:cstheme="minorBidi"/>
                  <w:b w:val="0"/>
                  <w:color w:val="auto"/>
                  <w:sz w:val="22"/>
                  <w:szCs w:val="22"/>
                  <w:lang w:eastAsia="en-US"/>
                </w:rPr>
                <w:tab/>
              </w:r>
              <w:r w:rsidRPr="00C04DC6">
                <w:rPr>
                  <w:rStyle w:val="Hyperlink"/>
                </w:rPr>
                <w:t>Discontinuation of Study Intervention</w:t>
              </w:r>
              <w:r>
                <w:rPr>
                  <w:webHidden/>
                </w:rPr>
                <w:tab/>
              </w:r>
              <w:r>
                <w:rPr>
                  <w:webHidden/>
                </w:rPr>
                <w:fldChar w:fldCharType="begin"/>
              </w:r>
              <w:r>
                <w:rPr>
                  <w:webHidden/>
                </w:rPr>
                <w:instrText xml:space="preserve"> PAGEREF _Toc56538123 \h </w:instrText>
              </w:r>
              <w:r>
                <w:rPr>
                  <w:webHidden/>
                </w:rPr>
              </w:r>
              <w:r>
                <w:rPr>
                  <w:webHidden/>
                </w:rPr>
                <w:fldChar w:fldCharType="separate"/>
              </w:r>
              <w:r>
                <w:rPr>
                  <w:webHidden/>
                </w:rPr>
                <w:t>38</w:t>
              </w:r>
              <w:r>
                <w:rPr>
                  <w:webHidden/>
                </w:rPr>
                <w:fldChar w:fldCharType="end"/>
              </w:r>
            </w:hyperlink>
          </w:p>
          <w:p w14:paraId="3B6E0BF4" w14:textId="46DC29FF" w:rsidR="00E179EF" w:rsidRDefault="00E179EF">
            <w:pPr>
              <w:pStyle w:val="TOC2"/>
              <w:rPr>
                <w:rFonts w:asciiTheme="minorHAnsi" w:eastAsiaTheme="minorEastAsia" w:hAnsiTheme="minorHAnsi" w:cstheme="minorBidi"/>
                <w:b w:val="0"/>
                <w:color w:val="auto"/>
                <w:sz w:val="22"/>
                <w:szCs w:val="22"/>
                <w:lang w:eastAsia="en-US"/>
              </w:rPr>
            </w:pPr>
            <w:hyperlink w:anchor="_Toc56538124" w:history="1">
              <w:r w:rsidRPr="00C04DC6">
                <w:rPr>
                  <w:rStyle w:val="Hyperlink"/>
                </w:rPr>
                <w:t>7.2</w:t>
              </w:r>
              <w:r>
                <w:rPr>
                  <w:rFonts w:asciiTheme="minorHAnsi" w:eastAsiaTheme="minorEastAsia" w:hAnsiTheme="minorHAnsi" w:cstheme="minorBidi"/>
                  <w:b w:val="0"/>
                  <w:color w:val="auto"/>
                  <w:sz w:val="22"/>
                  <w:szCs w:val="22"/>
                  <w:lang w:eastAsia="en-US"/>
                </w:rPr>
                <w:tab/>
              </w:r>
              <w:r w:rsidRPr="00C04DC6">
                <w:rPr>
                  <w:rStyle w:val="Hyperlink"/>
                </w:rPr>
                <w:t>Participant Discontinuation/Withdrawal from the Study</w:t>
              </w:r>
              <w:r>
                <w:rPr>
                  <w:webHidden/>
                </w:rPr>
                <w:tab/>
              </w:r>
              <w:r>
                <w:rPr>
                  <w:webHidden/>
                </w:rPr>
                <w:fldChar w:fldCharType="begin"/>
              </w:r>
              <w:r>
                <w:rPr>
                  <w:webHidden/>
                </w:rPr>
                <w:instrText xml:space="preserve"> PAGEREF _Toc56538124 \h </w:instrText>
              </w:r>
              <w:r>
                <w:rPr>
                  <w:webHidden/>
                </w:rPr>
              </w:r>
              <w:r>
                <w:rPr>
                  <w:webHidden/>
                </w:rPr>
                <w:fldChar w:fldCharType="separate"/>
              </w:r>
              <w:r>
                <w:rPr>
                  <w:webHidden/>
                </w:rPr>
                <w:t>39</w:t>
              </w:r>
              <w:r>
                <w:rPr>
                  <w:webHidden/>
                </w:rPr>
                <w:fldChar w:fldCharType="end"/>
              </w:r>
            </w:hyperlink>
          </w:p>
          <w:p w14:paraId="07CD5601" w14:textId="4CD70ADD" w:rsidR="00E179EF" w:rsidRDefault="00E179EF">
            <w:pPr>
              <w:pStyle w:val="TOC2"/>
              <w:rPr>
                <w:rFonts w:asciiTheme="minorHAnsi" w:eastAsiaTheme="minorEastAsia" w:hAnsiTheme="minorHAnsi" w:cstheme="minorBidi"/>
                <w:b w:val="0"/>
                <w:color w:val="auto"/>
                <w:sz w:val="22"/>
                <w:szCs w:val="22"/>
                <w:lang w:eastAsia="en-US"/>
              </w:rPr>
            </w:pPr>
            <w:hyperlink w:anchor="_Toc56538125" w:history="1">
              <w:r w:rsidRPr="00C04DC6">
                <w:rPr>
                  <w:rStyle w:val="Hyperlink"/>
                </w:rPr>
                <w:t>7.3</w:t>
              </w:r>
              <w:r>
                <w:rPr>
                  <w:rFonts w:asciiTheme="minorHAnsi" w:eastAsiaTheme="minorEastAsia" w:hAnsiTheme="minorHAnsi" w:cstheme="minorBidi"/>
                  <w:b w:val="0"/>
                  <w:color w:val="auto"/>
                  <w:sz w:val="22"/>
                  <w:szCs w:val="22"/>
                  <w:lang w:eastAsia="en-US"/>
                </w:rPr>
                <w:tab/>
              </w:r>
              <w:r w:rsidRPr="00C04DC6">
                <w:rPr>
                  <w:rStyle w:val="Hyperlink"/>
                </w:rPr>
                <w:t>Lost To Follow-Up</w:t>
              </w:r>
              <w:r>
                <w:rPr>
                  <w:webHidden/>
                </w:rPr>
                <w:tab/>
              </w:r>
              <w:r>
                <w:rPr>
                  <w:webHidden/>
                </w:rPr>
                <w:fldChar w:fldCharType="begin"/>
              </w:r>
              <w:r>
                <w:rPr>
                  <w:webHidden/>
                </w:rPr>
                <w:instrText xml:space="preserve"> PAGEREF _Toc56538125 \h </w:instrText>
              </w:r>
              <w:r>
                <w:rPr>
                  <w:webHidden/>
                </w:rPr>
              </w:r>
              <w:r>
                <w:rPr>
                  <w:webHidden/>
                </w:rPr>
                <w:fldChar w:fldCharType="separate"/>
              </w:r>
              <w:r>
                <w:rPr>
                  <w:webHidden/>
                </w:rPr>
                <w:t>40</w:t>
              </w:r>
              <w:r>
                <w:rPr>
                  <w:webHidden/>
                </w:rPr>
                <w:fldChar w:fldCharType="end"/>
              </w:r>
            </w:hyperlink>
          </w:p>
          <w:p w14:paraId="6B6906FA" w14:textId="2E02A54D" w:rsidR="00E179EF" w:rsidRDefault="00E179EF">
            <w:pPr>
              <w:pStyle w:val="TOC1"/>
              <w:rPr>
                <w:rFonts w:asciiTheme="minorHAnsi" w:eastAsiaTheme="minorEastAsia" w:hAnsiTheme="minorHAnsi" w:cstheme="minorBidi"/>
                <w:b w:val="0"/>
                <w:color w:val="auto"/>
                <w:sz w:val="22"/>
                <w:szCs w:val="22"/>
                <w:lang w:eastAsia="en-US"/>
              </w:rPr>
            </w:pPr>
            <w:hyperlink w:anchor="_Toc56538126" w:history="1">
              <w:r w:rsidRPr="00C04DC6">
                <w:rPr>
                  <w:rStyle w:val="Hyperlink"/>
                </w:rPr>
                <w:t>8</w:t>
              </w:r>
              <w:r>
                <w:rPr>
                  <w:rFonts w:asciiTheme="minorHAnsi" w:eastAsiaTheme="minorEastAsia" w:hAnsiTheme="minorHAnsi" w:cstheme="minorBidi"/>
                  <w:b w:val="0"/>
                  <w:color w:val="auto"/>
                  <w:sz w:val="22"/>
                  <w:szCs w:val="22"/>
                  <w:lang w:eastAsia="en-US"/>
                </w:rPr>
                <w:tab/>
              </w:r>
              <w:r w:rsidRPr="00C04DC6">
                <w:rPr>
                  <w:rStyle w:val="Hyperlink"/>
                </w:rPr>
                <w:t>Study Assessment and Procedures</w:t>
              </w:r>
              <w:r>
                <w:rPr>
                  <w:webHidden/>
                </w:rPr>
                <w:tab/>
              </w:r>
              <w:r>
                <w:rPr>
                  <w:webHidden/>
                </w:rPr>
                <w:fldChar w:fldCharType="begin"/>
              </w:r>
              <w:r>
                <w:rPr>
                  <w:webHidden/>
                </w:rPr>
                <w:instrText xml:space="preserve"> PAGEREF _Toc56538126 \h </w:instrText>
              </w:r>
              <w:r>
                <w:rPr>
                  <w:webHidden/>
                </w:rPr>
              </w:r>
              <w:r>
                <w:rPr>
                  <w:webHidden/>
                </w:rPr>
                <w:fldChar w:fldCharType="separate"/>
              </w:r>
              <w:r>
                <w:rPr>
                  <w:webHidden/>
                </w:rPr>
                <w:t>41</w:t>
              </w:r>
              <w:r>
                <w:rPr>
                  <w:webHidden/>
                </w:rPr>
                <w:fldChar w:fldCharType="end"/>
              </w:r>
            </w:hyperlink>
          </w:p>
          <w:p w14:paraId="373DA1E0" w14:textId="34E7C29E" w:rsidR="00E179EF" w:rsidRDefault="00E179EF">
            <w:pPr>
              <w:pStyle w:val="TOC2"/>
              <w:rPr>
                <w:rFonts w:asciiTheme="minorHAnsi" w:eastAsiaTheme="minorEastAsia" w:hAnsiTheme="minorHAnsi" w:cstheme="minorBidi"/>
                <w:b w:val="0"/>
                <w:color w:val="auto"/>
                <w:sz w:val="22"/>
                <w:szCs w:val="22"/>
                <w:lang w:eastAsia="en-US"/>
              </w:rPr>
            </w:pPr>
            <w:hyperlink w:anchor="_Toc56538127" w:history="1">
              <w:r w:rsidRPr="00C04DC6">
                <w:rPr>
                  <w:rStyle w:val="Hyperlink"/>
                </w:rPr>
                <w:t>8.1</w:t>
              </w:r>
              <w:r>
                <w:rPr>
                  <w:rFonts w:asciiTheme="minorHAnsi" w:eastAsiaTheme="minorEastAsia" w:hAnsiTheme="minorHAnsi" w:cstheme="minorBidi"/>
                  <w:b w:val="0"/>
                  <w:color w:val="auto"/>
                  <w:sz w:val="22"/>
                  <w:szCs w:val="22"/>
                  <w:lang w:eastAsia="en-US"/>
                </w:rPr>
                <w:tab/>
              </w:r>
              <w:r w:rsidRPr="00C04DC6">
                <w:rPr>
                  <w:rStyle w:val="Hyperlink"/>
                </w:rPr>
                <w:t>Efficacy Assessments</w:t>
              </w:r>
              <w:r>
                <w:rPr>
                  <w:webHidden/>
                </w:rPr>
                <w:tab/>
              </w:r>
              <w:r>
                <w:rPr>
                  <w:webHidden/>
                </w:rPr>
                <w:fldChar w:fldCharType="begin"/>
              </w:r>
              <w:r>
                <w:rPr>
                  <w:webHidden/>
                </w:rPr>
                <w:instrText xml:space="preserve"> PAGEREF _Toc56538127 \h </w:instrText>
              </w:r>
              <w:r>
                <w:rPr>
                  <w:webHidden/>
                </w:rPr>
              </w:r>
              <w:r>
                <w:rPr>
                  <w:webHidden/>
                </w:rPr>
                <w:fldChar w:fldCharType="separate"/>
              </w:r>
              <w:r>
                <w:rPr>
                  <w:webHidden/>
                </w:rPr>
                <w:t>41</w:t>
              </w:r>
              <w:r>
                <w:rPr>
                  <w:webHidden/>
                </w:rPr>
                <w:fldChar w:fldCharType="end"/>
              </w:r>
            </w:hyperlink>
          </w:p>
          <w:p w14:paraId="5277EE5B" w14:textId="1F82A3AB" w:rsidR="00E179EF" w:rsidRDefault="00E179EF">
            <w:pPr>
              <w:pStyle w:val="TOC2"/>
              <w:rPr>
                <w:rFonts w:asciiTheme="minorHAnsi" w:eastAsiaTheme="minorEastAsia" w:hAnsiTheme="minorHAnsi" w:cstheme="minorBidi"/>
                <w:b w:val="0"/>
                <w:color w:val="auto"/>
                <w:sz w:val="22"/>
                <w:szCs w:val="22"/>
                <w:lang w:eastAsia="en-US"/>
              </w:rPr>
            </w:pPr>
            <w:hyperlink w:anchor="_Toc56538128" w:history="1">
              <w:r w:rsidRPr="00C04DC6">
                <w:rPr>
                  <w:rStyle w:val="Hyperlink"/>
                </w:rPr>
                <w:t>8.2</w:t>
              </w:r>
              <w:r>
                <w:rPr>
                  <w:rFonts w:asciiTheme="minorHAnsi" w:eastAsiaTheme="minorEastAsia" w:hAnsiTheme="minorHAnsi" w:cstheme="minorBidi"/>
                  <w:b w:val="0"/>
                  <w:color w:val="auto"/>
                  <w:sz w:val="22"/>
                  <w:szCs w:val="22"/>
                  <w:lang w:eastAsia="en-US"/>
                </w:rPr>
                <w:tab/>
              </w:r>
              <w:r w:rsidRPr="00C04DC6">
                <w:rPr>
                  <w:rStyle w:val="Hyperlink"/>
                </w:rPr>
                <w:t>Safety and Other Assessments</w:t>
              </w:r>
              <w:r>
                <w:rPr>
                  <w:webHidden/>
                </w:rPr>
                <w:tab/>
              </w:r>
              <w:r>
                <w:rPr>
                  <w:webHidden/>
                </w:rPr>
                <w:fldChar w:fldCharType="begin"/>
              </w:r>
              <w:r>
                <w:rPr>
                  <w:webHidden/>
                </w:rPr>
                <w:instrText xml:space="preserve"> PAGEREF _Toc56538128 \h </w:instrText>
              </w:r>
              <w:r>
                <w:rPr>
                  <w:webHidden/>
                </w:rPr>
              </w:r>
              <w:r>
                <w:rPr>
                  <w:webHidden/>
                </w:rPr>
                <w:fldChar w:fldCharType="separate"/>
              </w:r>
              <w:r>
                <w:rPr>
                  <w:webHidden/>
                </w:rPr>
                <w:t>43</w:t>
              </w:r>
              <w:r>
                <w:rPr>
                  <w:webHidden/>
                </w:rPr>
                <w:fldChar w:fldCharType="end"/>
              </w:r>
            </w:hyperlink>
          </w:p>
          <w:p w14:paraId="5E000D0C" w14:textId="36229FE1" w:rsidR="00E179EF" w:rsidRDefault="00E179EF">
            <w:pPr>
              <w:pStyle w:val="TOC2"/>
              <w:rPr>
                <w:rFonts w:asciiTheme="minorHAnsi" w:eastAsiaTheme="minorEastAsia" w:hAnsiTheme="minorHAnsi" w:cstheme="minorBidi"/>
                <w:b w:val="0"/>
                <w:color w:val="auto"/>
                <w:sz w:val="22"/>
                <w:szCs w:val="22"/>
                <w:lang w:eastAsia="en-US"/>
              </w:rPr>
            </w:pPr>
            <w:hyperlink w:anchor="_Toc56538129" w:history="1">
              <w:r w:rsidRPr="00C04DC6">
                <w:rPr>
                  <w:rStyle w:val="Hyperlink"/>
                </w:rPr>
                <w:t>8.3</w:t>
              </w:r>
              <w:r>
                <w:rPr>
                  <w:rFonts w:asciiTheme="minorHAnsi" w:eastAsiaTheme="minorEastAsia" w:hAnsiTheme="minorHAnsi" w:cstheme="minorBidi"/>
                  <w:b w:val="0"/>
                  <w:color w:val="auto"/>
                  <w:sz w:val="22"/>
                  <w:szCs w:val="22"/>
                  <w:lang w:eastAsia="en-US"/>
                </w:rPr>
                <w:tab/>
              </w:r>
              <w:r w:rsidRPr="00C04DC6">
                <w:rPr>
                  <w:rStyle w:val="Hyperlink"/>
                </w:rPr>
                <w:t>Adverse Events and Serious Adverse Events</w:t>
              </w:r>
              <w:r>
                <w:rPr>
                  <w:webHidden/>
                </w:rPr>
                <w:tab/>
              </w:r>
              <w:r>
                <w:rPr>
                  <w:webHidden/>
                </w:rPr>
                <w:fldChar w:fldCharType="begin"/>
              </w:r>
              <w:r>
                <w:rPr>
                  <w:webHidden/>
                </w:rPr>
                <w:instrText xml:space="preserve"> PAGEREF _Toc56538129 \h </w:instrText>
              </w:r>
              <w:r>
                <w:rPr>
                  <w:webHidden/>
                </w:rPr>
              </w:r>
              <w:r>
                <w:rPr>
                  <w:webHidden/>
                </w:rPr>
                <w:fldChar w:fldCharType="separate"/>
              </w:r>
              <w:r>
                <w:rPr>
                  <w:webHidden/>
                </w:rPr>
                <w:t>45</w:t>
              </w:r>
              <w:r>
                <w:rPr>
                  <w:webHidden/>
                </w:rPr>
                <w:fldChar w:fldCharType="end"/>
              </w:r>
            </w:hyperlink>
          </w:p>
          <w:p w14:paraId="43016618" w14:textId="139CFF77" w:rsidR="00E179EF" w:rsidRDefault="00E179EF">
            <w:pPr>
              <w:pStyle w:val="TOC3"/>
              <w:rPr>
                <w:rFonts w:asciiTheme="minorHAnsi" w:eastAsiaTheme="minorEastAsia" w:hAnsiTheme="minorHAnsi" w:cstheme="minorBidi"/>
                <w:b w:val="0"/>
                <w:color w:val="auto"/>
                <w:sz w:val="22"/>
                <w:szCs w:val="22"/>
                <w:lang w:eastAsia="en-US"/>
              </w:rPr>
            </w:pPr>
            <w:hyperlink w:anchor="_Toc56538130" w:history="1">
              <w:r w:rsidRPr="00C04DC6">
                <w:rPr>
                  <w:rStyle w:val="Hyperlink"/>
                </w:rPr>
                <w:t>8.3.1</w:t>
              </w:r>
              <w:r>
                <w:rPr>
                  <w:rFonts w:asciiTheme="minorHAnsi" w:eastAsiaTheme="minorEastAsia" w:hAnsiTheme="minorHAnsi" w:cstheme="minorBidi"/>
                  <w:b w:val="0"/>
                  <w:color w:val="auto"/>
                  <w:sz w:val="22"/>
                  <w:szCs w:val="22"/>
                  <w:lang w:eastAsia="en-US"/>
                </w:rPr>
                <w:tab/>
              </w:r>
              <w:r w:rsidRPr="00C04DC6">
                <w:rPr>
                  <w:rStyle w:val="Hyperlink"/>
                </w:rPr>
                <w:t>Definition of Adverse Events (AE)</w:t>
              </w:r>
              <w:r>
                <w:rPr>
                  <w:webHidden/>
                </w:rPr>
                <w:tab/>
              </w:r>
              <w:r>
                <w:rPr>
                  <w:webHidden/>
                </w:rPr>
                <w:fldChar w:fldCharType="begin"/>
              </w:r>
              <w:r>
                <w:rPr>
                  <w:webHidden/>
                </w:rPr>
                <w:instrText xml:space="preserve"> PAGEREF _Toc56538130 \h </w:instrText>
              </w:r>
              <w:r>
                <w:rPr>
                  <w:webHidden/>
                </w:rPr>
              </w:r>
              <w:r>
                <w:rPr>
                  <w:webHidden/>
                </w:rPr>
                <w:fldChar w:fldCharType="separate"/>
              </w:r>
              <w:r>
                <w:rPr>
                  <w:webHidden/>
                </w:rPr>
                <w:t>45</w:t>
              </w:r>
              <w:r>
                <w:rPr>
                  <w:webHidden/>
                </w:rPr>
                <w:fldChar w:fldCharType="end"/>
              </w:r>
            </w:hyperlink>
          </w:p>
          <w:p w14:paraId="27B66D4E" w14:textId="7FE672BE" w:rsidR="00E179EF" w:rsidRDefault="00E179EF">
            <w:pPr>
              <w:pStyle w:val="TOC3"/>
              <w:rPr>
                <w:rFonts w:asciiTheme="minorHAnsi" w:eastAsiaTheme="minorEastAsia" w:hAnsiTheme="minorHAnsi" w:cstheme="minorBidi"/>
                <w:b w:val="0"/>
                <w:color w:val="auto"/>
                <w:sz w:val="22"/>
                <w:szCs w:val="22"/>
                <w:lang w:eastAsia="en-US"/>
              </w:rPr>
            </w:pPr>
            <w:hyperlink w:anchor="_Toc56538131" w:history="1">
              <w:r w:rsidRPr="00C04DC6">
                <w:rPr>
                  <w:rStyle w:val="Hyperlink"/>
                </w:rPr>
                <w:t>8.3.2</w:t>
              </w:r>
              <w:r>
                <w:rPr>
                  <w:rFonts w:asciiTheme="minorHAnsi" w:eastAsiaTheme="minorEastAsia" w:hAnsiTheme="minorHAnsi" w:cstheme="minorBidi"/>
                  <w:b w:val="0"/>
                  <w:color w:val="auto"/>
                  <w:sz w:val="22"/>
                  <w:szCs w:val="22"/>
                  <w:lang w:eastAsia="en-US"/>
                </w:rPr>
                <w:tab/>
              </w:r>
              <w:r w:rsidRPr="00C04DC6">
                <w:rPr>
                  <w:rStyle w:val="Hyperlink"/>
                </w:rPr>
                <w:t>Definition of Serious Adverse Events (SAE)</w:t>
              </w:r>
              <w:r>
                <w:rPr>
                  <w:webHidden/>
                </w:rPr>
                <w:tab/>
              </w:r>
              <w:r>
                <w:rPr>
                  <w:webHidden/>
                </w:rPr>
                <w:fldChar w:fldCharType="begin"/>
              </w:r>
              <w:r>
                <w:rPr>
                  <w:webHidden/>
                </w:rPr>
                <w:instrText xml:space="preserve"> PAGEREF _Toc56538131 \h </w:instrText>
              </w:r>
              <w:r>
                <w:rPr>
                  <w:webHidden/>
                </w:rPr>
              </w:r>
              <w:r>
                <w:rPr>
                  <w:webHidden/>
                </w:rPr>
                <w:fldChar w:fldCharType="separate"/>
              </w:r>
              <w:r>
                <w:rPr>
                  <w:webHidden/>
                </w:rPr>
                <w:t>46</w:t>
              </w:r>
              <w:r>
                <w:rPr>
                  <w:webHidden/>
                </w:rPr>
                <w:fldChar w:fldCharType="end"/>
              </w:r>
            </w:hyperlink>
          </w:p>
          <w:p w14:paraId="1C8C00DC" w14:textId="5BF0F067" w:rsidR="00E179EF" w:rsidRDefault="00E179EF">
            <w:pPr>
              <w:pStyle w:val="TOC3"/>
              <w:rPr>
                <w:rFonts w:asciiTheme="minorHAnsi" w:eastAsiaTheme="minorEastAsia" w:hAnsiTheme="minorHAnsi" w:cstheme="minorBidi"/>
                <w:b w:val="0"/>
                <w:color w:val="auto"/>
                <w:sz w:val="22"/>
                <w:szCs w:val="22"/>
                <w:lang w:eastAsia="en-US"/>
              </w:rPr>
            </w:pPr>
            <w:hyperlink w:anchor="_Toc56538132" w:history="1">
              <w:r w:rsidRPr="00C04DC6">
                <w:rPr>
                  <w:rStyle w:val="Hyperlink"/>
                </w:rPr>
                <w:t>8.3.3</w:t>
              </w:r>
              <w:r>
                <w:rPr>
                  <w:rFonts w:asciiTheme="minorHAnsi" w:eastAsiaTheme="minorEastAsia" w:hAnsiTheme="minorHAnsi" w:cstheme="minorBidi"/>
                  <w:b w:val="0"/>
                  <w:color w:val="auto"/>
                  <w:sz w:val="22"/>
                  <w:szCs w:val="22"/>
                  <w:lang w:eastAsia="en-US"/>
                </w:rPr>
                <w:tab/>
              </w:r>
              <w:r w:rsidRPr="00C04DC6">
                <w:rPr>
                  <w:rStyle w:val="Hyperlink"/>
                </w:rPr>
                <w:t>Unanticipated Adverse Device Effect (UADE)</w:t>
              </w:r>
              <w:r>
                <w:rPr>
                  <w:webHidden/>
                </w:rPr>
                <w:tab/>
              </w:r>
              <w:r>
                <w:rPr>
                  <w:webHidden/>
                </w:rPr>
                <w:fldChar w:fldCharType="begin"/>
              </w:r>
              <w:r>
                <w:rPr>
                  <w:webHidden/>
                </w:rPr>
                <w:instrText xml:space="preserve"> PAGEREF _Toc56538132 \h </w:instrText>
              </w:r>
              <w:r>
                <w:rPr>
                  <w:webHidden/>
                </w:rPr>
              </w:r>
              <w:r>
                <w:rPr>
                  <w:webHidden/>
                </w:rPr>
                <w:fldChar w:fldCharType="separate"/>
              </w:r>
              <w:r>
                <w:rPr>
                  <w:webHidden/>
                </w:rPr>
                <w:t>47</w:t>
              </w:r>
              <w:r>
                <w:rPr>
                  <w:webHidden/>
                </w:rPr>
                <w:fldChar w:fldCharType="end"/>
              </w:r>
            </w:hyperlink>
          </w:p>
          <w:p w14:paraId="4209C240" w14:textId="33954284" w:rsidR="00E179EF" w:rsidRDefault="00E179EF">
            <w:pPr>
              <w:pStyle w:val="TOC3"/>
              <w:rPr>
                <w:rFonts w:asciiTheme="minorHAnsi" w:eastAsiaTheme="minorEastAsia" w:hAnsiTheme="minorHAnsi" w:cstheme="minorBidi"/>
                <w:b w:val="0"/>
                <w:color w:val="auto"/>
                <w:sz w:val="22"/>
                <w:szCs w:val="22"/>
                <w:lang w:eastAsia="en-US"/>
              </w:rPr>
            </w:pPr>
            <w:hyperlink w:anchor="_Toc56538133" w:history="1">
              <w:r w:rsidRPr="00C04DC6">
                <w:rPr>
                  <w:rStyle w:val="Hyperlink"/>
                </w:rPr>
                <w:t>8.3.4</w:t>
              </w:r>
              <w:r>
                <w:rPr>
                  <w:rFonts w:asciiTheme="minorHAnsi" w:eastAsiaTheme="minorEastAsia" w:hAnsiTheme="minorHAnsi" w:cstheme="minorBidi"/>
                  <w:b w:val="0"/>
                  <w:color w:val="auto"/>
                  <w:sz w:val="22"/>
                  <w:szCs w:val="22"/>
                  <w:lang w:eastAsia="en-US"/>
                </w:rPr>
                <w:tab/>
              </w:r>
              <w:r w:rsidRPr="00C04DC6">
                <w:rPr>
                  <w:rStyle w:val="Hyperlink"/>
                </w:rPr>
                <w:t>Classification of an Adverse Event</w:t>
              </w:r>
              <w:r>
                <w:rPr>
                  <w:webHidden/>
                </w:rPr>
                <w:tab/>
              </w:r>
              <w:r>
                <w:rPr>
                  <w:webHidden/>
                </w:rPr>
                <w:fldChar w:fldCharType="begin"/>
              </w:r>
              <w:r>
                <w:rPr>
                  <w:webHidden/>
                </w:rPr>
                <w:instrText xml:space="preserve"> PAGEREF _Toc56538133 \h </w:instrText>
              </w:r>
              <w:r>
                <w:rPr>
                  <w:webHidden/>
                </w:rPr>
              </w:r>
              <w:r>
                <w:rPr>
                  <w:webHidden/>
                </w:rPr>
                <w:fldChar w:fldCharType="separate"/>
              </w:r>
              <w:r>
                <w:rPr>
                  <w:webHidden/>
                </w:rPr>
                <w:t>47</w:t>
              </w:r>
              <w:r>
                <w:rPr>
                  <w:webHidden/>
                </w:rPr>
                <w:fldChar w:fldCharType="end"/>
              </w:r>
            </w:hyperlink>
          </w:p>
          <w:p w14:paraId="0B6DF249" w14:textId="1AE864B1" w:rsidR="00E179EF" w:rsidRDefault="00E179EF">
            <w:pPr>
              <w:pStyle w:val="TOC3"/>
              <w:rPr>
                <w:rFonts w:asciiTheme="minorHAnsi" w:eastAsiaTheme="minorEastAsia" w:hAnsiTheme="minorHAnsi" w:cstheme="minorBidi"/>
                <w:b w:val="0"/>
                <w:color w:val="auto"/>
                <w:sz w:val="22"/>
                <w:szCs w:val="22"/>
                <w:lang w:eastAsia="en-US"/>
              </w:rPr>
            </w:pPr>
            <w:hyperlink w:anchor="_Toc56538134" w:history="1">
              <w:r w:rsidRPr="00C04DC6">
                <w:rPr>
                  <w:rStyle w:val="Hyperlink"/>
                </w:rPr>
                <w:t>8.3.5</w:t>
              </w:r>
              <w:r>
                <w:rPr>
                  <w:rFonts w:asciiTheme="minorHAnsi" w:eastAsiaTheme="minorEastAsia" w:hAnsiTheme="minorHAnsi" w:cstheme="minorBidi"/>
                  <w:b w:val="0"/>
                  <w:color w:val="auto"/>
                  <w:sz w:val="22"/>
                  <w:szCs w:val="22"/>
                  <w:lang w:eastAsia="en-US"/>
                </w:rPr>
                <w:tab/>
              </w:r>
              <w:r w:rsidRPr="00C04DC6">
                <w:rPr>
                  <w:rStyle w:val="Hyperlink"/>
                </w:rPr>
                <w:t>Time Period and Frequency for Event Assessment and Follow-Up</w:t>
              </w:r>
              <w:r>
                <w:rPr>
                  <w:webHidden/>
                </w:rPr>
                <w:tab/>
              </w:r>
              <w:r>
                <w:rPr>
                  <w:webHidden/>
                </w:rPr>
                <w:fldChar w:fldCharType="begin"/>
              </w:r>
              <w:r>
                <w:rPr>
                  <w:webHidden/>
                </w:rPr>
                <w:instrText xml:space="preserve"> PAGEREF _Toc56538134 \h </w:instrText>
              </w:r>
              <w:r>
                <w:rPr>
                  <w:webHidden/>
                </w:rPr>
              </w:r>
              <w:r>
                <w:rPr>
                  <w:webHidden/>
                </w:rPr>
                <w:fldChar w:fldCharType="separate"/>
              </w:r>
              <w:r>
                <w:rPr>
                  <w:webHidden/>
                </w:rPr>
                <w:t>50</w:t>
              </w:r>
              <w:r>
                <w:rPr>
                  <w:webHidden/>
                </w:rPr>
                <w:fldChar w:fldCharType="end"/>
              </w:r>
            </w:hyperlink>
          </w:p>
          <w:p w14:paraId="13F4969D" w14:textId="4F1C6475" w:rsidR="00E179EF" w:rsidRDefault="00E179EF">
            <w:pPr>
              <w:pStyle w:val="TOC3"/>
              <w:rPr>
                <w:rFonts w:asciiTheme="minorHAnsi" w:eastAsiaTheme="minorEastAsia" w:hAnsiTheme="minorHAnsi" w:cstheme="minorBidi"/>
                <w:b w:val="0"/>
                <w:color w:val="auto"/>
                <w:sz w:val="22"/>
                <w:szCs w:val="22"/>
                <w:lang w:eastAsia="en-US"/>
              </w:rPr>
            </w:pPr>
            <w:hyperlink w:anchor="_Toc56538135" w:history="1">
              <w:r w:rsidRPr="00C04DC6">
                <w:rPr>
                  <w:rStyle w:val="Hyperlink"/>
                </w:rPr>
                <w:t>8.3.6</w:t>
              </w:r>
              <w:r>
                <w:rPr>
                  <w:rFonts w:asciiTheme="minorHAnsi" w:eastAsiaTheme="minorEastAsia" w:hAnsiTheme="minorHAnsi" w:cstheme="minorBidi"/>
                  <w:b w:val="0"/>
                  <w:color w:val="auto"/>
                  <w:sz w:val="22"/>
                  <w:szCs w:val="22"/>
                  <w:lang w:eastAsia="en-US"/>
                </w:rPr>
                <w:tab/>
              </w:r>
              <w:r w:rsidRPr="00C04DC6">
                <w:rPr>
                  <w:rStyle w:val="Hyperlink"/>
                </w:rPr>
                <w:t>Adverse Event Reporting</w:t>
              </w:r>
              <w:r>
                <w:rPr>
                  <w:webHidden/>
                </w:rPr>
                <w:tab/>
              </w:r>
              <w:r>
                <w:rPr>
                  <w:webHidden/>
                </w:rPr>
                <w:fldChar w:fldCharType="begin"/>
              </w:r>
              <w:r>
                <w:rPr>
                  <w:webHidden/>
                </w:rPr>
                <w:instrText xml:space="preserve"> PAGEREF _Toc56538135 \h </w:instrText>
              </w:r>
              <w:r>
                <w:rPr>
                  <w:webHidden/>
                </w:rPr>
              </w:r>
              <w:r>
                <w:rPr>
                  <w:webHidden/>
                </w:rPr>
                <w:fldChar w:fldCharType="separate"/>
              </w:r>
              <w:r>
                <w:rPr>
                  <w:webHidden/>
                </w:rPr>
                <w:t>52</w:t>
              </w:r>
              <w:r>
                <w:rPr>
                  <w:webHidden/>
                </w:rPr>
                <w:fldChar w:fldCharType="end"/>
              </w:r>
            </w:hyperlink>
          </w:p>
          <w:p w14:paraId="2942D270" w14:textId="0ED6A4FF" w:rsidR="00E179EF" w:rsidRDefault="00E179EF">
            <w:pPr>
              <w:pStyle w:val="TOC3"/>
              <w:rPr>
                <w:rFonts w:asciiTheme="minorHAnsi" w:eastAsiaTheme="minorEastAsia" w:hAnsiTheme="minorHAnsi" w:cstheme="minorBidi"/>
                <w:b w:val="0"/>
                <w:color w:val="auto"/>
                <w:sz w:val="22"/>
                <w:szCs w:val="22"/>
                <w:lang w:eastAsia="en-US"/>
              </w:rPr>
            </w:pPr>
            <w:hyperlink w:anchor="_Toc56538136" w:history="1">
              <w:r w:rsidRPr="00C04DC6">
                <w:rPr>
                  <w:rStyle w:val="Hyperlink"/>
                </w:rPr>
                <w:t>8.3.7</w:t>
              </w:r>
              <w:r>
                <w:rPr>
                  <w:rFonts w:asciiTheme="minorHAnsi" w:eastAsiaTheme="minorEastAsia" w:hAnsiTheme="minorHAnsi" w:cstheme="minorBidi"/>
                  <w:b w:val="0"/>
                  <w:color w:val="auto"/>
                  <w:sz w:val="22"/>
                  <w:szCs w:val="22"/>
                  <w:lang w:eastAsia="en-US"/>
                </w:rPr>
                <w:tab/>
              </w:r>
              <w:r w:rsidRPr="00C04DC6">
                <w:rPr>
                  <w:rStyle w:val="Hyperlink"/>
                </w:rPr>
                <w:t>Serious Adverse Event Reporting</w:t>
              </w:r>
              <w:r>
                <w:rPr>
                  <w:webHidden/>
                </w:rPr>
                <w:tab/>
              </w:r>
              <w:r>
                <w:rPr>
                  <w:webHidden/>
                </w:rPr>
                <w:fldChar w:fldCharType="begin"/>
              </w:r>
              <w:r>
                <w:rPr>
                  <w:webHidden/>
                </w:rPr>
                <w:instrText xml:space="preserve"> PAGEREF _Toc56538136 \h </w:instrText>
              </w:r>
              <w:r>
                <w:rPr>
                  <w:webHidden/>
                </w:rPr>
              </w:r>
              <w:r>
                <w:rPr>
                  <w:webHidden/>
                </w:rPr>
                <w:fldChar w:fldCharType="separate"/>
              </w:r>
              <w:r>
                <w:rPr>
                  <w:webHidden/>
                </w:rPr>
                <w:t>53</w:t>
              </w:r>
              <w:r>
                <w:rPr>
                  <w:webHidden/>
                </w:rPr>
                <w:fldChar w:fldCharType="end"/>
              </w:r>
            </w:hyperlink>
          </w:p>
          <w:p w14:paraId="038FDE85" w14:textId="574064C8" w:rsidR="00E179EF" w:rsidRDefault="00E179EF">
            <w:pPr>
              <w:pStyle w:val="TOC3"/>
              <w:rPr>
                <w:rFonts w:asciiTheme="minorHAnsi" w:eastAsiaTheme="minorEastAsia" w:hAnsiTheme="minorHAnsi" w:cstheme="minorBidi"/>
                <w:b w:val="0"/>
                <w:color w:val="auto"/>
                <w:sz w:val="22"/>
                <w:szCs w:val="22"/>
                <w:lang w:eastAsia="en-US"/>
              </w:rPr>
            </w:pPr>
            <w:hyperlink w:anchor="_Toc56538137" w:history="1">
              <w:r w:rsidRPr="00C04DC6">
                <w:rPr>
                  <w:rStyle w:val="Hyperlink"/>
                </w:rPr>
                <w:t>8.3.8</w:t>
              </w:r>
              <w:r>
                <w:rPr>
                  <w:rFonts w:asciiTheme="minorHAnsi" w:eastAsiaTheme="minorEastAsia" w:hAnsiTheme="minorHAnsi" w:cstheme="minorBidi"/>
                  <w:b w:val="0"/>
                  <w:color w:val="auto"/>
                  <w:sz w:val="22"/>
                  <w:szCs w:val="22"/>
                  <w:lang w:eastAsia="en-US"/>
                </w:rPr>
                <w:tab/>
              </w:r>
              <w:r w:rsidRPr="00C04DC6">
                <w:rPr>
                  <w:rStyle w:val="Hyperlink"/>
                </w:rPr>
                <w:t>Reporting Events to Participants</w:t>
              </w:r>
              <w:r>
                <w:rPr>
                  <w:webHidden/>
                </w:rPr>
                <w:tab/>
              </w:r>
              <w:r>
                <w:rPr>
                  <w:webHidden/>
                </w:rPr>
                <w:fldChar w:fldCharType="begin"/>
              </w:r>
              <w:r>
                <w:rPr>
                  <w:webHidden/>
                </w:rPr>
                <w:instrText xml:space="preserve"> PAGEREF _Toc56538137 \h </w:instrText>
              </w:r>
              <w:r>
                <w:rPr>
                  <w:webHidden/>
                </w:rPr>
              </w:r>
              <w:r>
                <w:rPr>
                  <w:webHidden/>
                </w:rPr>
                <w:fldChar w:fldCharType="separate"/>
              </w:r>
              <w:r>
                <w:rPr>
                  <w:webHidden/>
                </w:rPr>
                <w:t>55</w:t>
              </w:r>
              <w:r>
                <w:rPr>
                  <w:webHidden/>
                </w:rPr>
                <w:fldChar w:fldCharType="end"/>
              </w:r>
            </w:hyperlink>
          </w:p>
          <w:p w14:paraId="415840E6" w14:textId="163E52EE" w:rsidR="00E179EF" w:rsidRDefault="00E179EF">
            <w:pPr>
              <w:pStyle w:val="TOC3"/>
              <w:rPr>
                <w:rFonts w:asciiTheme="minorHAnsi" w:eastAsiaTheme="minorEastAsia" w:hAnsiTheme="minorHAnsi" w:cstheme="minorBidi"/>
                <w:b w:val="0"/>
                <w:color w:val="auto"/>
                <w:sz w:val="22"/>
                <w:szCs w:val="22"/>
                <w:lang w:eastAsia="en-US"/>
              </w:rPr>
            </w:pPr>
            <w:hyperlink w:anchor="_Toc56538138" w:history="1">
              <w:r w:rsidRPr="00C04DC6">
                <w:rPr>
                  <w:rStyle w:val="Hyperlink"/>
                </w:rPr>
                <w:t>8.3.9</w:t>
              </w:r>
              <w:r>
                <w:rPr>
                  <w:rFonts w:asciiTheme="minorHAnsi" w:eastAsiaTheme="minorEastAsia" w:hAnsiTheme="minorHAnsi" w:cstheme="minorBidi"/>
                  <w:b w:val="0"/>
                  <w:color w:val="auto"/>
                  <w:sz w:val="22"/>
                  <w:szCs w:val="22"/>
                  <w:lang w:eastAsia="en-US"/>
                </w:rPr>
                <w:tab/>
              </w:r>
              <w:r w:rsidRPr="00C04DC6">
                <w:rPr>
                  <w:rStyle w:val="Hyperlink"/>
                </w:rPr>
                <w:t>Events of Special Interest</w:t>
              </w:r>
              <w:r>
                <w:rPr>
                  <w:webHidden/>
                </w:rPr>
                <w:tab/>
              </w:r>
              <w:r>
                <w:rPr>
                  <w:webHidden/>
                </w:rPr>
                <w:fldChar w:fldCharType="begin"/>
              </w:r>
              <w:r>
                <w:rPr>
                  <w:webHidden/>
                </w:rPr>
                <w:instrText xml:space="preserve"> PAGEREF _Toc56538138 \h </w:instrText>
              </w:r>
              <w:r>
                <w:rPr>
                  <w:webHidden/>
                </w:rPr>
              </w:r>
              <w:r>
                <w:rPr>
                  <w:webHidden/>
                </w:rPr>
                <w:fldChar w:fldCharType="separate"/>
              </w:r>
              <w:r>
                <w:rPr>
                  <w:webHidden/>
                </w:rPr>
                <w:t>55</w:t>
              </w:r>
              <w:r>
                <w:rPr>
                  <w:webHidden/>
                </w:rPr>
                <w:fldChar w:fldCharType="end"/>
              </w:r>
            </w:hyperlink>
          </w:p>
          <w:p w14:paraId="71BE9450" w14:textId="321D45EF" w:rsidR="00E179EF" w:rsidRDefault="00E179EF">
            <w:pPr>
              <w:pStyle w:val="TOC3"/>
              <w:rPr>
                <w:rFonts w:asciiTheme="minorHAnsi" w:eastAsiaTheme="minorEastAsia" w:hAnsiTheme="minorHAnsi" w:cstheme="minorBidi"/>
                <w:b w:val="0"/>
                <w:color w:val="auto"/>
                <w:sz w:val="22"/>
                <w:szCs w:val="22"/>
                <w:lang w:eastAsia="en-US"/>
              </w:rPr>
            </w:pPr>
            <w:hyperlink w:anchor="_Toc56538139" w:history="1">
              <w:r w:rsidRPr="00C04DC6">
                <w:rPr>
                  <w:rStyle w:val="Hyperlink"/>
                </w:rPr>
                <w:t>8.3.10</w:t>
              </w:r>
              <w:r>
                <w:rPr>
                  <w:rFonts w:asciiTheme="minorHAnsi" w:eastAsiaTheme="minorEastAsia" w:hAnsiTheme="minorHAnsi" w:cstheme="minorBidi"/>
                  <w:b w:val="0"/>
                  <w:color w:val="auto"/>
                  <w:sz w:val="22"/>
                  <w:szCs w:val="22"/>
                  <w:lang w:eastAsia="en-US"/>
                </w:rPr>
                <w:tab/>
              </w:r>
              <w:r w:rsidRPr="00C04DC6">
                <w:rPr>
                  <w:rStyle w:val="Hyperlink"/>
                </w:rPr>
                <w:t>Reporting of Pregnancy</w:t>
              </w:r>
              <w:r>
                <w:rPr>
                  <w:webHidden/>
                </w:rPr>
                <w:tab/>
              </w:r>
              <w:r>
                <w:rPr>
                  <w:webHidden/>
                </w:rPr>
                <w:fldChar w:fldCharType="begin"/>
              </w:r>
              <w:r>
                <w:rPr>
                  <w:webHidden/>
                </w:rPr>
                <w:instrText xml:space="preserve"> PAGEREF _Toc56538139 \h </w:instrText>
              </w:r>
              <w:r>
                <w:rPr>
                  <w:webHidden/>
                </w:rPr>
              </w:r>
              <w:r>
                <w:rPr>
                  <w:webHidden/>
                </w:rPr>
                <w:fldChar w:fldCharType="separate"/>
              </w:r>
              <w:r>
                <w:rPr>
                  <w:webHidden/>
                </w:rPr>
                <w:t>55</w:t>
              </w:r>
              <w:r>
                <w:rPr>
                  <w:webHidden/>
                </w:rPr>
                <w:fldChar w:fldCharType="end"/>
              </w:r>
            </w:hyperlink>
          </w:p>
          <w:p w14:paraId="374CBC52" w14:textId="26C7840C" w:rsidR="00E179EF" w:rsidRDefault="00E179EF">
            <w:pPr>
              <w:pStyle w:val="TOC2"/>
              <w:rPr>
                <w:rFonts w:asciiTheme="minorHAnsi" w:eastAsiaTheme="minorEastAsia" w:hAnsiTheme="minorHAnsi" w:cstheme="minorBidi"/>
                <w:b w:val="0"/>
                <w:color w:val="auto"/>
                <w:sz w:val="22"/>
                <w:szCs w:val="22"/>
                <w:lang w:eastAsia="en-US"/>
              </w:rPr>
            </w:pPr>
            <w:hyperlink w:anchor="_Toc56538140" w:history="1">
              <w:r w:rsidRPr="00C04DC6">
                <w:rPr>
                  <w:rStyle w:val="Hyperlink"/>
                </w:rPr>
                <w:t>8.4</w:t>
              </w:r>
              <w:r>
                <w:rPr>
                  <w:rFonts w:asciiTheme="minorHAnsi" w:eastAsiaTheme="minorEastAsia" w:hAnsiTheme="minorHAnsi" w:cstheme="minorBidi"/>
                  <w:b w:val="0"/>
                  <w:color w:val="auto"/>
                  <w:sz w:val="22"/>
                  <w:szCs w:val="22"/>
                  <w:lang w:eastAsia="en-US"/>
                </w:rPr>
                <w:tab/>
              </w:r>
              <w:r w:rsidRPr="00C04DC6">
                <w:rPr>
                  <w:rStyle w:val="Hyperlink"/>
                </w:rPr>
                <w:t>Unanticipated Problems</w:t>
              </w:r>
              <w:r>
                <w:rPr>
                  <w:webHidden/>
                </w:rPr>
                <w:tab/>
              </w:r>
              <w:r>
                <w:rPr>
                  <w:webHidden/>
                </w:rPr>
                <w:fldChar w:fldCharType="begin"/>
              </w:r>
              <w:r>
                <w:rPr>
                  <w:webHidden/>
                </w:rPr>
                <w:instrText xml:space="preserve"> PAGEREF _Toc56538140 \h </w:instrText>
              </w:r>
              <w:r>
                <w:rPr>
                  <w:webHidden/>
                </w:rPr>
              </w:r>
              <w:r>
                <w:rPr>
                  <w:webHidden/>
                </w:rPr>
                <w:fldChar w:fldCharType="separate"/>
              </w:r>
              <w:r>
                <w:rPr>
                  <w:webHidden/>
                </w:rPr>
                <w:t>56</w:t>
              </w:r>
              <w:r>
                <w:rPr>
                  <w:webHidden/>
                </w:rPr>
                <w:fldChar w:fldCharType="end"/>
              </w:r>
            </w:hyperlink>
          </w:p>
          <w:p w14:paraId="15E167FD" w14:textId="4E58C71E" w:rsidR="00E179EF" w:rsidRDefault="00E179EF">
            <w:pPr>
              <w:pStyle w:val="TOC3"/>
              <w:rPr>
                <w:rFonts w:asciiTheme="minorHAnsi" w:eastAsiaTheme="minorEastAsia" w:hAnsiTheme="minorHAnsi" w:cstheme="minorBidi"/>
                <w:b w:val="0"/>
                <w:color w:val="auto"/>
                <w:sz w:val="22"/>
                <w:szCs w:val="22"/>
                <w:lang w:eastAsia="en-US"/>
              </w:rPr>
            </w:pPr>
            <w:hyperlink w:anchor="_Toc56538141" w:history="1">
              <w:r w:rsidRPr="00C04DC6">
                <w:rPr>
                  <w:rStyle w:val="Hyperlink"/>
                </w:rPr>
                <w:t>8.4.1</w:t>
              </w:r>
              <w:r>
                <w:rPr>
                  <w:rFonts w:asciiTheme="minorHAnsi" w:eastAsiaTheme="minorEastAsia" w:hAnsiTheme="minorHAnsi" w:cstheme="minorBidi"/>
                  <w:b w:val="0"/>
                  <w:color w:val="auto"/>
                  <w:sz w:val="22"/>
                  <w:szCs w:val="22"/>
                  <w:lang w:eastAsia="en-US"/>
                </w:rPr>
                <w:tab/>
              </w:r>
              <w:r w:rsidRPr="00C04DC6">
                <w:rPr>
                  <w:rStyle w:val="Hyperlink"/>
                </w:rPr>
                <w:t>Definition of Unanticipated Problems (UP)</w:t>
              </w:r>
              <w:r>
                <w:rPr>
                  <w:webHidden/>
                </w:rPr>
                <w:tab/>
              </w:r>
              <w:r>
                <w:rPr>
                  <w:webHidden/>
                </w:rPr>
                <w:fldChar w:fldCharType="begin"/>
              </w:r>
              <w:r>
                <w:rPr>
                  <w:webHidden/>
                </w:rPr>
                <w:instrText xml:space="preserve"> PAGEREF _Toc56538141 \h </w:instrText>
              </w:r>
              <w:r>
                <w:rPr>
                  <w:webHidden/>
                </w:rPr>
              </w:r>
              <w:r>
                <w:rPr>
                  <w:webHidden/>
                </w:rPr>
                <w:fldChar w:fldCharType="separate"/>
              </w:r>
              <w:r>
                <w:rPr>
                  <w:webHidden/>
                </w:rPr>
                <w:t>56</w:t>
              </w:r>
              <w:r>
                <w:rPr>
                  <w:webHidden/>
                </w:rPr>
                <w:fldChar w:fldCharType="end"/>
              </w:r>
            </w:hyperlink>
          </w:p>
          <w:p w14:paraId="035F125B" w14:textId="36942467" w:rsidR="00E179EF" w:rsidRDefault="00E179EF">
            <w:pPr>
              <w:pStyle w:val="TOC3"/>
              <w:rPr>
                <w:rFonts w:asciiTheme="minorHAnsi" w:eastAsiaTheme="minorEastAsia" w:hAnsiTheme="minorHAnsi" w:cstheme="minorBidi"/>
                <w:b w:val="0"/>
                <w:color w:val="auto"/>
                <w:sz w:val="22"/>
                <w:szCs w:val="22"/>
                <w:lang w:eastAsia="en-US"/>
              </w:rPr>
            </w:pPr>
            <w:hyperlink w:anchor="_Toc56538142" w:history="1">
              <w:r w:rsidRPr="00C04DC6">
                <w:rPr>
                  <w:rStyle w:val="Hyperlink"/>
                </w:rPr>
                <w:t>8.4.2</w:t>
              </w:r>
              <w:r>
                <w:rPr>
                  <w:rFonts w:asciiTheme="minorHAnsi" w:eastAsiaTheme="minorEastAsia" w:hAnsiTheme="minorHAnsi" w:cstheme="minorBidi"/>
                  <w:b w:val="0"/>
                  <w:color w:val="auto"/>
                  <w:sz w:val="22"/>
                  <w:szCs w:val="22"/>
                  <w:lang w:eastAsia="en-US"/>
                </w:rPr>
                <w:tab/>
              </w:r>
              <w:r w:rsidRPr="00C04DC6">
                <w:rPr>
                  <w:rStyle w:val="Hyperlink"/>
                </w:rPr>
                <w:t>Unanticipated Problem Reporting</w:t>
              </w:r>
              <w:r>
                <w:rPr>
                  <w:webHidden/>
                </w:rPr>
                <w:tab/>
              </w:r>
              <w:r>
                <w:rPr>
                  <w:webHidden/>
                </w:rPr>
                <w:fldChar w:fldCharType="begin"/>
              </w:r>
              <w:r>
                <w:rPr>
                  <w:webHidden/>
                </w:rPr>
                <w:instrText xml:space="preserve"> PAGEREF _Toc56538142 \h </w:instrText>
              </w:r>
              <w:r>
                <w:rPr>
                  <w:webHidden/>
                </w:rPr>
              </w:r>
              <w:r>
                <w:rPr>
                  <w:webHidden/>
                </w:rPr>
                <w:fldChar w:fldCharType="separate"/>
              </w:r>
              <w:r>
                <w:rPr>
                  <w:webHidden/>
                </w:rPr>
                <w:t>57</w:t>
              </w:r>
              <w:r>
                <w:rPr>
                  <w:webHidden/>
                </w:rPr>
                <w:fldChar w:fldCharType="end"/>
              </w:r>
            </w:hyperlink>
          </w:p>
          <w:p w14:paraId="714FDE6F" w14:textId="625C0437" w:rsidR="00E179EF" w:rsidRDefault="00E179EF">
            <w:pPr>
              <w:pStyle w:val="TOC3"/>
              <w:rPr>
                <w:rFonts w:asciiTheme="minorHAnsi" w:eastAsiaTheme="minorEastAsia" w:hAnsiTheme="minorHAnsi" w:cstheme="minorBidi"/>
                <w:b w:val="0"/>
                <w:color w:val="auto"/>
                <w:sz w:val="22"/>
                <w:szCs w:val="22"/>
                <w:lang w:eastAsia="en-US"/>
              </w:rPr>
            </w:pPr>
            <w:hyperlink w:anchor="_Toc56538143" w:history="1">
              <w:r w:rsidRPr="00C04DC6">
                <w:rPr>
                  <w:rStyle w:val="Hyperlink"/>
                </w:rPr>
                <w:t>8.4.3</w:t>
              </w:r>
              <w:r>
                <w:rPr>
                  <w:rFonts w:asciiTheme="minorHAnsi" w:eastAsiaTheme="minorEastAsia" w:hAnsiTheme="minorHAnsi" w:cstheme="minorBidi"/>
                  <w:b w:val="0"/>
                  <w:color w:val="auto"/>
                  <w:sz w:val="22"/>
                  <w:szCs w:val="22"/>
                  <w:lang w:eastAsia="en-US"/>
                </w:rPr>
                <w:tab/>
              </w:r>
              <w:r w:rsidRPr="00C04DC6">
                <w:rPr>
                  <w:rStyle w:val="Hyperlink"/>
                </w:rPr>
                <w:t>Reporting Unanticipated Problems To Participants</w:t>
              </w:r>
              <w:r>
                <w:rPr>
                  <w:webHidden/>
                </w:rPr>
                <w:tab/>
              </w:r>
              <w:r>
                <w:rPr>
                  <w:webHidden/>
                </w:rPr>
                <w:fldChar w:fldCharType="begin"/>
              </w:r>
              <w:r>
                <w:rPr>
                  <w:webHidden/>
                </w:rPr>
                <w:instrText xml:space="preserve"> PAGEREF _Toc56538143 \h </w:instrText>
              </w:r>
              <w:r>
                <w:rPr>
                  <w:webHidden/>
                </w:rPr>
              </w:r>
              <w:r>
                <w:rPr>
                  <w:webHidden/>
                </w:rPr>
                <w:fldChar w:fldCharType="separate"/>
              </w:r>
              <w:r>
                <w:rPr>
                  <w:webHidden/>
                </w:rPr>
                <w:t>58</w:t>
              </w:r>
              <w:r>
                <w:rPr>
                  <w:webHidden/>
                </w:rPr>
                <w:fldChar w:fldCharType="end"/>
              </w:r>
            </w:hyperlink>
          </w:p>
          <w:p w14:paraId="20153D11" w14:textId="41B2FD33" w:rsidR="00E179EF" w:rsidRDefault="00E179EF">
            <w:pPr>
              <w:pStyle w:val="TOC2"/>
              <w:rPr>
                <w:rFonts w:asciiTheme="minorHAnsi" w:eastAsiaTheme="minorEastAsia" w:hAnsiTheme="minorHAnsi" w:cstheme="minorBidi"/>
                <w:b w:val="0"/>
                <w:color w:val="auto"/>
                <w:sz w:val="22"/>
                <w:szCs w:val="22"/>
                <w:lang w:eastAsia="en-US"/>
              </w:rPr>
            </w:pPr>
            <w:hyperlink w:anchor="_Toc56538144" w:history="1">
              <w:r w:rsidRPr="00C04DC6">
                <w:rPr>
                  <w:rStyle w:val="Hyperlink"/>
                </w:rPr>
                <w:t>8.5</w:t>
              </w:r>
              <w:r>
                <w:rPr>
                  <w:rFonts w:asciiTheme="minorHAnsi" w:eastAsiaTheme="minorEastAsia" w:hAnsiTheme="minorHAnsi" w:cstheme="minorBidi"/>
                  <w:b w:val="0"/>
                  <w:color w:val="auto"/>
                  <w:sz w:val="22"/>
                  <w:szCs w:val="22"/>
                  <w:lang w:eastAsia="en-US"/>
                </w:rPr>
                <w:tab/>
              </w:r>
              <w:r w:rsidRPr="00C04DC6">
                <w:rPr>
                  <w:rStyle w:val="Hyperlink"/>
                </w:rPr>
                <w:t>Device Reporting</w:t>
              </w:r>
              <w:r>
                <w:rPr>
                  <w:webHidden/>
                </w:rPr>
                <w:tab/>
              </w:r>
              <w:r>
                <w:rPr>
                  <w:webHidden/>
                </w:rPr>
                <w:fldChar w:fldCharType="begin"/>
              </w:r>
              <w:r>
                <w:rPr>
                  <w:webHidden/>
                </w:rPr>
                <w:instrText xml:space="preserve"> PAGEREF _Toc56538144 \h </w:instrText>
              </w:r>
              <w:r>
                <w:rPr>
                  <w:webHidden/>
                </w:rPr>
              </w:r>
              <w:r>
                <w:rPr>
                  <w:webHidden/>
                </w:rPr>
                <w:fldChar w:fldCharType="separate"/>
              </w:r>
              <w:r>
                <w:rPr>
                  <w:webHidden/>
                </w:rPr>
                <w:t>59</w:t>
              </w:r>
              <w:r>
                <w:rPr>
                  <w:webHidden/>
                </w:rPr>
                <w:fldChar w:fldCharType="end"/>
              </w:r>
            </w:hyperlink>
          </w:p>
          <w:p w14:paraId="69D468A6" w14:textId="0AE863CA" w:rsidR="00E179EF" w:rsidRDefault="00E179EF">
            <w:pPr>
              <w:pStyle w:val="TOC1"/>
              <w:rPr>
                <w:rFonts w:asciiTheme="minorHAnsi" w:eastAsiaTheme="minorEastAsia" w:hAnsiTheme="minorHAnsi" w:cstheme="minorBidi"/>
                <w:b w:val="0"/>
                <w:color w:val="auto"/>
                <w:sz w:val="22"/>
                <w:szCs w:val="22"/>
                <w:lang w:eastAsia="en-US"/>
              </w:rPr>
            </w:pPr>
            <w:hyperlink w:anchor="_Toc56538145" w:history="1">
              <w:r w:rsidRPr="00C04DC6">
                <w:rPr>
                  <w:rStyle w:val="Hyperlink"/>
                </w:rPr>
                <w:t>9</w:t>
              </w:r>
              <w:r>
                <w:rPr>
                  <w:rFonts w:asciiTheme="minorHAnsi" w:eastAsiaTheme="minorEastAsia" w:hAnsiTheme="minorHAnsi" w:cstheme="minorBidi"/>
                  <w:b w:val="0"/>
                  <w:color w:val="auto"/>
                  <w:sz w:val="22"/>
                  <w:szCs w:val="22"/>
                  <w:lang w:eastAsia="en-US"/>
                </w:rPr>
                <w:tab/>
              </w:r>
              <w:r w:rsidRPr="00C04DC6">
                <w:rPr>
                  <w:rStyle w:val="Hyperlink"/>
                </w:rPr>
                <w:t>Statistical Considerations</w:t>
              </w:r>
              <w:r>
                <w:rPr>
                  <w:webHidden/>
                </w:rPr>
                <w:tab/>
              </w:r>
              <w:r>
                <w:rPr>
                  <w:webHidden/>
                </w:rPr>
                <w:fldChar w:fldCharType="begin"/>
              </w:r>
              <w:r>
                <w:rPr>
                  <w:webHidden/>
                </w:rPr>
                <w:instrText xml:space="preserve"> PAGEREF _Toc56538145 \h </w:instrText>
              </w:r>
              <w:r>
                <w:rPr>
                  <w:webHidden/>
                </w:rPr>
              </w:r>
              <w:r>
                <w:rPr>
                  <w:webHidden/>
                </w:rPr>
                <w:fldChar w:fldCharType="separate"/>
              </w:r>
              <w:r>
                <w:rPr>
                  <w:webHidden/>
                </w:rPr>
                <w:t>59</w:t>
              </w:r>
              <w:r>
                <w:rPr>
                  <w:webHidden/>
                </w:rPr>
                <w:fldChar w:fldCharType="end"/>
              </w:r>
            </w:hyperlink>
          </w:p>
          <w:p w14:paraId="14BFA058" w14:textId="167E0FFD" w:rsidR="00E179EF" w:rsidRDefault="00E179EF">
            <w:pPr>
              <w:pStyle w:val="TOC2"/>
              <w:rPr>
                <w:rFonts w:asciiTheme="minorHAnsi" w:eastAsiaTheme="minorEastAsia" w:hAnsiTheme="minorHAnsi" w:cstheme="minorBidi"/>
                <w:b w:val="0"/>
                <w:color w:val="auto"/>
                <w:sz w:val="22"/>
                <w:szCs w:val="22"/>
                <w:lang w:eastAsia="en-US"/>
              </w:rPr>
            </w:pPr>
            <w:hyperlink w:anchor="_Toc56538146" w:history="1">
              <w:r w:rsidRPr="00C04DC6">
                <w:rPr>
                  <w:rStyle w:val="Hyperlink"/>
                </w:rPr>
                <w:t>9.1</w:t>
              </w:r>
              <w:r>
                <w:rPr>
                  <w:rFonts w:asciiTheme="minorHAnsi" w:eastAsiaTheme="minorEastAsia" w:hAnsiTheme="minorHAnsi" w:cstheme="minorBidi"/>
                  <w:b w:val="0"/>
                  <w:color w:val="auto"/>
                  <w:sz w:val="22"/>
                  <w:szCs w:val="22"/>
                  <w:lang w:eastAsia="en-US"/>
                </w:rPr>
                <w:tab/>
              </w:r>
              <w:r w:rsidRPr="00C04DC6">
                <w:rPr>
                  <w:rStyle w:val="Hyperlink"/>
                </w:rPr>
                <w:t>Statistical Hypotheses</w:t>
              </w:r>
              <w:r>
                <w:rPr>
                  <w:webHidden/>
                </w:rPr>
                <w:tab/>
              </w:r>
              <w:r>
                <w:rPr>
                  <w:webHidden/>
                </w:rPr>
                <w:fldChar w:fldCharType="begin"/>
              </w:r>
              <w:r>
                <w:rPr>
                  <w:webHidden/>
                </w:rPr>
                <w:instrText xml:space="preserve"> PAGEREF _Toc56538146 \h </w:instrText>
              </w:r>
              <w:r>
                <w:rPr>
                  <w:webHidden/>
                </w:rPr>
              </w:r>
              <w:r>
                <w:rPr>
                  <w:webHidden/>
                </w:rPr>
                <w:fldChar w:fldCharType="separate"/>
              </w:r>
              <w:r>
                <w:rPr>
                  <w:webHidden/>
                </w:rPr>
                <w:t>59</w:t>
              </w:r>
              <w:r>
                <w:rPr>
                  <w:webHidden/>
                </w:rPr>
                <w:fldChar w:fldCharType="end"/>
              </w:r>
            </w:hyperlink>
          </w:p>
          <w:p w14:paraId="167702FF" w14:textId="40D3C18C" w:rsidR="00E179EF" w:rsidRDefault="00E179EF">
            <w:pPr>
              <w:pStyle w:val="TOC2"/>
              <w:rPr>
                <w:rFonts w:asciiTheme="minorHAnsi" w:eastAsiaTheme="minorEastAsia" w:hAnsiTheme="minorHAnsi" w:cstheme="minorBidi"/>
                <w:b w:val="0"/>
                <w:color w:val="auto"/>
                <w:sz w:val="22"/>
                <w:szCs w:val="22"/>
                <w:lang w:eastAsia="en-US"/>
              </w:rPr>
            </w:pPr>
            <w:hyperlink w:anchor="_Toc56538147" w:history="1">
              <w:r w:rsidRPr="00C04DC6">
                <w:rPr>
                  <w:rStyle w:val="Hyperlink"/>
                </w:rPr>
                <w:t>9.2</w:t>
              </w:r>
              <w:r>
                <w:rPr>
                  <w:rFonts w:asciiTheme="minorHAnsi" w:eastAsiaTheme="minorEastAsia" w:hAnsiTheme="minorHAnsi" w:cstheme="minorBidi"/>
                  <w:b w:val="0"/>
                  <w:color w:val="auto"/>
                  <w:sz w:val="22"/>
                  <w:szCs w:val="22"/>
                  <w:lang w:eastAsia="en-US"/>
                </w:rPr>
                <w:tab/>
              </w:r>
              <w:r w:rsidRPr="00C04DC6">
                <w:rPr>
                  <w:rStyle w:val="Hyperlink"/>
                </w:rPr>
                <w:t>Sample Size Determination</w:t>
              </w:r>
              <w:r>
                <w:rPr>
                  <w:webHidden/>
                </w:rPr>
                <w:tab/>
              </w:r>
              <w:r>
                <w:rPr>
                  <w:webHidden/>
                </w:rPr>
                <w:fldChar w:fldCharType="begin"/>
              </w:r>
              <w:r>
                <w:rPr>
                  <w:webHidden/>
                </w:rPr>
                <w:instrText xml:space="preserve"> PAGEREF _Toc56538147 \h </w:instrText>
              </w:r>
              <w:r>
                <w:rPr>
                  <w:webHidden/>
                </w:rPr>
              </w:r>
              <w:r>
                <w:rPr>
                  <w:webHidden/>
                </w:rPr>
                <w:fldChar w:fldCharType="separate"/>
              </w:r>
              <w:r>
                <w:rPr>
                  <w:webHidden/>
                </w:rPr>
                <w:t>60</w:t>
              </w:r>
              <w:r>
                <w:rPr>
                  <w:webHidden/>
                </w:rPr>
                <w:fldChar w:fldCharType="end"/>
              </w:r>
            </w:hyperlink>
          </w:p>
          <w:p w14:paraId="6EBABEDC" w14:textId="6ADE717E" w:rsidR="00E179EF" w:rsidRDefault="00E179EF">
            <w:pPr>
              <w:pStyle w:val="TOC2"/>
              <w:rPr>
                <w:rFonts w:asciiTheme="minorHAnsi" w:eastAsiaTheme="minorEastAsia" w:hAnsiTheme="minorHAnsi" w:cstheme="minorBidi"/>
                <w:b w:val="0"/>
                <w:color w:val="auto"/>
                <w:sz w:val="22"/>
                <w:szCs w:val="22"/>
                <w:lang w:eastAsia="en-US"/>
              </w:rPr>
            </w:pPr>
            <w:hyperlink w:anchor="_Toc56538148" w:history="1">
              <w:r w:rsidRPr="00C04DC6">
                <w:rPr>
                  <w:rStyle w:val="Hyperlink"/>
                </w:rPr>
                <w:t>9.3</w:t>
              </w:r>
              <w:r>
                <w:rPr>
                  <w:rFonts w:asciiTheme="minorHAnsi" w:eastAsiaTheme="minorEastAsia" w:hAnsiTheme="minorHAnsi" w:cstheme="minorBidi"/>
                  <w:b w:val="0"/>
                  <w:color w:val="auto"/>
                  <w:sz w:val="22"/>
                  <w:szCs w:val="22"/>
                  <w:lang w:eastAsia="en-US"/>
                </w:rPr>
                <w:tab/>
              </w:r>
              <w:r w:rsidRPr="00C04DC6">
                <w:rPr>
                  <w:rStyle w:val="Hyperlink"/>
                </w:rPr>
                <w:t>Populations for Analyses</w:t>
              </w:r>
              <w:r>
                <w:rPr>
                  <w:webHidden/>
                </w:rPr>
                <w:tab/>
              </w:r>
              <w:r>
                <w:rPr>
                  <w:webHidden/>
                </w:rPr>
                <w:fldChar w:fldCharType="begin"/>
              </w:r>
              <w:r>
                <w:rPr>
                  <w:webHidden/>
                </w:rPr>
                <w:instrText xml:space="preserve"> PAGEREF _Toc56538148 \h </w:instrText>
              </w:r>
              <w:r>
                <w:rPr>
                  <w:webHidden/>
                </w:rPr>
              </w:r>
              <w:r>
                <w:rPr>
                  <w:webHidden/>
                </w:rPr>
                <w:fldChar w:fldCharType="separate"/>
              </w:r>
              <w:r>
                <w:rPr>
                  <w:webHidden/>
                </w:rPr>
                <w:t>61</w:t>
              </w:r>
              <w:r>
                <w:rPr>
                  <w:webHidden/>
                </w:rPr>
                <w:fldChar w:fldCharType="end"/>
              </w:r>
            </w:hyperlink>
          </w:p>
          <w:p w14:paraId="0D38F00B" w14:textId="5004B8E4" w:rsidR="00E179EF" w:rsidRDefault="00E179EF">
            <w:pPr>
              <w:pStyle w:val="TOC2"/>
              <w:rPr>
                <w:rFonts w:asciiTheme="minorHAnsi" w:eastAsiaTheme="minorEastAsia" w:hAnsiTheme="minorHAnsi" w:cstheme="minorBidi"/>
                <w:b w:val="0"/>
                <w:color w:val="auto"/>
                <w:sz w:val="22"/>
                <w:szCs w:val="22"/>
                <w:lang w:eastAsia="en-US"/>
              </w:rPr>
            </w:pPr>
            <w:hyperlink w:anchor="_Toc56538149" w:history="1">
              <w:r w:rsidRPr="00C04DC6">
                <w:rPr>
                  <w:rStyle w:val="Hyperlink"/>
                </w:rPr>
                <w:t>9.4</w:t>
              </w:r>
              <w:r>
                <w:rPr>
                  <w:rFonts w:asciiTheme="minorHAnsi" w:eastAsiaTheme="minorEastAsia" w:hAnsiTheme="minorHAnsi" w:cstheme="minorBidi"/>
                  <w:b w:val="0"/>
                  <w:color w:val="auto"/>
                  <w:sz w:val="22"/>
                  <w:szCs w:val="22"/>
                  <w:lang w:eastAsia="en-US"/>
                </w:rPr>
                <w:tab/>
              </w:r>
              <w:r w:rsidRPr="00C04DC6">
                <w:rPr>
                  <w:rStyle w:val="Hyperlink"/>
                </w:rPr>
                <w:t>Statistical Analyses</w:t>
              </w:r>
              <w:r>
                <w:rPr>
                  <w:webHidden/>
                </w:rPr>
                <w:tab/>
              </w:r>
              <w:r>
                <w:rPr>
                  <w:webHidden/>
                </w:rPr>
                <w:fldChar w:fldCharType="begin"/>
              </w:r>
              <w:r>
                <w:rPr>
                  <w:webHidden/>
                </w:rPr>
                <w:instrText xml:space="preserve"> PAGEREF _Toc56538149 \h </w:instrText>
              </w:r>
              <w:r>
                <w:rPr>
                  <w:webHidden/>
                </w:rPr>
              </w:r>
              <w:r>
                <w:rPr>
                  <w:webHidden/>
                </w:rPr>
                <w:fldChar w:fldCharType="separate"/>
              </w:r>
              <w:r>
                <w:rPr>
                  <w:webHidden/>
                </w:rPr>
                <w:t>61</w:t>
              </w:r>
              <w:r>
                <w:rPr>
                  <w:webHidden/>
                </w:rPr>
                <w:fldChar w:fldCharType="end"/>
              </w:r>
            </w:hyperlink>
          </w:p>
          <w:p w14:paraId="5C5D7BAF" w14:textId="2C060778" w:rsidR="00E179EF" w:rsidRDefault="00E179EF">
            <w:pPr>
              <w:pStyle w:val="TOC3"/>
              <w:rPr>
                <w:rFonts w:asciiTheme="minorHAnsi" w:eastAsiaTheme="minorEastAsia" w:hAnsiTheme="minorHAnsi" w:cstheme="minorBidi"/>
                <w:b w:val="0"/>
                <w:color w:val="auto"/>
                <w:sz w:val="22"/>
                <w:szCs w:val="22"/>
                <w:lang w:eastAsia="en-US"/>
              </w:rPr>
            </w:pPr>
            <w:hyperlink w:anchor="_Toc56538150" w:history="1">
              <w:r w:rsidRPr="00C04DC6">
                <w:rPr>
                  <w:rStyle w:val="Hyperlink"/>
                </w:rPr>
                <w:t>9.4.1</w:t>
              </w:r>
              <w:r>
                <w:rPr>
                  <w:rFonts w:asciiTheme="minorHAnsi" w:eastAsiaTheme="minorEastAsia" w:hAnsiTheme="minorHAnsi" w:cstheme="minorBidi"/>
                  <w:b w:val="0"/>
                  <w:color w:val="auto"/>
                  <w:sz w:val="22"/>
                  <w:szCs w:val="22"/>
                  <w:lang w:eastAsia="en-US"/>
                </w:rPr>
                <w:tab/>
              </w:r>
              <w:r w:rsidRPr="00C04DC6">
                <w:rPr>
                  <w:rStyle w:val="Hyperlink"/>
                </w:rPr>
                <w:t>General Approach</w:t>
              </w:r>
              <w:r>
                <w:rPr>
                  <w:webHidden/>
                </w:rPr>
                <w:tab/>
              </w:r>
              <w:r>
                <w:rPr>
                  <w:webHidden/>
                </w:rPr>
                <w:fldChar w:fldCharType="begin"/>
              </w:r>
              <w:r>
                <w:rPr>
                  <w:webHidden/>
                </w:rPr>
                <w:instrText xml:space="preserve"> PAGEREF _Toc56538150 \h </w:instrText>
              </w:r>
              <w:r>
                <w:rPr>
                  <w:webHidden/>
                </w:rPr>
              </w:r>
              <w:r>
                <w:rPr>
                  <w:webHidden/>
                </w:rPr>
                <w:fldChar w:fldCharType="separate"/>
              </w:r>
              <w:r>
                <w:rPr>
                  <w:webHidden/>
                </w:rPr>
                <w:t>61</w:t>
              </w:r>
              <w:r>
                <w:rPr>
                  <w:webHidden/>
                </w:rPr>
                <w:fldChar w:fldCharType="end"/>
              </w:r>
            </w:hyperlink>
          </w:p>
          <w:p w14:paraId="095ED06E" w14:textId="7A491371" w:rsidR="00E179EF" w:rsidRDefault="00E179EF">
            <w:pPr>
              <w:pStyle w:val="TOC3"/>
              <w:rPr>
                <w:rFonts w:asciiTheme="minorHAnsi" w:eastAsiaTheme="minorEastAsia" w:hAnsiTheme="minorHAnsi" w:cstheme="minorBidi"/>
                <w:b w:val="0"/>
                <w:color w:val="auto"/>
                <w:sz w:val="22"/>
                <w:szCs w:val="22"/>
                <w:lang w:eastAsia="en-US"/>
              </w:rPr>
            </w:pPr>
            <w:hyperlink w:anchor="_Toc56538151" w:history="1">
              <w:r w:rsidRPr="00C04DC6">
                <w:rPr>
                  <w:rStyle w:val="Hyperlink"/>
                </w:rPr>
                <w:t>9.4.2</w:t>
              </w:r>
              <w:r>
                <w:rPr>
                  <w:rFonts w:asciiTheme="minorHAnsi" w:eastAsiaTheme="minorEastAsia" w:hAnsiTheme="minorHAnsi" w:cstheme="minorBidi"/>
                  <w:b w:val="0"/>
                  <w:color w:val="auto"/>
                  <w:sz w:val="22"/>
                  <w:szCs w:val="22"/>
                  <w:lang w:eastAsia="en-US"/>
                </w:rPr>
                <w:tab/>
              </w:r>
              <w:r w:rsidRPr="00C04DC6">
                <w:rPr>
                  <w:rStyle w:val="Hyperlink"/>
                </w:rPr>
                <w:t>Analysis of the Primary Efficacy Endpoint(s)</w:t>
              </w:r>
              <w:r>
                <w:rPr>
                  <w:webHidden/>
                </w:rPr>
                <w:tab/>
              </w:r>
              <w:r>
                <w:rPr>
                  <w:webHidden/>
                </w:rPr>
                <w:fldChar w:fldCharType="begin"/>
              </w:r>
              <w:r>
                <w:rPr>
                  <w:webHidden/>
                </w:rPr>
                <w:instrText xml:space="preserve"> PAGEREF _Toc56538151 \h </w:instrText>
              </w:r>
              <w:r>
                <w:rPr>
                  <w:webHidden/>
                </w:rPr>
              </w:r>
              <w:r>
                <w:rPr>
                  <w:webHidden/>
                </w:rPr>
                <w:fldChar w:fldCharType="separate"/>
              </w:r>
              <w:r>
                <w:rPr>
                  <w:webHidden/>
                </w:rPr>
                <w:t>62</w:t>
              </w:r>
              <w:r>
                <w:rPr>
                  <w:webHidden/>
                </w:rPr>
                <w:fldChar w:fldCharType="end"/>
              </w:r>
            </w:hyperlink>
          </w:p>
          <w:p w14:paraId="156EB600" w14:textId="5FC2E9CD" w:rsidR="00E179EF" w:rsidRDefault="00E179EF">
            <w:pPr>
              <w:pStyle w:val="TOC3"/>
              <w:rPr>
                <w:rFonts w:asciiTheme="minorHAnsi" w:eastAsiaTheme="minorEastAsia" w:hAnsiTheme="minorHAnsi" w:cstheme="minorBidi"/>
                <w:b w:val="0"/>
                <w:color w:val="auto"/>
                <w:sz w:val="22"/>
                <w:szCs w:val="22"/>
                <w:lang w:eastAsia="en-US"/>
              </w:rPr>
            </w:pPr>
            <w:hyperlink w:anchor="_Toc56538152" w:history="1">
              <w:r w:rsidRPr="00C04DC6">
                <w:rPr>
                  <w:rStyle w:val="Hyperlink"/>
                </w:rPr>
                <w:t>9.4.3</w:t>
              </w:r>
              <w:r>
                <w:rPr>
                  <w:rFonts w:asciiTheme="minorHAnsi" w:eastAsiaTheme="minorEastAsia" w:hAnsiTheme="minorHAnsi" w:cstheme="minorBidi"/>
                  <w:b w:val="0"/>
                  <w:color w:val="auto"/>
                  <w:sz w:val="22"/>
                  <w:szCs w:val="22"/>
                  <w:lang w:eastAsia="en-US"/>
                </w:rPr>
                <w:tab/>
              </w:r>
              <w:r w:rsidRPr="00C04DC6">
                <w:rPr>
                  <w:rStyle w:val="Hyperlink"/>
                </w:rPr>
                <w:t>Analysis of the Secondary Endpoint(s)</w:t>
              </w:r>
              <w:r>
                <w:rPr>
                  <w:webHidden/>
                </w:rPr>
                <w:tab/>
              </w:r>
              <w:r>
                <w:rPr>
                  <w:webHidden/>
                </w:rPr>
                <w:fldChar w:fldCharType="begin"/>
              </w:r>
              <w:r>
                <w:rPr>
                  <w:webHidden/>
                </w:rPr>
                <w:instrText xml:space="preserve"> PAGEREF _Toc56538152 \h </w:instrText>
              </w:r>
              <w:r>
                <w:rPr>
                  <w:webHidden/>
                </w:rPr>
              </w:r>
              <w:r>
                <w:rPr>
                  <w:webHidden/>
                </w:rPr>
                <w:fldChar w:fldCharType="separate"/>
              </w:r>
              <w:r>
                <w:rPr>
                  <w:webHidden/>
                </w:rPr>
                <w:t>62</w:t>
              </w:r>
              <w:r>
                <w:rPr>
                  <w:webHidden/>
                </w:rPr>
                <w:fldChar w:fldCharType="end"/>
              </w:r>
            </w:hyperlink>
          </w:p>
          <w:p w14:paraId="5348CDA7" w14:textId="52AF418E" w:rsidR="00E179EF" w:rsidRDefault="00E179EF">
            <w:pPr>
              <w:pStyle w:val="TOC3"/>
              <w:rPr>
                <w:rFonts w:asciiTheme="minorHAnsi" w:eastAsiaTheme="minorEastAsia" w:hAnsiTheme="minorHAnsi" w:cstheme="minorBidi"/>
                <w:b w:val="0"/>
                <w:color w:val="auto"/>
                <w:sz w:val="22"/>
                <w:szCs w:val="22"/>
                <w:lang w:eastAsia="en-US"/>
              </w:rPr>
            </w:pPr>
            <w:hyperlink w:anchor="_Toc56538153" w:history="1">
              <w:r w:rsidRPr="00C04DC6">
                <w:rPr>
                  <w:rStyle w:val="Hyperlink"/>
                </w:rPr>
                <w:t>9.4.4</w:t>
              </w:r>
              <w:r>
                <w:rPr>
                  <w:rFonts w:asciiTheme="minorHAnsi" w:eastAsiaTheme="minorEastAsia" w:hAnsiTheme="minorHAnsi" w:cstheme="minorBidi"/>
                  <w:b w:val="0"/>
                  <w:color w:val="auto"/>
                  <w:sz w:val="22"/>
                  <w:szCs w:val="22"/>
                  <w:lang w:eastAsia="en-US"/>
                </w:rPr>
                <w:tab/>
              </w:r>
              <w:r w:rsidRPr="00C04DC6">
                <w:rPr>
                  <w:rStyle w:val="Hyperlink"/>
                </w:rPr>
                <w:t>Safety Analyses</w:t>
              </w:r>
              <w:r>
                <w:rPr>
                  <w:webHidden/>
                </w:rPr>
                <w:tab/>
              </w:r>
              <w:r>
                <w:rPr>
                  <w:webHidden/>
                </w:rPr>
                <w:fldChar w:fldCharType="begin"/>
              </w:r>
              <w:r>
                <w:rPr>
                  <w:webHidden/>
                </w:rPr>
                <w:instrText xml:space="preserve"> PAGEREF _Toc56538153 \h </w:instrText>
              </w:r>
              <w:r>
                <w:rPr>
                  <w:webHidden/>
                </w:rPr>
              </w:r>
              <w:r>
                <w:rPr>
                  <w:webHidden/>
                </w:rPr>
                <w:fldChar w:fldCharType="separate"/>
              </w:r>
              <w:r>
                <w:rPr>
                  <w:webHidden/>
                </w:rPr>
                <w:t>63</w:t>
              </w:r>
              <w:r>
                <w:rPr>
                  <w:webHidden/>
                </w:rPr>
                <w:fldChar w:fldCharType="end"/>
              </w:r>
            </w:hyperlink>
          </w:p>
          <w:p w14:paraId="2B066D97" w14:textId="0C01FEE8" w:rsidR="00E179EF" w:rsidRDefault="00E179EF">
            <w:pPr>
              <w:pStyle w:val="TOC3"/>
              <w:rPr>
                <w:rFonts w:asciiTheme="minorHAnsi" w:eastAsiaTheme="minorEastAsia" w:hAnsiTheme="minorHAnsi" w:cstheme="minorBidi"/>
                <w:b w:val="0"/>
                <w:color w:val="auto"/>
                <w:sz w:val="22"/>
                <w:szCs w:val="22"/>
                <w:lang w:eastAsia="en-US"/>
              </w:rPr>
            </w:pPr>
            <w:hyperlink w:anchor="_Toc56538154" w:history="1">
              <w:r w:rsidRPr="00C04DC6">
                <w:rPr>
                  <w:rStyle w:val="Hyperlink"/>
                </w:rPr>
                <w:t>9.4.5</w:t>
              </w:r>
              <w:r>
                <w:rPr>
                  <w:rFonts w:asciiTheme="minorHAnsi" w:eastAsiaTheme="minorEastAsia" w:hAnsiTheme="minorHAnsi" w:cstheme="minorBidi"/>
                  <w:b w:val="0"/>
                  <w:color w:val="auto"/>
                  <w:sz w:val="22"/>
                  <w:szCs w:val="22"/>
                  <w:lang w:eastAsia="en-US"/>
                </w:rPr>
                <w:tab/>
              </w:r>
              <w:r w:rsidRPr="00C04DC6">
                <w:rPr>
                  <w:rStyle w:val="Hyperlink"/>
                </w:rPr>
                <w:t>Baseline Descriptive Statistics</w:t>
              </w:r>
              <w:r>
                <w:rPr>
                  <w:webHidden/>
                </w:rPr>
                <w:tab/>
              </w:r>
              <w:r>
                <w:rPr>
                  <w:webHidden/>
                </w:rPr>
                <w:fldChar w:fldCharType="begin"/>
              </w:r>
              <w:r>
                <w:rPr>
                  <w:webHidden/>
                </w:rPr>
                <w:instrText xml:space="preserve"> PAGEREF _Toc56538154 \h </w:instrText>
              </w:r>
              <w:r>
                <w:rPr>
                  <w:webHidden/>
                </w:rPr>
              </w:r>
              <w:r>
                <w:rPr>
                  <w:webHidden/>
                </w:rPr>
                <w:fldChar w:fldCharType="separate"/>
              </w:r>
              <w:r>
                <w:rPr>
                  <w:webHidden/>
                </w:rPr>
                <w:t>64</w:t>
              </w:r>
              <w:r>
                <w:rPr>
                  <w:webHidden/>
                </w:rPr>
                <w:fldChar w:fldCharType="end"/>
              </w:r>
            </w:hyperlink>
          </w:p>
          <w:p w14:paraId="30A6FF3E" w14:textId="5D5D0F86" w:rsidR="00E179EF" w:rsidRDefault="00E179EF">
            <w:pPr>
              <w:pStyle w:val="TOC3"/>
              <w:rPr>
                <w:rFonts w:asciiTheme="minorHAnsi" w:eastAsiaTheme="minorEastAsia" w:hAnsiTheme="minorHAnsi" w:cstheme="minorBidi"/>
                <w:b w:val="0"/>
                <w:color w:val="auto"/>
                <w:sz w:val="22"/>
                <w:szCs w:val="22"/>
                <w:lang w:eastAsia="en-US"/>
              </w:rPr>
            </w:pPr>
            <w:hyperlink w:anchor="_Toc56538155" w:history="1">
              <w:r w:rsidRPr="00C04DC6">
                <w:rPr>
                  <w:rStyle w:val="Hyperlink"/>
                </w:rPr>
                <w:t>9.4.6</w:t>
              </w:r>
              <w:r>
                <w:rPr>
                  <w:rFonts w:asciiTheme="minorHAnsi" w:eastAsiaTheme="minorEastAsia" w:hAnsiTheme="minorHAnsi" w:cstheme="minorBidi"/>
                  <w:b w:val="0"/>
                  <w:color w:val="auto"/>
                  <w:sz w:val="22"/>
                  <w:szCs w:val="22"/>
                  <w:lang w:eastAsia="en-US"/>
                </w:rPr>
                <w:tab/>
              </w:r>
              <w:r w:rsidRPr="00C04DC6">
                <w:rPr>
                  <w:rStyle w:val="Hyperlink"/>
                </w:rPr>
                <w:t>Planned Interim Analyses</w:t>
              </w:r>
              <w:r>
                <w:rPr>
                  <w:webHidden/>
                </w:rPr>
                <w:tab/>
              </w:r>
              <w:r>
                <w:rPr>
                  <w:webHidden/>
                </w:rPr>
                <w:fldChar w:fldCharType="begin"/>
              </w:r>
              <w:r>
                <w:rPr>
                  <w:webHidden/>
                </w:rPr>
                <w:instrText xml:space="preserve"> PAGEREF _Toc56538155 \h </w:instrText>
              </w:r>
              <w:r>
                <w:rPr>
                  <w:webHidden/>
                </w:rPr>
              </w:r>
              <w:r>
                <w:rPr>
                  <w:webHidden/>
                </w:rPr>
                <w:fldChar w:fldCharType="separate"/>
              </w:r>
              <w:r>
                <w:rPr>
                  <w:webHidden/>
                </w:rPr>
                <w:t>64</w:t>
              </w:r>
              <w:r>
                <w:rPr>
                  <w:webHidden/>
                </w:rPr>
                <w:fldChar w:fldCharType="end"/>
              </w:r>
            </w:hyperlink>
          </w:p>
          <w:p w14:paraId="119AA8A5" w14:textId="39EF56DA" w:rsidR="00E179EF" w:rsidRDefault="00E179EF">
            <w:pPr>
              <w:pStyle w:val="TOC3"/>
              <w:rPr>
                <w:rFonts w:asciiTheme="minorHAnsi" w:eastAsiaTheme="minorEastAsia" w:hAnsiTheme="minorHAnsi" w:cstheme="minorBidi"/>
                <w:b w:val="0"/>
                <w:color w:val="auto"/>
                <w:sz w:val="22"/>
                <w:szCs w:val="22"/>
                <w:lang w:eastAsia="en-US"/>
              </w:rPr>
            </w:pPr>
            <w:hyperlink w:anchor="_Toc56538156" w:history="1">
              <w:r w:rsidRPr="00C04DC6">
                <w:rPr>
                  <w:rStyle w:val="Hyperlink"/>
                </w:rPr>
                <w:t>9.4.7</w:t>
              </w:r>
              <w:r>
                <w:rPr>
                  <w:rFonts w:asciiTheme="minorHAnsi" w:eastAsiaTheme="minorEastAsia" w:hAnsiTheme="minorHAnsi" w:cstheme="minorBidi"/>
                  <w:b w:val="0"/>
                  <w:color w:val="auto"/>
                  <w:sz w:val="22"/>
                  <w:szCs w:val="22"/>
                  <w:lang w:eastAsia="en-US"/>
                </w:rPr>
                <w:tab/>
              </w:r>
              <w:r w:rsidRPr="00C04DC6">
                <w:rPr>
                  <w:rStyle w:val="Hyperlink"/>
                </w:rPr>
                <w:t>Sub-Group Analyses</w:t>
              </w:r>
              <w:r>
                <w:rPr>
                  <w:webHidden/>
                </w:rPr>
                <w:tab/>
              </w:r>
              <w:r>
                <w:rPr>
                  <w:webHidden/>
                </w:rPr>
                <w:fldChar w:fldCharType="begin"/>
              </w:r>
              <w:r>
                <w:rPr>
                  <w:webHidden/>
                </w:rPr>
                <w:instrText xml:space="preserve"> PAGEREF _Toc56538156 \h </w:instrText>
              </w:r>
              <w:r>
                <w:rPr>
                  <w:webHidden/>
                </w:rPr>
              </w:r>
              <w:r>
                <w:rPr>
                  <w:webHidden/>
                </w:rPr>
                <w:fldChar w:fldCharType="separate"/>
              </w:r>
              <w:r>
                <w:rPr>
                  <w:webHidden/>
                </w:rPr>
                <w:t>65</w:t>
              </w:r>
              <w:r>
                <w:rPr>
                  <w:webHidden/>
                </w:rPr>
                <w:fldChar w:fldCharType="end"/>
              </w:r>
            </w:hyperlink>
          </w:p>
          <w:p w14:paraId="7544817A" w14:textId="156354EA" w:rsidR="00E179EF" w:rsidRDefault="00E179EF">
            <w:pPr>
              <w:pStyle w:val="TOC3"/>
              <w:rPr>
                <w:rFonts w:asciiTheme="minorHAnsi" w:eastAsiaTheme="minorEastAsia" w:hAnsiTheme="minorHAnsi" w:cstheme="minorBidi"/>
                <w:b w:val="0"/>
                <w:color w:val="auto"/>
                <w:sz w:val="22"/>
                <w:szCs w:val="22"/>
                <w:lang w:eastAsia="en-US"/>
              </w:rPr>
            </w:pPr>
            <w:hyperlink w:anchor="_Toc56538157" w:history="1">
              <w:r w:rsidRPr="00C04DC6">
                <w:rPr>
                  <w:rStyle w:val="Hyperlink"/>
                </w:rPr>
                <w:t>9.4.8</w:t>
              </w:r>
              <w:r>
                <w:rPr>
                  <w:rFonts w:asciiTheme="minorHAnsi" w:eastAsiaTheme="minorEastAsia" w:hAnsiTheme="minorHAnsi" w:cstheme="minorBidi"/>
                  <w:b w:val="0"/>
                  <w:color w:val="auto"/>
                  <w:sz w:val="22"/>
                  <w:szCs w:val="22"/>
                  <w:lang w:eastAsia="en-US"/>
                </w:rPr>
                <w:tab/>
              </w:r>
              <w:r w:rsidRPr="00C04DC6">
                <w:rPr>
                  <w:rStyle w:val="Hyperlink"/>
                </w:rPr>
                <w:t>Tabulation of Individual Participant Data</w:t>
              </w:r>
              <w:r>
                <w:rPr>
                  <w:webHidden/>
                </w:rPr>
                <w:tab/>
              </w:r>
              <w:r>
                <w:rPr>
                  <w:webHidden/>
                </w:rPr>
                <w:fldChar w:fldCharType="begin"/>
              </w:r>
              <w:r>
                <w:rPr>
                  <w:webHidden/>
                </w:rPr>
                <w:instrText xml:space="preserve"> PAGEREF _Toc56538157 \h </w:instrText>
              </w:r>
              <w:r>
                <w:rPr>
                  <w:webHidden/>
                </w:rPr>
              </w:r>
              <w:r>
                <w:rPr>
                  <w:webHidden/>
                </w:rPr>
                <w:fldChar w:fldCharType="separate"/>
              </w:r>
              <w:r>
                <w:rPr>
                  <w:webHidden/>
                </w:rPr>
                <w:t>65</w:t>
              </w:r>
              <w:r>
                <w:rPr>
                  <w:webHidden/>
                </w:rPr>
                <w:fldChar w:fldCharType="end"/>
              </w:r>
            </w:hyperlink>
          </w:p>
          <w:p w14:paraId="602826B8" w14:textId="013040AB" w:rsidR="00E179EF" w:rsidRDefault="00E179EF">
            <w:pPr>
              <w:pStyle w:val="TOC3"/>
              <w:rPr>
                <w:rFonts w:asciiTheme="minorHAnsi" w:eastAsiaTheme="minorEastAsia" w:hAnsiTheme="minorHAnsi" w:cstheme="minorBidi"/>
                <w:b w:val="0"/>
                <w:color w:val="auto"/>
                <w:sz w:val="22"/>
                <w:szCs w:val="22"/>
                <w:lang w:eastAsia="en-US"/>
              </w:rPr>
            </w:pPr>
            <w:hyperlink w:anchor="_Toc56538158" w:history="1">
              <w:r w:rsidRPr="00C04DC6">
                <w:rPr>
                  <w:rStyle w:val="Hyperlink"/>
                </w:rPr>
                <w:t>9.4.9</w:t>
              </w:r>
              <w:r>
                <w:rPr>
                  <w:rFonts w:asciiTheme="minorHAnsi" w:eastAsiaTheme="minorEastAsia" w:hAnsiTheme="minorHAnsi" w:cstheme="minorBidi"/>
                  <w:b w:val="0"/>
                  <w:color w:val="auto"/>
                  <w:sz w:val="22"/>
                  <w:szCs w:val="22"/>
                  <w:lang w:eastAsia="en-US"/>
                </w:rPr>
                <w:tab/>
              </w:r>
              <w:r w:rsidRPr="00C04DC6">
                <w:rPr>
                  <w:rStyle w:val="Hyperlink"/>
                </w:rPr>
                <w:t>Exploratory Analyses</w:t>
              </w:r>
              <w:r>
                <w:rPr>
                  <w:webHidden/>
                </w:rPr>
                <w:tab/>
              </w:r>
              <w:r>
                <w:rPr>
                  <w:webHidden/>
                </w:rPr>
                <w:fldChar w:fldCharType="begin"/>
              </w:r>
              <w:r>
                <w:rPr>
                  <w:webHidden/>
                </w:rPr>
                <w:instrText xml:space="preserve"> PAGEREF _Toc56538158 \h </w:instrText>
              </w:r>
              <w:r>
                <w:rPr>
                  <w:webHidden/>
                </w:rPr>
              </w:r>
              <w:r>
                <w:rPr>
                  <w:webHidden/>
                </w:rPr>
                <w:fldChar w:fldCharType="separate"/>
              </w:r>
              <w:r>
                <w:rPr>
                  <w:webHidden/>
                </w:rPr>
                <w:t>65</w:t>
              </w:r>
              <w:r>
                <w:rPr>
                  <w:webHidden/>
                </w:rPr>
                <w:fldChar w:fldCharType="end"/>
              </w:r>
            </w:hyperlink>
          </w:p>
          <w:p w14:paraId="7F62555B" w14:textId="51429097" w:rsidR="00E179EF" w:rsidRDefault="00E179EF">
            <w:pPr>
              <w:pStyle w:val="TOC1"/>
              <w:rPr>
                <w:rFonts w:asciiTheme="minorHAnsi" w:eastAsiaTheme="minorEastAsia" w:hAnsiTheme="minorHAnsi" w:cstheme="minorBidi"/>
                <w:b w:val="0"/>
                <w:color w:val="auto"/>
                <w:sz w:val="22"/>
                <w:szCs w:val="22"/>
                <w:lang w:eastAsia="en-US"/>
              </w:rPr>
            </w:pPr>
            <w:hyperlink w:anchor="_Toc56538159" w:history="1">
              <w:r w:rsidRPr="00C04DC6">
                <w:rPr>
                  <w:rStyle w:val="Hyperlink"/>
                </w:rPr>
                <w:t>10</w:t>
              </w:r>
              <w:r>
                <w:rPr>
                  <w:rFonts w:asciiTheme="minorHAnsi" w:eastAsiaTheme="minorEastAsia" w:hAnsiTheme="minorHAnsi" w:cstheme="minorBidi"/>
                  <w:b w:val="0"/>
                  <w:color w:val="auto"/>
                  <w:sz w:val="22"/>
                  <w:szCs w:val="22"/>
                  <w:lang w:eastAsia="en-US"/>
                </w:rPr>
                <w:tab/>
              </w:r>
              <w:r w:rsidRPr="00C04DC6">
                <w:rPr>
                  <w:rStyle w:val="Hyperlink"/>
                </w:rPr>
                <w:t>Supporting Documentation and Operational Considerations</w:t>
              </w:r>
              <w:r>
                <w:rPr>
                  <w:webHidden/>
                </w:rPr>
                <w:tab/>
              </w:r>
              <w:r>
                <w:rPr>
                  <w:webHidden/>
                </w:rPr>
                <w:fldChar w:fldCharType="begin"/>
              </w:r>
              <w:r>
                <w:rPr>
                  <w:webHidden/>
                </w:rPr>
                <w:instrText xml:space="preserve"> PAGEREF _Toc56538159 \h </w:instrText>
              </w:r>
              <w:r>
                <w:rPr>
                  <w:webHidden/>
                </w:rPr>
              </w:r>
              <w:r>
                <w:rPr>
                  <w:webHidden/>
                </w:rPr>
                <w:fldChar w:fldCharType="separate"/>
              </w:r>
              <w:r>
                <w:rPr>
                  <w:webHidden/>
                </w:rPr>
                <w:t>65</w:t>
              </w:r>
              <w:r>
                <w:rPr>
                  <w:webHidden/>
                </w:rPr>
                <w:fldChar w:fldCharType="end"/>
              </w:r>
            </w:hyperlink>
          </w:p>
          <w:p w14:paraId="7A716F34" w14:textId="6AED3A9D" w:rsidR="00E179EF" w:rsidRDefault="00E179EF">
            <w:pPr>
              <w:pStyle w:val="TOC2"/>
              <w:rPr>
                <w:rFonts w:asciiTheme="minorHAnsi" w:eastAsiaTheme="minorEastAsia" w:hAnsiTheme="minorHAnsi" w:cstheme="minorBidi"/>
                <w:b w:val="0"/>
                <w:color w:val="auto"/>
                <w:sz w:val="22"/>
                <w:szCs w:val="22"/>
                <w:lang w:eastAsia="en-US"/>
              </w:rPr>
            </w:pPr>
            <w:hyperlink w:anchor="_Toc56538160" w:history="1">
              <w:r w:rsidRPr="00C04DC6">
                <w:rPr>
                  <w:rStyle w:val="Hyperlink"/>
                </w:rPr>
                <w:t>10.1</w:t>
              </w:r>
              <w:r>
                <w:rPr>
                  <w:rFonts w:asciiTheme="minorHAnsi" w:eastAsiaTheme="minorEastAsia" w:hAnsiTheme="minorHAnsi" w:cstheme="minorBidi"/>
                  <w:b w:val="0"/>
                  <w:color w:val="auto"/>
                  <w:sz w:val="22"/>
                  <w:szCs w:val="22"/>
                  <w:lang w:eastAsia="en-US"/>
                </w:rPr>
                <w:tab/>
              </w:r>
              <w:r w:rsidRPr="00C04DC6">
                <w:rPr>
                  <w:rStyle w:val="Hyperlink"/>
                </w:rPr>
                <w:t>Regulatory, Ethical, and Study Oversight Considerations</w:t>
              </w:r>
              <w:r>
                <w:rPr>
                  <w:webHidden/>
                </w:rPr>
                <w:tab/>
              </w:r>
              <w:r>
                <w:rPr>
                  <w:webHidden/>
                </w:rPr>
                <w:fldChar w:fldCharType="begin"/>
              </w:r>
              <w:r>
                <w:rPr>
                  <w:webHidden/>
                </w:rPr>
                <w:instrText xml:space="preserve"> PAGEREF _Toc56538160 \h </w:instrText>
              </w:r>
              <w:r>
                <w:rPr>
                  <w:webHidden/>
                </w:rPr>
              </w:r>
              <w:r>
                <w:rPr>
                  <w:webHidden/>
                </w:rPr>
                <w:fldChar w:fldCharType="separate"/>
              </w:r>
              <w:r>
                <w:rPr>
                  <w:webHidden/>
                </w:rPr>
                <w:t>65</w:t>
              </w:r>
              <w:r>
                <w:rPr>
                  <w:webHidden/>
                </w:rPr>
                <w:fldChar w:fldCharType="end"/>
              </w:r>
            </w:hyperlink>
          </w:p>
          <w:p w14:paraId="6CC41480" w14:textId="0A54A51C" w:rsidR="00E179EF" w:rsidRDefault="00E179EF">
            <w:pPr>
              <w:pStyle w:val="TOC3"/>
              <w:rPr>
                <w:rFonts w:asciiTheme="minorHAnsi" w:eastAsiaTheme="minorEastAsia" w:hAnsiTheme="minorHAnsi" w:cstheme="minorBidi"/>
                <w:b w:val="0"/>
                <w:color w:val="auto"/>
                <w:sz w:val="22"/>
                <w:szCs w:val="22"/>
                <w:lang w:eastAsia="en-US"/>
              </w:rPr>
            </w:pPr>
            <w:hyperlink w:anchor="_Toc56538161" w:history="1">
              <w:r w:rsidRPr="00C04DC6">
                <w:rPr>
                  <w:rStyle w:val="Hyperlink"/>
                </w:rPr>
                <w:t>10.1.1</w:t>
              </w:r>
              <w:r>
                <w:rPr>
                  <w:rFonts w:asciiTheme="minorHAnsi" w:eastAsiaTheme="minorEastAsia" w:hAnsiTheme="minorHAnsi" w:cstheme="minorBidi"/>
                  <w:b w:val="0"/>
                  <w:color w:val="auto"/>
                  <w:sz w:val="22"/>
                  <w:szCs w:val="22"/>
                  <w:lang w:eastAsia="en-US"/>
                </w:rPr>
                <w:tab/>
              </w:r>
              <w:r w:rsidRPr="00C04DC6">
                <w:rPr>
                  <w:rStyle w:val="Hyperlink"/>
                </w:rPr>
                <w:t>Informed Consent Process</w:t>
              </w:r>
              <w:r>
                <w:rPr>
                  <w:webHidden/>
                </w:rPr>
                <w:tab/>
              </w:r>
              <w:r>
                <w:rPr>
                  <w:webHidden/>
                </w:rPr>
                <w:fldChar w:fldCharType="begin"/>
              </w:r>
              <w:r>
                <w:rPr>
                  <w:webHidden/>
                </w:rPr>
                <w:instrText xml:space="preserve"> PAGEREF _Toc56538161 \h </w:instrText>
              </w:r>
              <w:r>
                <w:rPr>
                  <w:webHidden/>
                </w:rPr>
              </w:r>
              <w:r>
                <w:rPr>
                  <w:webHidden/>
                </w:rPr>
                <w:fldChar w:fldCharType="separate"/>
              </w:r>
              <w:r>
                <w:rPr>
                  <w:webHidden/>
                </w:rPr>
                <w:t>65</w:t>
              </w:r>
              <w:r>
                <w:rPr>
                  <w:webHidden/>
                </w:rPr>
                <w:fldChar w:fldCharType="end"/>
              </w:r>
            </w:hyperlink>
          </w:p>
          <w:p w14:paraId="39536105" w14:textId="26179CCF" w:rsidR="00E179EF" w:rsidRDefault="00E179EF">
            <w:pPr>
              <w:pStyle w:val="TOC3"/>
              <w:rPr>
                <w:rFonts w:asciiTheme="minorHAnsi" w:eastAsiaTheme="minorEastAsia" w:hAnsiTheme="minorHAnsi" w:cstheme="minorBidi"/>
                <w:b w:val="0"/>
                <w:color w:val="auto"/>
                <w:sz w:val="22"/>
                <w:szCs w:val="22"/>
                <w:lang w:eastAsia="en-US"/>
              </w:rPr>
            </w:pPr>
            <w:hyperlink w:anchor="_Toc56538162" w:history="1">
              <w:r w:rsidRPr="00C04DC6">
                <w:rPr>
                  <w:rStyle w:val="Hyperlink"/>
                </w:rPr>
                <w:t>10.1.2</w:t>
              </w:r>
              <w:r>
                <w:rPr>
                  <w:rFonts w:asciiTheme="minorHAnsi" w:eastAsiaTheme="minorEastAsia" w:hAnsiTheme="minorHAnsi" w:cstheme="minorBidi"/>
                  <w:b w:val="0"/>
                  <w:color w:val="auto"/>
                  <w:sz w:val="22"/>
                  <w:szCs w:val="22"/>
                  <w:lang w:eastAsia="en-US"/>
                </w:rPr>
                <w:tab/>
              </w:r>
              <w:r w:rsidRPr="00C04DC6">
                <w:rPr>
                  <w:rStyle w:val="Hyperlink"/>
                </w:rPr>
                <w:t>Study Discontinuation and Closure</w:t>
              </w:r>
              <w:r>
                <w:rPr>
                  <w:webHidden/>
                </w:rPr>
                <w:tab/>
              </w:r>
              <w:r>
                <w:rPr>
                  <w:webHidden/>
                </w:rPr>
                <w:fldChar w:fldCharType="begin"/>
              </w:r>
              <w:r>
                <w:rPr>
                  <w:webHidden/>
                </w:rPr>
                <w:instrText xml:space="preserve"> PAGEREF _Toc56538162 \h </w:instrText>
              </w:r>
              <w:r>
                <w:rPr>
                  <w:webHidden/>
                </w:rPr>
              </w:r>
              <w:r>
                <w:rPr>
                  <w:webHidden/>
                </w:rPr>
                <w:fldChar w:fldCharType="separate"/>
              </w:r>
              <w:r>
                <w:rPr>
                  <w:webHidden/>
                </w:rPr>
                <w:t>67</w:t>
              </w:r>
              <w:r>
                <w:rPr>
                  <w:webHidden/>
                </w:rPr>
                <w:fldChar w:fldCharType="end"/>
              </w:r>
            </w:hyperlink>
          </w:p>
          <w:p w14:paraId="4EBDD3A8" w14:textId="0136E7C7" w:rsidR="00E179EF" w:rsidRDefault="00E179EF">
            <w:pPr>
              <w:pStyle w:val="TOC3"/>
              <w:rPr>
                <w:rFonts w:asciiTheme="minorHAnsi" w:eastAsiaTheme="minorEastAsia" w:hAnsiTheme="minorHAnsi" w:cstheme="minorBidi"/>
                <w:b w:val="0"/>
                <w:color w:val="auto"/>
                <w:sz w:val="22"/>
                <w:szCs w:val="22"/>
                <w:lang w:eastAsia="en-US"/>
              </w:rPr>
            </w:pPr>
            <w:hyperlink w:anchor="_Toc56538163" w:history="1">
              <w:r w:rsidRPr="00C04DC6">
                <w:rPr>
                  <w:rStyle w:val="Hyperlink"/>
                </w:rPr>
                <w:t>10.1.3</w:t>
              </w:r>
              <w:r>
                <w:rPr>
                  <w:rFonts w:asciiTheme="minorHAnsi" w:eastAsiaTheme="minorEastAsia" w:hAnsiTheme="minorHAnsi" w:cstheme="minorBidi"/>
                  <w:b w:val="0"/>
                  <w:color w:val="auto"/>
                  <w:sz w:val="22"/>
                  <w:szCs w:val="22"/>
                  <w:lang w:eastAsia="en-US"/>
                </w:rPr>
                <w:tab/>
              </w:r>
              <w:r w:rsidRPr="00C04DC6">
                <w:rPr>
                  <w:rStyle w:val="Hyperlink"/>
                </w:rPr>
                <w:t>Confidentiality and Privacy</w:t>
              </w:r>
              <w:r>
                <w:rPr>
                  <w:webHidden/>
                </w:rPr>
                <w:tab/>
              </w:r>
              <w:r>
                <w:rPr>
                  <w:webHidden/>
                </w:rPr>
                <w:fldChar w:fldCharType="begin"/>
              </w:r>
              <w:r>
                <w:rPr>
                  <w:webHidden/>
                </w:rPr>
                <w:instrText xml:space="preserve"> PAGEREF _Toc56538163 \h </w:instrText>
              </w:r>
              <w:r>
                <w:rPr>
                  <w:webHidden/>
                </w:rPr>
              </w:r>
              <w:r>
                <w:rPr>
                  <w:webHidden/>
                </w:rPr>
                <w:fldChar w:fldCharType="separate"/>
              </w:r>
              <w:r>
                <w:rPr>
                  <w:webHidden/>
                </w:rPr>
                <w:t>68</w:t>
              </w:r>
              <w:r>
                <w:rPr>
                  <w:webHidden/>
                </w:rPr>
                <w:fldChar w:fldCharType="end"/>
              </w:r>
            </w:hyperlink>
          </w:p>
          <w:p w14:paraId="636DC1E0" w14:textId="4A0350F9" w:rsidR="00E179EF" w:rsidRDefault="00E179EF">
            <w:pPr>
              <w:pStyle w:val="TOC3"/>
              <w:rPr>
                <w:rFonts w:asciiTheme="minorHAnsi" w:eastAsiaTheme="minorEastAsia" w:hAnsiTheme="minorHAnsi" w:cstheme="minorBidi"/>
                <w:b w:val="0"/>
                <w:color w:val="auto"/>
                <w:sz w:val="22"/>
                <w:szCs w:val="22"/>
                <w:lang w:eastAsia="en-US"/>
              </w:rPr>
            </w:pPr>
            <w:hyperlink w:anchor="_Toc56538164" w:history="1">
              <w:r w:rsidRPr="00C04DC6">
                <w:rPr>
                  <w:rStyle w:val="Hyperlink"/>
                </w:rPr>
                <w:t>10.1.4</w:t>
              </w:r>
              <w:r>
                <w:rPr>
                  <w:rFonts w:asciiTheme="minorHAnsi" w:eastAsiaTheme="minorEastAsia" w:hAnsiTheme="minorHAnsi" w:cstheme="minorBidi"/>
                  <w:b w:val="0"/>
                  <w:color w:val="auto"/>
                  <w:sz w:val="22"/>
                  <w:szCs w:val="22"/>
                  <w:lang w:eastAsia="en-US"/>
                </w:rPr>
                <w:tab/>
              </w:r>
              <w:r w:rsidRPr="00C04DC6">
                <w:rPr>
                  <w:rStyle w:val="Hyperlink"/>
                </w:rPr>
                <w:t>Future Use of Stored Specimens and Data</w:t>
              </w:r>
              <w:r>
                <w:rPr>
                  <w:webHidden/>
                </w:rPr>
                <w:tab/>
              </w:r>
              <w:r>
                <w:rPr>
                  <w:webHidden/>
                </w:rPr>
                <w:fldChar w:fldCharType="begin"/>
              </w:r>
              <w:r>
                <w:rPr>
                  <w:webHidden/>
                </w:rPr>
                <w:instrText xml:space="preserve"> PAGEREF _Toc56538164 \h </w:instrText>
              </w:r>
              <w:r>
                <w:rPr>
                  <w:webHidden/>
                </w:rPr>
              </w:r>
              <w:r>
                <w:rPr>
                  <w:webHidden/>
                </w:rPr>
                <w:fldChar w:fldCharType="separate"/>
              </w:r>
              <w:r>
                <w:rPr>
                  <w:webHidden/>
                </w:rPr>
                <w:t>70</w:t>
              </w:r>
              <w:r>
                <w:rPr>
                  <w:webHidden/>
                </w:rPr>
                <w:fldChar w:fldCharType="end"/>
              </w:r>
            </w:hyperlink>
          </w:p>
          <w:p w14:paraId="04B39328" w14:textId="666A905F" w:rsidR="00E179EF" w:rsidRDefault="00E179EF">
            <w:pPr>
              <w:pStyle w:val="TOC3"/>
              <w:rPr>
                <w:rFonts w:asciiTheme="minorHAnsi" w:eastAsiaTheme="minorEastAsia" w:hAnsiTheme="minorHAnsi" w:cstheme="minorBidi"/>
                <w:b w:val="0"/>
                <w:color w:val="auto"/>
                <w:sz w:val="22"/>
                <w:szCs w:val="22"/>
                <w:lang w:eastAsia="en-US"/>
              </w:rPr>
            </w:pPr>
            <w:hyperlink w:anchor="_Toc56538165" w:history="1">
              <w:r w:rsidRPr="00C04DC6">
                <w:rPr>
                  <w:rStyle w:val="Hyperlink"/>
                </w:rPr>
                <w:t>10.1.5</w:t>
              </w:r>
              <w:r>
                <w:rPr>
                  <w:rFonts w:asciiTheme="minorHAnsi" w:eastAsiaTheme="minorEastAsia" w:hAnsiTheme="minorHAnsi" w:cstheme="minorBidi"/>
                  <w:b w:val="0"/>
                  <w:color w:val="auto"/>
                  <w:sz w:val="22"/>
                  <w:szCs w:val="22"/>
                  <w:lang w:eastAsia="en-US"/>
                </w:rPr>
                <w:tab/>
              </w:r>
              <w:r w:rsidRPr="00C04DC6">
                <w:rPr>
                  <w:rStyle w:val="Hyperlink"/>
                </w:rPr>
                <w:t>Safety Oversight</w:t>
              </w:r>
              <w:r>
                <w:rPr>
                  <w:webHidden/>
                </w:rPr>
                <w:tab/>
              </w:r>
              <w:r>
                <w:rPr>
                  <w:webHidden/>
                </w:rPr>
                <w:fldChar w:fldCharType="begin"/>
              </w:r>
              <w:r>
                <w:rPr>
                  <w:webHidden/>
                </w:rPr>
                <w:instrText xml:space="preserve"> PAGEREF _Toc56538165 \h </w:instrText>
              </w:r>
              <w:r>
                <w:rPr>
                  <w:webHidden/>
                </w:rPr>
              </w:r>
              <w:r>
                <w:rPr>
                  <w:webHidden/>
                </w:rPr>
                <w:fldChar w:fldCharType="separate"/>
              </w:r>
              <w:r>
                <w:rPr>
                  <w:webHidden/>
                </w:rPr>
                <w:t>71</w:t>
              </w:r>
              <w:r>
                <w:rPr>
                  <w:webHidden/>
                </w:rPr>
                <w:fldChar w:fldCharType="end"/>
              </w:r>
            </w:hyperlink>
          </w:p>
          <w:p w14:paraId="782124C5" w14:textId="3DC4663D" w:rsidR="00E179EF" w:rsidRDefault="00E179EF">
            <w:pPr>
              <w:pStyle w:val="TOC3"/>
              <w:rPr>
                <w:rFonts w:asciiTheme="minorHAnsi" w:eastAsiaTheme="minorEastAsia" w:hAnsiTheme="minorHAnsi" w:cstheme="minorBidi"/>
                <w:b w:val="0"/>
                <w:color w:val="auto"/>
                <w:sz w:val="22"/>
                <w:szCs w:val="22"/>
                <w:lang w:eastAsia="en-US"/>
              </w:rPr>
            </w:pPr>
            <w:hyperlink w:anchor="_Toc56538166" w:history="1">
              <w:r w:rsidRPr="00C04DC6">
                <w:rPr>
                  <w:rStyle w:val="Hyperlink"/>
                </w:rPr>
                <w:t>10.1.6</w:t>
              </w:r>
              <w:r>
                <w:rPr>
                  <w:rFonts w:asciiTheme="minorHAnsi" w:eastAsiaTheme="minorEastAsia" w:hAnsiTheme="minorHAnsi" w:cstheme="minorBidi"/>
                  <w:b w:val="0"/>
                  <w:color w:val="auto"/>
                  <w:sz w:val="22"/>
                  <w:szCs w:val="22"/>
                  <w:lang w:eastAsia="en-US"/>
                </w:rPr>
                <w:tab/>
              </w:r>
              <w:r w:rsidRPr="00C04DC6">
                <w:rPr>
                  <w:rStyle w:val="Hyperlink"/>
                </w:rPr>
                <w:t>Clinical Monitoring</w:t>
              </w:r>
              <w:r>
                <w:rPr>
                  <w:webHidden/>
                </w:rPr>
                <w:tab/>
              </w:r>
              <w:r>
                <w:rPr>
                  <w:webHidden/>
                </w:rPr>
                <w:fldChar w:fldCharType="begin"/>
              </w:r>
              <w:r>
                <w:rPr>
                  <w:webHidden/>
                </w:rPr>
                <w:instrText xml:space="preserve"> PAGEREF _Toc56538166 \h </w:instrText>
              </w:r>
              <w:r>
                <w:rPr>
                  <w:webHidden/>
                </w:rPr>
              </w:r>
              <w:r>
                <w:rPr>
                  <w:webHidden/>
                </w:rPr>
                <w:fldChar w:fldCharType="separate"/>
              </w:r>
              <w:r>
                <w:rPr>
                  <w:webHidden/>
                </w:rPr>
                <w:t>72</w:t>
              </w:r>
              <w:r>
                <w:rPr>
                  <w:webHidden/>
                </w:rPr>
                <w:fldChar w:fldCharType="end"/>
              </w:r>
            </w:hyperlink>
          </w:p>
          <w:p w14:paraId="2A8C7F19" w14:textId="24446F36" w:rsidR="00E179EF" w:rsidRDefault="00E179EF">
            <w:pPr>
              <w:pStyle w:val="TOC3"/>
              <w:rPr>
                <w:rFonts w:asciiTheme="minorHAnsi" w:eastAsiaTheme="minorEastAsia" w:hAnsiTheme="minorHAnsi" w:cstheme="minorBidi"/>
                <w:b w:val="0"/>
                <w:color w:val="auto"/>
                <w:sz w:val="22"/>
                <w:szCs w:val="22"/>
                <w:lang w:eastAsia="en-US"/>
              </w:rPr>
            </w:pPr>
            <w:hyperlink w:anchor="_Toc56538167" w:history="1">
              <w:r w:rsidRPr="00C04DC6">
                <w:rPr>
                  <w:rStyle w:val="Hyperlink"/>
                </w:rPr>
                <w:t>10.1.7</w:t>
              </w:r>
              <w:r>
                <w:rPr>
                  <w:rFonts w:asciiTheme="minorHAnsi" w:eastAsiaTheme="minorEastAsia" w:hAnsiTheme="minorHAnsi" w:cstheme="minorBidi"/>
                  <w:b w:val="0"/>
                  <w:color w:val="auto"/>
                  <w:sz w:val="22"/>
                  <w:szCs w:val="22"/>
                  <w:lang w:eastAsia="en-US"/>
                </w:rPr>
                <w:tab/>
              </w:r>
              <w:r w:rsidRPr="00C04DC6">
                <w:rPr>
                  <w:rStyle w:val="Hyperlink"/>
                </w:rPr>
                <w:t>Quality Assurance and Quality Control</w:t>
              </w:r>
              <w:r>
                <w:rPr>
                  <w:webHidden/>
                </w:rPr>
                <w:tab/>
              </w:r>
              <w:r>
                <w:rPr>
                  <w:webHidden/>
                </w:rPr>
                <w:fldChar w:fldCharType="begin"/>
              </w:r>
              <w:r>
                <w:rPr>
                  <w:webHidden/>
                </w:rPr>
                <w:instrText xml:space="preserve"> PAGEREF _Toc56538167 \h </w:instrText>
              </w:r>
              <w:r>
                <w:rPr>
                  <w:webHidden/>
                </w:rPr>
              </w:r>
              <w:r>
                <w:rPr>
                  <w:webHidden/>
                </w:rPr>
                <w:fldChar w:fldCharType="separate"/>
              </w:r>
              <w:r>
                <w:rPr>
                  <w:webHidden/>
                </w:rPr>
                <w:t>73</w:t>
              </w:r>
              <w:r>
                <w:rPr>
                  <w:webHidden/>
                </w:rPr>
                <w:fldChar w:fldCharType="end"/>
              </w:r>
            </w:hyperlink>
          </w:p>
          <w:p w14:paraId="6AF49A5A" w14:textId="3703DEBB" w:rsidR="00E179EF" w:rsidRDefault="00E179EF">
            <w:pPr>
              <w:pStyle w:val="TOC3"/>
              <w:rPr>
                <w:rFonts w:asciiTheme="minorHAnsi" w:eastAsiaTheme="minorEastAsia" w:hAnsiTheme="minorHAnsi" w:cstheme="minorBidi"/>
                <w:b w:val="0"/>
                <w:color w:val="auto"/>
                <w:sz w:val="22"/>
                <w:szCs w:val="22"/>
                <w:lang w:eastAsia="en-US"/>
              </w:rPr>
            </w:pPr>
            <w:hyperlink w:anchor="_Toc56538168" w:history="1">
              <w:r w:rsidRPr="00C04DC6">
                <w:rPr>
                  <w:rStyle w:val="Hyperlink"/>
                </w:rPr>
                <w:t>10.1.8</w:t>
              </w:r>
              <w:r>
                <w:rPr>
                  <w:rFonts w:asciiTheme="minorHAnsi" w:eastAsiaTheme="minorEastAsia" w:hAnsiTheme="minorHAnsi" w:cstheme="minorBidi"/>
                  <w:b w:val="0"/>
                  <w:color w:val="auto"/>
                  <w:sz w:val="22"/>
                  <w:szCs w:val="22"/>
                  <w:lang w:eastAsia="en-US"/>
                </w:rPr>
                <w:tab/>
              </w:r>
              <w:r w:rsidRPr="00C04DC6">
                <w:rPr>
                  <w:rStyle w:val="Hyperlink"/>
                </w:rPr>
                <w:t>Data Handling and Record Keeping</w:t>
              </w:r>
              <w:r>
                <w:rPr>
                  <w:webHidden/>
                </w:rPr>
                <w:tab/>
              </w:r>
              <w:r>
                <w:rPr>
                  <w:webHidden/>
                </w:rPr>
                <w:fldChar w:fldCharType="begin"/>
              </w:r>
              <w:r>
                <w:rPr>
                  <w:webHidden/>
                </w:rPr>
                <w:instrText xml:space="preserve"> PAGEREF _Toc56538168 \h </w:instrText>
              </w:r>
              <w:r>
                <w:rPr>
                  <w:webHidden/>
                </w:rPr>
              </w:r>
              <w:r>
                <w:rPr>
                  <w:webHidden/>
                </w:rPr>
                <w:fldChar w:fldCharType="separate"/>
              </w:r>
              <w:r>
                <w:rPr>
                  <w:webHidden/>
                </w:rPr>
                <w:t>74</w:t>
              </w:r>
              <w:r>
                <w:rPr>
                  <w:webHidden/>
                </w:rPr>
                <w:fldChar w:fldCharType="end"/>
              </w:r>
            </w:hyperlink>
          </w:p>
          <w:p w14:paraId="44D25858" w14:textId="27C24FC1" w:rsidR="00E179EF" w:rsidRDefault="00E179EF">
            <w:pPr>
              <w:pStyle w:val="TOC3"/>
              <w:rPr>
                <w:rFonts w:asciiTheme="minorHAnsi" w:eastAsiaTheme="minorEastAsia" w:hAnsiTheme="minorHAnsi" w:cstheme="minorBidi"/>
                <w:b w:val="0"/>
                <w:color w:val="auto"/>
                <w:sz w:val="22"/>
                <w:szCs w:val="22"/>
                <w:lang w:eastAsia="en-US"/>
              </w:rPr>
            </w:pPr>
            <w:hyperlink w:anchor="_Toc56538169" w:history="1">
              <w:r w:rsidRPr="00C04DC6">
                <w:rPr>
                  <w:rStyle w:val="Hyperlink"/>
                </w:rPr>
                <w:t>10.1.9</w:t>
              </w:r>
              <w:r>
                <w:rPr>
                  <w:rFonts w:asciiTheme="minorHAnsi" w:eastAsiaTheme="minorEastAsia" w:hAnsiTheme="minorHAnsi" w:cstheme="minorBidi"/>
                  <w:b w:val="0"/>
                  <w:color w:val="auto"/>
                  <w:sz w:val="22"/>
                  <w:szCs w:val="22"/>
                  <w:lang w:eastAsia="en-US"/>
                </w:rPr>
                <w:tab/>
              </w:r>
              <w:r w:rsidRPr="00C04DC6">
                <w:rPr>
                  <w:rStyle w:val="Hyperlink"/>
                </w:rPr>
                <w:t>Protocol Deviations</w:t>
              </w:r>
              <w:r>
                <w:rPr>
                  <w:webHidden/>
                </w:rPr>
                <w:tab/>
              </w:r>
              <w:r>
                <w:rPr>
                  <w:webHidden/>
                </w:rPr>
                <w:fldChar w:fldCharType="begin"/>
              </w:r>
              <w:r>
                <w:rPr>
                  <w:webHidden/>
                </w:rPr>
                <w:instrText xml:space="preserve"> PAGEREF _Toc56538169 \h </w:instrText>
              </w:r>
              <w:r>
                <w:rPr>
                  <w:webHidden/>
                </w:rPr>
              </w:r>
              <w:r>
                <w:rPr>
                  <w:webHidden/>
                </w:rPr>
                <w:fldChar w:fldCharType="separate"/>
              </w:r>
              <w:r>
                <w:rPr>
                  <w:webHidden/>
                </w:rPr>
                <w:t>77</w:t>
              </w:r>
              <w:r>
                <w:rPr>
                  <w:webHidden/>
                </w:rPr>
                <w:fldChar w:fldCharType="end"/>
              </w:r>
            </w:hyperlink>
          </w:p>
          <w:p w14:paraId="5494064D" w14:textId="25F071FF" w:rsidR="00E179EF" w:rsidRDefault="00E179EF">
            <w:pPr>
              <w:pStyle w:val="TOC3"/>
              <w:rPr>
                <w:rFonts w:asciiTheme="minorHAnsi" w:eastAsiaTheme="minorEastAsia" w:hAnsiTheme="minorHAnsi" w:cstheme="minorBidi"/>
                <w:b w:val="0"/>
                <w:color w:val="auto"/>
                <w:sz w:val="22"/>
                <w:szCs w:val="22"/>
                <w:lang w:eastAsia="en-US"/>
              </w:rPr>
            </w:pPr>
            <w:hyperlink w:anchor="_Toc56538170" w:history="1">
              <w:r w:rsidRPr="00C04DC6">
                <w:rPr>
                  <w:rStyle w:val="Hyperlink"/>
                </w:rPr>
                <w:t>10.1.10</w:t>
              </w:r>
              <w:r>
                <w:rPr>
                  <w:rFonts w:asciiTheme="minorHAnsi" w:eastAsiaTheme="minorEastAsia" w:hAnsiTheme="minorHAnsi" w:cstheme="minorBidi"/>
                  <w:b w:val="0"/>
                  <w:color w:val="auto"/>
                  <w:sz w:val="22"/>
                  <w:szCs w:val="22"/>
                  <w:lang w:eastAsia="en-US"/>
                </w:rPr>
                <w:tab/>
              </w:r>
              <w:r w:rsidRPr="00C04DC6">
                <w:rPr>
                  <w:rStyle w:val="Hyperlink"/>
                </w:rPr>
                <w:t>Publication and Data Sharing Policy</w:t>
              </w:r>
              <w:r>
                <w:rPr>
                  <w:webHidden/>
                </w:rPr>
                <w:tab/>
              </w:r>
              <w:r>
                <w:rPr>
                  <w:webHidden/>
                </w:rPr>
                <w:fldChar w:fldCharType="begin"/>
              </w:r>
              <w:r>
                <w:rPr>
                  <w:webHidden/>
                </w:rPr>
                <w:instrText xml:space="preserve"> PAGEREF _Toc56538170 \h </w:instrText>
              </w:r>
              <w:r>
                <w:rPr>
                  <w:webHidden/>
                </w:rPr>
              </w:r>
              <w:r>
                <w:rPr>
                  <w:webHidden/>
                </w:rPr>
                <w:fldChar w:fldCharType="separate"/>
              </w:r>
              <w:r>
                <w:rPr>
                  <w:webHidden/>
                </w:rPr>
                <w:t>78</w:t>
              </w:r>
              <w:r>
                <w:rPr>
                  <w:webHidden/>
                </w:rPr>
                <w:fldChar w:fldCharType="end"/>
              </w:r>
            </w:hyperlink>
          </w:p>
          <w:p w14:paraId="4DC2AC1C" w14:textId="43ED1F4F" w:rsidR="00E179EF" w:rsidRDefault="00E179EF">
            <w:pPr>
              <w:pStyle w:val="TOC3"/>
              <w:rPr>
                <w:rFonts w:asciiTheme="minorHAnsi" w:eastAsiaTheme="minorEastAsia" w:hAnsiTheme="minorHAnsi" w:cstheme="minorBidi"/>
                <w:b w:val="0"/>
                <w:color w:val="auto"/>
                <w:sz w:val="22"/>
                <w:szCs w:val="22"/>
                <w:lang w:eastAsia="en-US"/>
              </w:rPr>
            </w:pPr>
            <w:hyperlink w:anchor="_Toc56538171" w:history="1">
              <w:r w:rsidRPr="00C04DC6">
                <w:rPr>
                  <w:rStyle w:val="Hyperlink"/>
                </w:rPr>
                <w:t>10.1.11</w:t>
              </w:r>
              <w:r>
                <w:rPr>
                  <w:rFonts w:asciiTheme="minorHAnsi" w:eastAsiaTheme="minorEastAsia" w:hAnsiTheme="minorHAnsi" w:cstheme="minorBidi"/>
                  <w:b w:val="0"/>
                  <w:color w:val="auto"/>
                  <w:sz w:val="22"/>
                  <w:szCs w:val="22"/>
                  <w:lang w:eastAsia="en-US"/>
                </w:rPr>
                <w:tab/>
              </w:r>
              <w:r w:rsidRPr="00C04DC6">
                <w:rPr>
                  <w:rStyle w:val="Hyperlink"/>
                </w:rPr>
                <w:t>Conflict of Interest Policy</w:t>
              </w:r>
              <w:r>
                <w:rPr>
                  <w:webHidden/>
                </w:rPr>
                <w:tab/>
              </w:r>
              <w:r>
                <w:rPr>
                  <w:webHidden/>
                </w:rPr>
                <w:fldChar w:fldCharType="begin"/>
              </w:r>
              <w:r>
                <w:rPr>
                  <w:webHidden/>
                </w:rPr>
                <w:instrText xml:space="preserve"> PAGEREF _Toc56538171 \h </w:instrText>
              </w:r>
              <w:r>
                <w:rPr>
                  <w:webHidden/>
                </w:rPr>
              </w:r>
              <w:r>
                <w:rPr>
                  <w:webHidden/>
                </w:rPr>
                <w:fldChar w:fldCharType="separate"/>
              </w:r>
              <w:r>
                <w:rPr>
                  <w:webHidden/>
                </w:rPr>
                <w:t>78</w:t>
              </w:r>
              <w:r>
                <w:rPr>
                  <w:webHidden/>
                </w:rPr>
                <w:fldChar w:fldCharType="end"/>
              </w:r>
            </w:hyperlink>
          </w:p>
          <w:p w14:paraId="40519CD7" w14:textId="4B7D6344" w:rsidR="00E179EF" w:rsidRDefault="00E179EF">
            <w:pPr>
              <w:pStyle w:val="TOC2"/>
              <w:rPr>
                <w:rFonts w:asciiTheme="minorHAnsi" w:eastAsiaTheme="minorEastAsia" w:hAnsiTheme="minorHAnsi" w:cstheme="minorBidi"/>
                <w:b w:val="0"/>
                <w:color w:val="auto"/>
                <w:sz w:val="22"/>
                <w:szCs w:val="22"/>
                <w:lang w:eastAsia="en-US"/>
              </w:rPr>
            </w:pPr>
            <w:hyperlink w:anchor="_Toc56538172" w:history="1">
              <w:r w:rsidRPr="00C04DC6">
                <w:rPr>
                  <w:rStyle w:val="Hyperlink"/>
                </w:rPr>
                <w:t>10.2</w:t>
              </w:r>
              <w:r>
                <w:rPr>
                  <w:rFonts w:asciiTheme="minorHAnsi" w:eastAsiaTheme="minorEastAsia" w:hAnsiTheme="minorHAnsi" w:cstheme="minorBidi"/>
                  <w:b w:val="0"/>
                  <w:color w:val="auto"/>
                  <w:sz w:val="22"/>
                  <w:szCs w:val="22"/>
                  <w:lang w:eastAsia="en-US"/>
                </w:rPr>
                <w:tab/>
              </w:r>
              <w:r w:rsidRPr="00C04DC6">
                <w:rPr>
                  <w:rStyle w:val="Hyperlink"/>
                </w:rPr>
                <w:t>Additional Considerations</w:t>
              </w:r>
              <w:r>
                <w:rPr>
                  <w:webHidden/>
                </w:rPr>
                <w:tab/>
              </w:r>
              <w:r>
                <w:rPr>
                  <w:webHidden/>
                </w:rPr>
                <w:fldChar w:fldCharType="begin"/>
              </w:r>
              <w:r>
                <w:rPr>
                  <w:webHidden/>
                </w:rPr>
                <w:instrText xml:space="preserve"> PAGEREF _Toc56538172 \h </w:instrText>
              </w:r>
              <w:r>
                <w:rPr>
                  <w:webHidden/>
                </w:rPr>
              </w:r>
              <w:r>
                <w:rPr>
                  <w:webHidden/>
                </w:rPr>
                <w:fldChar w:fldCharType="separate"/>
              </w:r>
              <w:r>
                <w:rPr>
                  <w:webHidden/>
                </w:rPr>
                <w:t>78</w:t>
              </w:r>
              <w:r>
                <w:rPr>
                  <w:webHidden/>
                </w:rPr>
                <w:fldChar w:fldCharType="end"/>
              </w:r>
            </w:hyperlink>
          </w:p>
          <w:p w14:paraId="15FAC8D0" w14:textId="525BF114" w:rsidR="00E179EF" w:rsidRDefault="00E179EF">
            <w:pPr>
              <w:pStyle w:val="TOC2"/>
              <w:rPr>
                <w:rFonts w:asciiTheme="minorHAnsi" w:eastAsiaTheme="minorEastAsia" w:hAnsiTheme="minorHAnsi" w:cstheme="minorBidi"/>
                <w:b w:val="0"/>
                <w:color w:val="auto"/>
                <w:sz w:val="22"/>
                <w:szCs w:val="22"/>
                <w:lang w:eastAsia="en-US"/>
              </w:rPr>
            </w:pPr>
            <w:hyperlink w:anchor="_Toc56538173" w:history="1">
              <w:r w:rsidRPr="00C04DC6">
                <w:rPr>
                  <w:rStyle w:val="Hyperlink"/>
                </w:rPr>
                <w:t>10.3</w:t>
              </w:r>
              <w:r>
                <w:rPr>
                  <w:rFonts w:asciiTheme="minorHAnsi" w:eastAsiaTheme="minorEastAsia" w:hAnsiTheme="minorHAnsi" w:cstheme="minorBidi"/>
                  <w:b w:val="0"/>
                  <w:color w:val="auto"/>
                  <w:sz w:val="22"/>
                  <w:szCs w:val="22"/>
                  <w:lang w:eastAsia="en-US"/>
                </w:rPr>
                <w:tab/>
              </w:r>
              <w:r w:rsidRPr="00C04DC6">
                <w:rPr>
                  <w:rStyle w:val="Hyperlink"/>
                </w:rPr>
                <w:t>Protocol Amendment History</w:t>
              </w:r>
              <w:r>
                <w:rPr>
                  <w:webHidden/>
                </w:rPr>
                <w:tab/>
              </w:r>
              <w:r>
                <w:rPr>
                  <w:webHidden/>
                </w:rPr>
                <w:fldChar w:fldCharType="begin"/>
              </w:r>
              <w:r>
                <w:rPr>
                  <w:webHidden/>
                </w:rPr>
                <w:instrText xml:space="preserve"> PAGEREF _Toc56538173 \h </w:instrText>
              </w:r>
              <w:r>
                <w:rPr>
                  <w:webHidden/>
                </w:rPr>
              </w:r>
              <w:r>
                <w:rPr>
                  <w:webHidden/>
                </w:rPr>
                <w:fldChar w:fldCharType="separate"/>
              </w:r>
              <w:r>
                <w:rPr>
                  <w:webHidden/>
                </w:rPr>
                <w:t>79</w:t>
              </w:r>
              <w:r>
                <w:rPr>
                  <w:webHidden/>
                </w:rPr>
                <w:fldChar w:fldCharType="end"/>
              </w:r>
            </w:hyperlink>
          </w:p>
          <w:p w14:paraId="50F68BD5" w14:textId="5CAAD9FD" w:rsidR="00E179EF" w:rsidRDefault="00E179EF">
            <w:pPr>
              <w:pStyle w:val="TOC1"/>
              <w:rPr>
                <w:rFonts w:asciiTheme="minorHAnsi" w:eastAsiaTheme="minorEastAsia" w:hAnsiTheme="minorHAnsi" w:cstheme="minorBidi"/>
                <w:b w:val="0"/>
                <w:color w:val="auto"/>
                <w:sz w:val="22"/>
                <w:szCs w:val="22"/>
                <w:lang w:eastAsia="en-US"/>
              </w:rPr>
            </w:pPr>
            <w:hyperlink w:anchor="_Toc56538174" w:history="1">
              <w:r w:rsidRPr="00C04DC6">
                <w:rPr>
                  <w:rStyle w:val="Hyperlink"/>
                </w:rPr>
                <w:t>11</w:t>
              </w:r>
              <w:r>
                <w:rPr>
                  <w:rFonts w:asciiTheme="minorHAnsi" w:eastAsiaTheme="minorEastAsia" w:hAnsiTheme="minorHAnsi" w:cstheme="minorBidi"/>
                  <w:b w:val="0"/>
                  <w:color w:val="auto"/>
                  <w:sz w:val="22"/>
                  <w:szCs w:val="22"/>
                  <w:lang w:eastAsia="en-US"/>
                </w:rPr>
                <w:tab/>
              </w:r>
              <w:r w:rsidRPr="00C04DC6">
                <w:rPr>
                  <w:rStyle w:val="Hyperlink"/>
                </w:rPr>
                <w:t>References</w:t>
              </w:r>
              <w:r>
                <w:rPr>
                  <w:webHidden/>
                </w:rPr>
                <w:tab/>
              </w:r>
              <w:r>
                <w:rPr>
                  <w:webHidden/>
                </w:rPr>
                <w:fldChar w:fldCharType="begin"/>
              </w:r>
              <w:r>
                <w:rPr>
                  <w:webHidden/>
                </w:rPr>
                <w:instrText xml:space="preserve"> PAGEREF _Toc56538174 \h </w:instrText>
              </w:r>
              <w:r>
                <w:rPr>
                  <w:webHidden/>
                </w:rPr>
              </w:r>
              <w:r>
                <w:rPr>
                  <w:webHidden/>
                </w:rPr>
                <w:fldChar w:fldCharType="separate"/>
              </w:r>
              <w:r>
                <w:rPr>
                  <w:webHidden/>
                </w:rPr>
                <w:t>80</w:t>
              </w:r>
              <w:r>
                <w:rPr>
                  <w:webHidden/>
                </w:rPr>
                <w:fldChar w:fldCharType="end"/>
              </w:r>
            </w:hyperlink>
          </w:p>
          <w:p w14:paraId="1D5F5408" w14:textId="234AE6B7" w:rsidR="00E179EF" w:rsidRDefault="00E179EF">
            <w:pPr>
              <w:pStyle w:val="TOC1"/>
              <w:rPr>
                <w:rFonts w:asciiTheme="minorHAnsi" w:eastAsiaTheme="minorEastAsia" w:hAnsiTheme="minorHAnsi" w:cstheme="minorBidi"/>
                <w:b w:val="0"/>
                <w:color w:val="auto"/>
                <w:sz w:val="22"/>
                <w:szCs w:val="22"/>
                <w:lang w:eastAsia="en-US"/>
              </w:rPr>
            </w:pPr>
            <w:hyperlink w:anchor="_Toc56538175" w:history="1">
              <w:r w:rsidRPr="00C04DC6">
                <w:rPr>
                  <w:rStyle w:val="Hyperlink"/>
                  <w:bCs/>
                </w:rPr>
                <w:t>12</w:t>
              </w:r>
              <w:r>
                <w:rPr>
                  <w:rFonts w:asciiTheme="minorHAnsi" w:eastAsiaTheme="minorEastAsia" w:hAnsiTheme="minorHAnsi" w:cstheme="minorBidi"/>
                  <w:b w:val="0"/>
                  <w:color w:val="auto"/>
                  <w:sz w:val="22"/>
                  <w:szCs w:val="22"/>
                  <w:lang w:eastAsia="en-US"/>
                </w:rPr>
                <w:tab/>
              </w:r>
              <w:r w:rsidRPr="00C04DC6">
                <w:rPr>
                  <w:rStyle w:val="Hyperlink"/>
                  <w:bCs/>
                </w:rPr>
                <w:t>APPENDIX</w:t>
              </w:r>
              <w:r>
                <w:rPr>
                  <w:webHidden/>
                </w:rPr>
                <w:tab/>
              </w:r>
              <w:r>
                <w:rPr>
                  <w:webHidden/>
                </w:rPr>
                <w:fldChar w:fldCharType="begin"/>
              </w:r>
              <w:r>
                <w:rPr>
                  <w:webHidden/>
                </w:rPr>
                <w:instrText xml:space="preserve"> PAGEREF _Toc56538175 \h </w:instrText>
              </w:r>
              <w:r>
                <w:rPr>
                  <w:webHidden/>
                </w:rPr>
              </w:r>
              <w:r>
                <w:rPr>
                  <w:webHidden/>
                </w:rPr>
                <w:fldChar w:fldCharType="separate"/>
              </w:r>
              <w:r>
                <w:rPr>
                  <w:webHidden/>
                </w:rPr>
                <w:t>80</w:t>
              </w:r>
              <w:r>
                <w:rPr>
                  <w:webHidden/>
                </w:rPr>
                <w:fldChar w:fldCharType="end"/>
              </w:r>
            </w:hyperlink>
          </w:p>
          <w:p w14:paraId="6D276EBA" w14:textId="0346AE61" w:rsidR="00E179EF" w:rsidRDefault="00E179EF">
            <w:pPr>
              <w:pStyle w:val="TOC2"/>
              <w:rPr>
                <w:rFonts w:asciiTheme="minorHAnsi" w:eastAsiaTheme="minorEastAsia" w:hAnsiTheme="minorHAnsi" w:cstheme="minorBidi"/>
                <w:b w:val="0"/>
                <w:color w:val="auto"/>
                <w:sz w:val="22"/>
                <w:szCs w:val="22"/>
                <w:lang w:eastAsia="en-US"/>
              </w:rPr>
            </w:pPr>
            <w:hyperlink w:anchor="_Toc56538176" w:history="1">
              <w:r w:rsidRPr="00C04DC6">
                <w:rPr>
                  <w:rStyle w:val="Hyperlink"/>
                </w:rPr>
                <w:t>12.1</w:t>
              </w:r>
              <w:r>
                <w:rPr>
                  <w:rFonts w:asciiTheme="minorHAnsi" w:eastAsiaTheme="minorEastAsia" w:hAnsiTheme="minorHAnsi" w:cstheme="minorBidi"/>
                  <w:b w:val="0"/>
                  <w:color w:val="auto"/>
                  <w:sz w:val="22"/>
                  <w:szCs w:val="22"/>
                  <w:lang w:eastAsia="en-US"/>
                </w:rPr>
                <w:tab/>
              </w:r>
              <w:r w:rsidRPr="00C04DC6">
                <w:rPr>
                  <w:rStyle w:val="Hyperlink"/>
                </w:rPr>
                <w:t>Schedule of Activities (SoA)</w:t>
              </w:r>
              <w:r>
                <w:rPr>
                  <w:webHidden/>
                </w:rPr>
                <w:tab/>
              </w:r>
              <w:r>
                <w:rPr>
                  <w:webHidden/>
                </w:rPr>
                <w:fldChar w:fldCharType="begin"/>
              </w:r>
              <w:r>
                <w:rPr>
                  <w:webHidden/>
                </w:rPr>
                <w:instrText xml:space="preserve"> PAGEREF _Toc56538176 \h </w:instrText>
              </w:r>
              <w:r>
                <w:rPr>
                  <w:webHidden/>
                </w:rPr>
              </w:r>
              <w:r>
                <w:rPr>
                  <w:webHidden/>
                </w:rPr>
                <w:fldChar w:fldCharType="separate"/>
              </w:r>
              <w:r>
                <w:rPr>
                  <w:webHidden/>
                </w:rPr>
                <w:t>80</w:t>
              </w:r>
              <w:r>
                <w:rPr>
                  <w:webHidden/>
                </w:rPr>
                <w:fldChar w:fldCharType="end"/>
              </w:r>
            </w:hyperlink>
          </w:p>
          <w:p w14:paraId="714592C3" w14:textId="479F9789" w:rsidR="008F25A0" w:rsidRPr="001D15F7" w:rsidRDefault="0019553D" w:rsidP="00901445">
            <w:pPr>
              <w:pStyle w:val="GlobalSubmitBodyText"/>
            </w:pPr>
            <w:r>
              <w:rPr>
                <w:b/>
                <w:caps/>
              </w:rPr>
              <w:fldChar w:fldCharType="end"/>
            </w:r>
          </w:p>
        </w:tc>
        <w:tc>
          <w:tcPr>
            <w:tcW w:w="126" w:type="pct"/>
            <w:tcBorders>
              <w:top w:val="nil"/>
              <w:left w:val="nil"/>
              <w:bottom w:val="nil"/>
              <w:right w:val="nil"/>
            </w:tcBorders>
          </w:tcPr>
          <w:p w14:paraId="151C3FAC" w14:textId="55DA7DC6" w:rsidR="008F25A0" w:rsidRPr="001D15F7" w:rsidRDefault="008F25A0" w:rsidP="00901445">
            <w:pPr>
              <w:pStyle w:val="GlobalSubmitBodyText"/>
            </w:pPr>
          </w:p>
        </w:tc>
      </w:tr>
      <w:tr w:rsidR="000D080D" w:rsidRPr="001D15F7" w14:paraId="2050D904" w14:textId="77777777" w:rsidTr="006372B8">
        <w:trPr>
          <w:trHeight w:val="360"/>
        </w:trPr>
        <w:tc>
          <w:tcPr>
            <w:tcW w:w="4874" w:type="pct"/>
            <w:tcBorders>
              <w:top w:val="nil"/>
              <w:left w:val="nil"/>
              <w:bottom w:val="nil"/>
              <w:right w:val="nil"/>
            </w:tcBorders>
          </w:tcPr>
          <w:p w14:paraId="60FDE794" w14:textId="77777777" w:rsidR="000D080D" w:rsidRDefault="000D080D">
            <w:pPr>
              <w:pStyle w:val="TOC1"/>
              <w:rPr>
                <w:b w:val="0"/>
                <w:caps/>
              </w:rPr>
            </w:pPr>
          </w:p>
        </w:tc>
        <w:tc>
          <w:tcPr>
            <w:tcW w:w="126" w:type="pct"/>
            <w:tcBorders>
              <w:top w:val="nil"/>
              <w:left w:val="nil"/>
              <w:bottom w:val="nil"/>
              <w:right w:val="nil"/>
            </w:tcBorders>
          </w:tcPr>
          <w:p w14:paraId="07AA0364" w14:textId="77777777" w:rsidR="000D080D" w:rsidRPr="001D15F7" w:rsidRDefault="000D080D" w:rsidP="00901445">
            <w:pPr>
              <w:pStyle w:val="GlobalSubmitBodyText"/>
            </w:pPr>
          </w:p>
        </w:tc>
      </w:tr>
    </w:tbl>
    <w:p w14:paraId="5C1838E1" w14:textId="58CEFFEA" w:rsidR="007D0E55" w:rsidRPr="001D15F7" w:rsidRDefault="001E68E6" w:rsidP="007D0E55">
      <w:pPr>
        <w:pStyle w:val="GlobalSubmitBodyText"/>
      </w:pPr>
      <w:r w:rsidRPr="001D15F7">
        <w:br w:type="page"/>
      </w:r>
    </w:p>
    <w:p w14:paraId="2D8C47F9" w14:textId="5C17EDC9" w:rsidR="00904D03" w:rsidRPr="001D15F7" w:rsidRDefault="00904D03"/>
    <w:tbl>
      <w:tblPr>
        <w:tblStyle w:val="TableGrid"/>
        <w:tblW w:w="5291" w:type="pct"/>
        <w:tblLayout w:type="fixed"/>
        <w:tblLook w:val="00A0" w:firstRow="1" w:lastRow="0" w:firstColumn="1" w:lastColumn="0" w:noHBand="0" w:noVBand="0"/>
      </w:tblPr>
      <w:tblGrid>
        <w:gridCol w:w="2201"/>
        <w:gridCol w:w="3087"/>
        <w:gridCol w:w="439"/>
        <w:gridCol w:w="1411"/>
        <w:gridCol w:w="2756"/>
      </w:tblGrid>
      <w:tr w:rsidR="007D0E55" w:rsidRPr="001D15F7" w14:paraId="5D03C388" w14:textId="77777777" w:rsidTr="005902B2">
        <w:tc>
          <w:tcPr>
            <w:tcW w:w="5000" w:type="pct"/>
            <w:gridSpan w:val="5"/>
            <w:tcBorders>
              <w:bottom w:val="nil"/>
            </w:tcBorders>
          </w:tcPr>
          <w:p w14:paraId="284AEA1B" w14:textId="7F6A56AE" w:rsidR="007D0E55" w:rsidRPr="001D15F7" w:rsidRDefault="007D0E55" w:rsidP="005902B2">
            <w:pPr>
              <w:pStyle w:val="GlobalSubmitTitle"/>
              <w:rPr>
                <w:kern w:val="32"/>
              </w:rPr>
            </w:pPr>
            <w:r w:rsidRPr="001D15F7">
              <w:rPr>
                <w:rFonts w:hint="eastAsia"/>
              </w:rPr>
              <w:t>PRINCIPAL INVESTIGATOR SIGNATURE</w:t>
            </w:r>
            <w:r w:rsidRPr="001D15F7">
              <w:rPr>
                <w:rFonts w:hint="eastAsia"/>
              </w:rPr>
              <w:br/>
            </w:r>
          </w:p>
        </w:tc>
      </w:tr>
      <w:tr w:rsidR="007D0E55" w:rsidRPr="001D15F7" w14:paraId="0EA7C2AD" w14:textId="77777777" w:rsidTr="005902B2">
        <w:tc>
          <w:tcPr>
            <w:tcW w:w="1112" w:type="pct"/>
            <w:tcBorders>
              <w:top w:val="nil"/>
              <w:bottom w:val="nil"/>
              <w:right w:val="nil"/>
            </w:tcBorders>
          </w:tcPr>
          <w:p w14:paraId="32319CE9" w14:textId="0E256021" w:rsidR="007D0E55" w:rsidRPr="001D15F7" w:rsidRDefault="007D0E55" w:rsidP="005902B2">
            <w:pPr>
              <w:pStyle w:val="GlobalSubmitBodyText"/>
            </w:pPr>
            <w:r w:rsidRPr="001D15F7">
              <w:t>STUDY SPONSOR:</w:t>
            </w:r>
          </w:p>
        </w:tc>
        <w:tc>
          <w:tcPr>
            <w:tcW w:w="3888" w:type="pct"/>
            <w:gridSpan w:val="4"/>
            <w:tcBorders>
              <w:top w:val="nil"/>
              <w:left w:val="nil"/>
              <w:bottom w:val="nil"/>
            </w:tcBorders>
          </w:tcPr>
          <w:p w14:paraId="7FA5973C" w14:textId="60DC67CF" w:rsidR="007D0E55" w:rsidRPr="001D15F7" w:rsidRDefault="007D0E55" w:rsidP="005902B2">
            <w:pPr>
              <w:pStyle w:val="GlobalSubmitBodyText"/>
            </w:pPr>
            <w:r w:rsidRPr="001D15F7">
              <w:fldChar w:fldCharType="begin"/>
            </w:r>
            <w:r w:rsidRPr="001D15F7">
              <w:instrText xml:space="preserve"> MACROBUTTON EmptyMacro [Insert Text Here]</w:instrText>
            </w:r>
            <w:r w:rsidRPr="001D15F7">
              <w:fldChar w:fldCharType="end"/>
            </w:r>
          </w:p>
        </w:tc>
      </w:tr>
      <w:tr w:rsidR="004C2AEC" w:rsidRPr="001D15F7" w14:paraId="4229C1BF" w14:textId="77777777" w:rsidTr="005902B2">
        <w:tc>
          <w:tcPr>
            <w:tcW w:w="1112" w:type="pct"/>
            <w:tcBorders>
              <w:top w:val="nil"/>
              <w:bottom w:val="nil"/>
              <w:right w:val="nil"/>
            </w:tcBorders>
          </w:tcPr>
          <w:p w14:paraId="5C3707A3" w14:textId="40A68553" w:rsidR="004C2AEC" w:rsidRPr="001D15F7" w:rsidRDefault="004C2AEC" w:rsidP="005902B2">
            <w:pPr>
              <w:pStyle w:val="GlobalSubmitBodyText"/>
            </w:pPr>
            <w:r w:rsidRPr="001D15F7">
              <w:t>STUDY TITLE:</w:t>
            </w:r>
          </w:p>
        </w:tc>
        <w:tc>
          <w:tcPr>
            <w:tcW w:w="3888" w:type="pct"/>
            <w:gridSpan w:val="4"/>
            <w:tcBorders>
              <w:top w:val="nil"/>
              <w:left w:val="nil"/>
              <w:bottom w:val="nil"/>
            </w:tcBorders>
          </w:tcPr>
          <w:p w14:paraId="462CDD11" w14:textId="0BD30B3D" w:rsidR="004C2AEC" w:rsidRPr="001D15F7" w:rsidRDefault="004C2AEC" w:rsidP="005902B2">
            <w:pPr>
              <w:pStyle w:val="GlobalSubmitBodyText"/>
            </w:pPr>
            <w:r w:rsidRPr="001D15F7">
              <w:fldChar w:fldCharType="begin"/>
            </w:r>
            <w:r w:rsidRPr="001D15F7">
              <w:instrText xml:space="preserve"> MACROBUTTON EmptyMacro [Insert Text Here]</w:instrText>
            </w:r>
            <w:r w:rsidRPr="001D15F7">
              <w:fldChar w:fldCharType="end"/>
            </w:r>
          </w:p>
        </w:tc>
      </w:tr>
      <w:tr w:rsidR="007D0E55" w:rsidRPr="001D15F7" w14:paraId="6FB2CF40" w14:textId="77777777" w:rsidTr="005902B2">
        <w:tc>
          <w:tcPr>
            <w:tcW w:w="1112" w:type="pct"/>
            <w:tcBorders>
              <w:top w:val="nil"/>
              <w:bottom w:val="nil"/>
              <w:right w:val="nil"/>
            </w:tcBorders>
          </w:tcPr>
          <w:p w14:paraId="54E40D49" w14:textId="77777777" w:rsidR="007D0E55" w:rsidRPr="001D15F7" w:rsidRDefault="007D0E55" w:rsidP="005902B2">
            <w:pPr>
              <w:pStyle w:val="GlobalSubmitBodyText"/>
            </w:pPr>
            <w:r w:rsidRPr="001D15F7">
              <w:t>STUDY ID</w:t>
            </w:r>
          </w:p>
          <w:p w14:paraId="4BDE8A54" w14:textId="77777777" w:rsidR="007D0E55" w:rsidRPr="001D15F7" w:rsidRDefault="007D0E55" w:rsidP="005902B2">
            <w:pPr>
              <w:pStyle w:val="GlobalSubmitBodyText"/>
            </w:pPr>
            <w:r w:rsidRPr="001D15F7">
              <w:t>PROTOCOL VERSION</w:t>
            </w:r>
          </w:p>
        </w:tc>
        <w:tc>
          <w:tcPr>
            <w:tcW w:w="3888" w:type="pct"/>
            <w:gridSpan w:val="4"/>
            <w:tcBorders>
              <w:top w:val="nil"/>
              <w:left w:val="nil"/>
              <w:bottom w:val="nil"/>
            </w:tcBorders>
          </w:tcPr>
          <w:p w14:paraId="336D8611" w14:textId="77777777" w:rsidR="007D0E55" w:rsidRPr="001D15F7" w:rsidRDefault="007D0E55" w:rsidP="005902B2">
            <w:pPr>
              <w:pStyle w:val="GlobalSubmitBodyText"/>
            </w:pPr>
            <w:r w:rsidRPr="001D15F7">
              <w:t>[Insert IRB #]</w:t>
            </w:r>
          </w:p>
          <w:p w14:paraId="0BBD13F2" w14:textId="77777777" w:rsidR="007D0E55" w:rsidRPr="001D15F7" w:rsidRDefault="007D0E55" w:rsidP="005902B2">
            <w:pPr>
              <w:pStyle w:val="GlobalSubmitBodyText"/>
            </w:pPr>
            <w:r w:rsidRPr="001D15F7">
              <w:fldChar w:fldCharType="begin"/>
            </w:r>
            <w:r w:rsidRPr="001D15F7">
              <w:instrText xml:space="preserve"> MACROBUTTON EmptyMacro [Insert Text Here]</w:instrText>
            </w:r>
            <w:r w:rsidRPr="001D15F7">
              <w:fldChar w:fldCharType="end"/>
            </w:r>
          </w:p>
        </w:tc>
      </w:tr>
      <w:tr w:rsidR="007D0E55" w:rsidRPr="00C37D42" w14:paraId="74816F79" w14:textId="77777777" w:rsidTr="005902B2">
        <w:tc>
          <w:tcPr>
            <w:tcW w:w="5000" w:type="pct"/>
            <w:gridSpan w:val="5"/>
            <w:tcBorders>
              <w:top w:val="nil"/>
              <w:bottom w:val="nil"/>
            </w:tcBorders>
          </w:tcPr>
          <w:p w14:paraId="39C5CE20" w14:textId="77777777" w:rsidR="007D0E55" w:rsidRPr="001D15F7" w:rsidRDefault="007D0E55" w:rsidP="005902B2">
            <w:pPr>
              <w:pStyle w:val="GlobalSubmitBodyText"/>
            </w:pPr>
            <w:r w:rsidRPr="001D15F7">
              <w:t>I have read the referenced protocol. I agree to conduct the study in accordance to this protocol, in compliance with the Declaration of Helsinki, Good Clinical Practices (GCP), and all applicable regulatory requirements and guidelines.</w:t>
            </w:r>
          </w:p>
        </w:tc>
      </w:tr>
      <w:tr w:rsidR="007D0E55" w:rsidRPr="001D15F7" w14:paraId="367230AC" w14:textId="77777777" w:rsidTr="005902B2">
        <w:tc>
          <w:tcPr>
            <w:tcW w:w="1112" w:type="pct"/>
            <w:tcBorders>
              <w:top w:val="nil"/>
              <w:bottom w:val="nil"/>
              <w:right w:val="nil"/>
            </w:tcBorders>
            <w:vAlign w:val="bottom"/>
          </w:tcPr>
          <w:p w14:paraId="249E6A99" w14:textId="77777777" w:rsidR="007D0E55" w:rsidRPr="001D15F7" w:rsidRDefault="007D0E55" w:rsidP="005902B2">
            <w:pPr>
              <w:pStyle w:val="GlobalSubmitBodyText"/>
            </w:pPr>
            <w:r w:rsidRPr="001D15F7">
              <w:t xml:space="preserve">Principal Investigator Name </w:t>
            </w:r>
          </w:p>
        </w:tc>
        <w:tc>
          <w:tcPr>
            <w:tcW w:w="1560" w:type="pct"/>
            <w:tcBorders>
              <w:top w:val="nil"/>
              <w:left w:val="nil"/>
              <w:bottom w:val="single" w:sz="4" w:space="0" w:color="auto"/>
              <w:right w:val="nil"/>
            </w:tcBorders>
            <w:vAlign w:val="bottom"/>
          </w:tcPr>
          <w:p w14:paraId="6C6C29F3" w14:textId="77777777" w:rsidR="007D0E55" w:rsidRPr="001D15F7" w:rsidRDefault="007D0E55" w:rsidP="005902B2">
            <w:pPr>
              <w:pStyle w:val="GlobalSubmitBodyText"/>
            </w:pPr>
          </w:p>
        </w:tc>
        <w:tc>
          <w:tcPr>
            <w:tcW w:w="222" w:type="pct"/>
            <w:tcBorders>
              <w:top w:val="nil"/>
              <w:left w:val="nil"/>
              <w:bottom w:val="nil"/>
              <w:right w:val="nil"/>
            </w:tcBorders>
            <w:vAlign w:val="bottom"/>
          </w:tcPr>
          <w:p w14:paraId="0C923C3A" w14:textId="77777777" w:rsidR="007D0E55" w:rsidRPr="001D15F7" w:rsidRDefault="007D0E55" w:rsidP="005902B2">
            <w:pPr>
              <w:pStyle w:val="GlobalSubmitBodyText"/>
            </w:pPr>
          </w:p>
        </w:tc>
        <w:tc>
          <w:tcPr>
            <w:tcW w:w="713" w:type="pct"/>
            <w:tcBorders>
              <w:top w:val="nil"/>
              <w:left w:val="nil"/>
              <w:bottom w:val="nil"/>
              <w:right w:val="nil"/>
            </w:tcBorders>
            <w:vAlign w:val="bottom"/>
          </w:tcPr>
          <w:p w14:paraId="611D34BE" w14:textId="77777777" w:rsidR="007D0E55" w:rsidRPr="001D15F7" w:rsidRDefault="007D0E55" w:rsidP="005902B2">
            <w:pPr>
              <w:pStyle w:val="GlobalSubmitBodyText"/>
            </w:pPr>
            <w:r w:rsidRPr="001D15F7">
              <w:t>Signature</w:t>
            </w:r>
          </w:p>
        </w:tc>
        <w:tc>
          <w:tcPr>
            <w:tcW w:w="1393" w:type="pct"/>
            <w:tcBorders>
              <w:top w:val="nil"/>
              <w:left w:val="nil"/>
              <w:bottom w:val="single" w:sz="4" w:space="0" w:color="auto"/>
            </w:tcBorders>
            <w:vAlign w:val="bottom"/>
          </w:tcPr>
          <w:p w14:paraId="387D354A" w14:textId="77777777" w:rsidR="007D0E55" w:rsidRPr="001D15F7" w:rsidRDefault="007D0E55" w:rsidP="005902B2">
            <w:pPr>
              <w:pStyle w:val="GlobalSubmitBodyText"/>
            </w:pPr>
          </w:p>
        </w:tc>
      </w:tr>
      <w:tr w:rsidR="007D0E55" w:rsidRPr="001D15F7" w14:paraId="4B5AB126" w14:textId="77777777" w:rsidTr="005902B2">
        <w:tc>
          <w:tcPr>
            <w:tcW w:w="1112" w:type="pct"/>
            <w:tcBorders>
              <w:top w:val="nil"/>
              <w:bottom w:val="nil"/>
              <w:right w:val="nil"/>
            </w:tcBorders>
            <w:vAlign w:val="bottom"/>
          </w:tcPr>
          <w:p w14:paraId="55C219B0" w14:textId="77777777" w:rsidR="007D0E55" w:rsidRPr="001D15F7" w:rsidRDefault="007D0E55" w:rsidP="005902B2">
            <w:pPr>
              <w:pStyle w:val="GlobalSubmitBodyText"/>
            </w:pPr>
            <w:r w:rsidRPr="001D15F7">
              <w:t>Affiliation:</w:t>
            </w:r>
          </w:p>
        </w:tc>
        <w:tc>
          <w:tcPr>
            <w:tcW w:w="1560" w:type="pct"/>
            <w:tcBorders>
              <w:top w:val="single" w:sz="4" w:space="0" w:color="auto"/>
              <w:left w:val="nil"/>
              <w:bottom w:val="single" w:sz="4" w:space="0" w:color="auto"/>
              <w:right w:val="nil"/>
            </w:tcBorders>
            <w:vAlign w:val="bottom"/>
          </w:tcPr>
          <w:p w14:paraId="126061A9" w14:textId="77777777" w:rsidR="007D0E55" w:rsidRPr="001D15F7" w:rsidRDefault="007D0E55" w:rsidP="005902B2">
            <w:pPr>
              <w:pStyle w:val="GlobalSubmitBodyText"/>
            </w:pPr>
          </w:p>
        </w:tc>
        <w:tc>
          <w:tcPr>
            <w:tcW w:w="222" w:type="pct"/>
            <w:tcBorders>
              <w:top w:val="nil"/>
              <w:left w:val="nil"/>
              <w:bottom w:val="nil"/>
              <w:right w:val="nil"/>
            </w:tcBorders>
            <w:vAlign w:val="bottom"/>
          </w:tcPr>
          <w:p w14:paraId="168F5961" w14:textId="77777777" w:rsidR="007D0E55" w:rsidRPr="001D15F7" w:rsidRDefault="007D0E55" w:rsidP="005902B2">
            <w:pPr>
              <w:pStyle w:val="GlobalSubmitBodyText"/>
            </w:pPr>
          </w:p>
        </w:tc>
        <w:tc>
          <w:tcPr>
            <w:tcW w:w="713" w:type="pct"/>
            <w:tcBorders>
              <w:top w:val="nil"/>
              <w:left w:val="nil"/>
              <w:bottom w:val="nil"/>
              <w:right w:val="nil"/>
            </w:tcBorders>
            <w:vAlign w:val="bottom"/>
          </w:tcPr>
          <w:p w14:paraId="14648E92" w14:textId="77777777" w:rsidR="007D0E55" w:rsidRPr="001D15F7" w:rsidRDefault="007D0E55" w:rsidP="005902B2">
            <w:pPr>
              <w:pStyle w:val="GlobalSubmitBodyText"/>
            </w:pPr>
            <w:r w:rsidRPr="001D15F7">
              <w:t>Date</w:t>
            </w:r>
          </w:p>
        </w:tc>
        <w:tc>
          <w:tcPr>
            <w:tcW w:w="1393" w:type="pct"/>
            <w:tcBorders>
              <w:top w:val="single" w:sz="4" w:space="0" w:color="auto"/>
              <w:left w:val="nil"/>
              <w:bottom w:val="single" w:sz="4" w:space="0" w:color="auto"/>
            </w:tcBorders>
            <w:vAlign w:val="bottom"/>
          </w:tcPr>
          <w:p w14:paraId="70BE3095" w14:textId="77777777" w:rsidR="007D0E55" w:rsidRPr="001D15F7" w:rsidRDefault="007D0E55" w:rsidP="005902B2">
            <w:pPr>
              <w:pStyle w:val="GlobalSubmitBodyText"/>
            </w:pPr>
          </w:p>
        </w:tc>
      </w:tr>
      <w:tr w:rsidR="007D0E55" w:rsidRPr="001D15F7" w14:paraId="3D9D0051" w14:textId="77777777" w:rsidTr="005902B2">
        <w:tc>
          <w:tcPr>
            <w:tcW w:w="1112" w:type="pct"/>
            <w:tcBorders>
              <w:top w:val="nil"/>
              <w:bottom w:val="single" w:sz="4" w:space="0" w:color="auto"/>
              <w:right w:val="nil"/>
            </w:tcBorders>
            <w:vAlign w:val="bottom"/>
          </w:tcPr>
          <w:p w14:paraId="714AE3BB" w14:textId="77777777" w:rsidR="007D0E55" w:rsidRPr="001D15F7" w:rsidRDefault="007D0E55" w:rsidP="005902B2">
            <w:pPr>
              <w:pStyle w:val="GlobalSubmitBodyText"/>
            </w:pPr>
          </w:p>
        </w:tc>
        <w:tc>
          <w:tcPr>
            <w:tcW w:w="1560" w:type="pct"/>
            <w:tcBorders>
              <w:top w:val="single" w:sz="4" w:space="0" w:color="auto"/>
              <w:left w:val="nil"/>
              <w:bottom w:val="single" w:sz="4" w:space="0" w:color="auto"/>
              <w:right w:val="nil"/>
            </w:tcBorders>
            <w:vAlign w:val="bottom"/>
          </w:tcPr>
          <w:p w14:paraId="610F7079" w14:textId="77777777" w:rsidR="007D0E55" w:rsidRPr="001D15F7" w:rsidRDefault="007D0E55" w:rsidP="005902B2">
            <w:pPr>
              <w:pStyle w:val="GlobalSubmitBodyText"/>
            </w:pPr>
          </w:p>
        </w:tc>
        <w:tc>
          <w:tcPr>
            <w:tcW w:w="222" w:type="pct"/>
            <w:tcBorders>
              <w:top w:val="nil"/>
              <w:left w:val="nil"/>
              <w:bottom w:val="single" w:sz="4" w:space="0" w:color="auto"/>
              <w:right w:val="nil"/>
            </w:tcBorders>
            <w:vAlign w:val="bottom"/>
          </w:tcPr>
          <w:p w14:paraId="285AAF65" w14:textId="77777777" w:rsidR="007D0E55" w:rsidRPr="001D15F7" w:rsidRDefault="007D0E55" w:rsidP="005902B2">
            <w:pPr>
              <w:pStyle w:val="GlobalSubmitBodyText"/>
            </w:pPr>
          </w:p>
        </w:tc>
        <w:tc>
          <w:tcPr>
            <w:tcW w:w="713" w:type="pct"/>
            <w:tcBorders>
              <w:top w:val="nil"/>
              <w:left w:val="nil"/>
              <w:bottom w:val="single" w:sz="4" w:space="0" w:color="auto"/>
              <w:right w:val="nil"/>
            </w:tcBorders>
            <w:vAlign w:val="bottom"/>
          </w:tcPr>
          <w:p w14:paraId="3A077C93" w14:textId="77777777" w:rsidR="007D0E55" w:rsidRPr="001D15F7" w:rsidRDefault="007D0E55" w:rsidP="005902B2">
            <w:pPr>
              <w:pStyle w:val="GlobalSubmitBodyText"/>
            </w:pPr>
          </w:p>
        </w:tc>
        <w:tc>
          <w:tcPr>
            <w:tcW w:w="1393" w:type="pct"/>
            <w:tcBorders>
              <w:top w:val="single" w:sz="4" w:space="0" w:color="auto"/>
              <w:left w:val="nil"/>
              <w:bottom w:val="single" w:sz="4" w:space="0" w:color="auto"/>
            </w:tcBorders>
            <w:vAlign w:val="bottom"/>
          </w:tcPr>
          <w:p w14:paraId="4C42E6CC" w14:textId="77777777" w:rsidR="007D0E55" w:rsidRPr="001D15F7" w:rsidRDefault="007D0E55" w:rsidP="005902B2">
            <w:pPr>
              <w:pStyle w:val="GlobalSubmitBodyText"/>
            </w:pPr>
          </w:p>
        </w:tc>
      </w:tr>
    </w:tbl>
    <w:p w14:paraId="4B2205F5" w14:textId="77777777" w:rsidR="007D0E55" w:rsidRPr="001D15F7" w:rsidRDefault="007D0E55" w:rsidP="007D0E55">
      <w:pPr>
        <w:pStyle w:val="GlobalSubmitBodyText"/>
      </w:pPr>
    </w:p>
    <w:p w14:paraId="377CDCC0" w14:textId="77777777" w:rsidR="00437599" w:rsidRPr="001D15F7" w:rsidRDefault="001E68E6" w:rsidP="00437599">
      <w:pPr>
        <w:pStyle w:val="Caption"/>
      </w:pPr>
      <w:r w:rsidRPr="001D15F7">
        <w:br w:type="page"/>
      </w:r>
      <w:r w:rsidR="00437599" w:rsidRPr="001D15F7">
        <w:lastRenderedPageBreak/>
        <w:t>Abbreviations</w:t>
      </w:r>
    </w:p>
    <w:p w14:paraId="4C2D7329" w14:textId="77777777" w:rsidR="00437599" w:rsidRPr="006717F2" w:rsidRDefault="00437599" w:rsidP="00437599">
      <w:pPr>
        <w:pStyle w:val="GlobalSubmitBodyText"/>
        <w:rPr>
          <w:rStyle w:val="GlobalSubmitInstructions"/>
          <w:vanish w:val="0"/>
        </w:rPr>
      </w:pPr>
      <w:r w:rsidRPr="006717F2">
        <w:rPr>
          <w:rStyle w:val="GlobalSubmitInstructions"/>
          <w:vanish w:val="0"/>
        </w:rPr>
        <w:t>The list below includes abbreviations utilized in this template. However, this list should be customized for each protocol (i.e., abbreviations not used should be removed and new abbreviations used should be added to this list).</w:t>
      </w:r>
    </w:p>
    <w:p w14:paraId="06A7DBB1" w14:textId="77777777" w:rsidR="00437599" w:rsidRPr="006717F2" w:rsidRDefault="00437599" w:rsidP="00437599">
      <w:pPr>
        <w:pStyle w:val="GlobalSubmitBodyText"/>
        <w:rPr>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546"/>
      </w:tblGrid>
      <w:tr w:rsidR="00437599" w:rsidRPr="006405ED" w14:paraId="1A3AC3D6" w14:textId="77777777" w:rsidTr="009721EA">
        <w:trPr>
          <w:trHeight w:val="144"/>
        </w:trPr>
        <w:tc>
          <w:tcPr>
            <w:tcW w:w="0" w:type="auto"/>
            <w:shd w:val="clear" w:color="auto" w:fill="auto"/>
          </w:tcPr>
          <w:p w14:paraId="70A3C913" w14:textId="77777777" w:rsidR="00437599" w:rsidRPr="006405ED" w:rsidRDefault="00437599" w:rsidP="009721EA">
            <w:pPr>
              <w:pStyle w:val="GlobalSubmitTableCellLeft"/>
              <w:rPr>
                <w:color w:val="00B050"/>
              </w:rPr>
            </w:pPr>
            <w:r w:rsidRPr="006405ED">
              <w:rPr>
                <w:color w:val="00B050"/>
              </w:rPr>
              <w:t>AE</w:t>
            </w:r>
          </w:p>
        </w:tc>
        <w:tc>
          <w:tcPr>
            <w:tcW w:w="0" w:type="auto"/>
            <w:shd w:val="clear" w:color="auto" w:fill="auto"/>
          </w:tcPr>
          <w:p w14:paraId="5665CB72" w14:textId="77777777" w:rsidR="00437599" w:rsidRPr="006405ED" w:rsidRDefault="00437599" w:rsidP="009721EA">
            <w:pPr>
              <w:pStyle w:val="GlobalSubmitTableCellLeft"/>
              <w:rPr>
                <w:color w:val="00B050"/>
              </w:rPr>
            </w:pPr>
            <w:r w:rsidRPr="006405ED">
              <w:rPr>
                <w:color w:val="00B050"/>
              </w:rPr>
              <w:t>Adverse Event</w:t>
            </w:r>
          </w:p>
        </w:tc>
      </w:tr>
      <w:tr w:rsidR="00437599" w:rsidRPr="006405ED" w14:paraId="12E2A545" w14:textId="77777777" w:rsidTr="009721EA">
        <w:trPr>
          <w:trHeight w:val="144"/>
        </w:trPr>
        <w:tc>
          <w:tcPr>
            <w:tcW w:w="0" w:type="auto"/>
            <w:shd w:val="clear" w:color="auto" w:fill="auto"/>
          </w:tcPr>
          <w:p w14:paraId="5B77A00A" w14:textId="77777777" w:rsidR="00437599" w:rsidRPr="006405ED" w:rsidRDefault="00437599" w:rsidP="009721EA">
            <w:pPr>
              <w:pStyle w:val="GlobalSubmitTableCellLeft"/>
              <w:rPr>
                <w:color w:val="00B050"/>
              </w:rPr>
            </w:pPr>
            <w:r w:rsidRPr="006405ED">
              <w:rPr>
                <w:color w:val="00B050"/>
              </w:rPr>
              <w:t>ANCOVA</w:t>
            </w:r>
          </w:p>
        </w:tc>
        <w:tc>
          <w:tcPr>
            <w:tcW w:w="0" w:type="auto"/>
            <w:shd w:val="clear" w:color="auto" w:fill="auto"/>
          </w:tcPr>
          <w:p w14:paraId="17437B6C" w14:textId="77777777" w:rsidR="00437599" w:rsidRPr="006405ED" w:rsidRDefault="00437599" w:rsidP="009721EA">
            <w:pPr>
              <w:pStyle w:val="GlobalSubmitTableCellLeft"/>
              <w:rPr>
                <w:color w:val="00B050"/>
              </w:rPr>
            </w:pPr>
            <w:r w:rsidRPr="006405ED">
              <w:rPr>
                <w:color w:val="00B050"/>
              </w:rPr>
              <w:t>Analysis of Covariance</w:t>
            </w:r>
          </w:p>
        </w:tc>
      </w:tr>
      <w:tr w:rsidR="00437599" w:rsidRPr="006405ED" w14:paraId="34400914" w14:textId="77777777" w:rsidTr="009721EA">
        <w:trPr>
          <w:trHeight w:val="144"/>
        </w:trPr>
        <w:tc>
          <w:tcPr>
            <w:tcW w:w="0" w:type="auto"/>
            <w:shd w:val="clear" w:color="auto" w:fill="auto"/>
          </w:tcPr>
          <w:p w14:paraId="1BEB030A" w14:textId="77777777" w:rsidR="00437599" w:rsidRPr="006405ED" w:rsidRDefault="00437599" w:rsidP="009721EA">
            <w:pPr>
              <w:pStyle w:val="GlobalSubmitTableCellLeft"/>
              <w:rPr>
                <w:color w:val="00B050"/>
              </w:rPr>
            </w:pPr>
            <w:r w:rsidRPr="006405ED">
              <w:rPr>
                <w:color w:val="00B050"/>
              </w:rPr>
              <w:t>CFR</w:t>
            </w:r>
          </w:p>
        </w:tc>
        <w:tc>
          <w:tcPr>
            <w:tcW w:w="0" w:type="auto"/>
            <w:shd w:val="clear" w:color="auto" w:fill="auto"/>
          </w:tcPr>
          <w:p w14:paraId="21E0483D" w14:textId="77777777" w:rsidR="00437599" w:rsidRPr="006405ED" w:rsidRDefault="00437599" w:rsidP="009721EA">
            <w:pPr>
              <w:pStyle w:val="GlobalSubmitTableCellLeft"/>
              <w:rPr>
                <w:color w:val="00B050"/>
              </w:rPr>
            </w:pPr>
            <w:r w:rsidRPr="006405ED">
              <w:rPr>
                <w:color w:val="00B050"/>
              </w:rPr>
              <w:t>Code of Federal Regulations</w:t>
            </w:r>
          </w:p>
        </w:tc>
      </w:tr>
      <w:tr w:rsidR="00437599" w:rsidRPr="006405ED" w14:paraId="520D0B55" w14:textId="77777777" w:rsidTr="009721EA">
        <w:trPr>
          <w:trHeight w:val="144"/>
        </w:trPr>
        <w:tc>
          <w:tcPr>
            <w:tcW w:w="0" w:type="auto"/>
            <w:shd w:val="clear" w:color="auto" w:fill="auto"/>
          </w:tcPr>
          <w:p w14:paraId="17A91198" w14:textId="77777777" w:rsidR="00437599" w:rsidRPr="006405ED" w:rsidRDefault="00437599" w:rsidP="009721EA">
            <w:pPr>
              <w:pStyle w:val="GlobalSubmitTableCellLeft"/>
              <w:rPr>
                <w:color w:val="00B050"/>
              </w:rPr>
            </w:pPr>
            <w:r w:rsidRPr="006405ED">
              <w:rPr>
                <w:color w:val="00B050"/>
              </w:rPr>
              <w:t>CLIA</w:t>
            </w:r>
          </w:p>
        </w:tc>
        <w:tc>
          <w:tcPr>
            <w:tcW w:w="0" w:type="auto"/>
            <w:shd w:val="clear" w:color="auto" w:fill="auto"/>
          </w:tcPr>
          <w:p w14:paraId="4C14B914" w14:textId="77777777" w:rsidR="00437599" w:rsidRPr="006405ED" w:rsidRDefault="00437599" w:rsidP="009721EA">
            <w:pPr>
              <w:pStyle w:val="GlobalSubmitTableCellLeft"/>
              <w:rPr>
                <w:color w:val="00B050"/>
              </w:rPr>
            </w:pPr>
            <w:r w:rsidRPr="006405ED">
              <w:rPr>
                <w:color w:val="00B050"/>
              </w:rPr>
              <w:t>Clinical Laboratory Improvement Amendments</w:t>
            </w:r>
          </w:p>
        </w:tc>
      </w:tr>
      <w:tr w:rsidR="00437599" w:rsidRPr="006405ED" w14:paraId="0DAD02A1" w14:textId="77777777" w:rsidTr="009721EA">
        <w:trPr>
          <w:trHeight w:val="144"/>
        </w:trPr>
        <w:tc>
          <w:tcPr>
            <w:tcW w:w="0" w:type="auto"/>
            <w:shd w:val="clear" w:color="auto" w:fill="auto"/>
          </w:tcPr>
          <w:p w14:paraId="59789844" w14:textId="77777777" w:rsidR="00437599" w:rsidRPr="006405ED" w:rsidRDefault="00437599" w:rsidP="009721EA">
            <w:pPr>
              <w:pStyle w:val="GlobalSubmitTableCellLeft"/>
              <w:rPr>
                <w:color w:val="00B050"/>
              </w:rPr>
            </w:pPr>
            <w:r w:rsidRPr="006405ED">
              <w:rPr>
                <w:color w:val="00B050"/>
              </w:rPr>
              <w:t>MP</w:t>
            </w:r>
          </w:p>
        </w:tc>
        <w:tc>
          <w:tcPr>
            <w:tcW w:w="0" w:type="auto"/>
            <w:shd w:val="clear" w:color="auto" w:fill="auto"/>
          </w:tcPr>
          <w:p w14:paraId="0276411F" w14:textId="77777777" w:rsidR="00437599" w:rsidRPr="006405ED" w:rsidRDefault="00437599" w:rsidP="009721EA">
            <w:pPr>
              <w:pStyle w:val="GlobalSubmitTableCellLeft"/>
              <w:rPr>
                <w:color w:val="00B050"/>
              </w:rPr>
            </w:pPr>
            <w:r w:rsidRPr="006405ED">
              <w:rPr>
                <w:color w:val="00B050"/>
              </w:rPr>
              <w:t>Monitoring Plan</w:t>
            </w:r>
          </w:p>
        </w:tc>
      </w:tr>
      <w:tr w:rsidR="00437599" w:rsidRPr="006405ED" w14:paraId="5C090B77" w14:textId="77777777" w:rsidTr="009721EA">
        <w:trPr>
          <w:trHeight w:val="144"/>
        </w:trPr>
        <w:tc>
          <w:tcPr>
            <w:tcW w:w="0" w:type="auto"/>
            <w:shd w:val="clear" w:color="auto" w:fill="auto"/>
          </w:tcPr>
          <w:p w14:paraId="414A8F17" w14:textId="77777777" w:rsidR="00437599" w:rsidRPr="006405ED" w:rsidRDefault="00437599" w:rsidP="009721EA">
            <w:pPr>
              <w:pStyle w:val="GlobalSubmitTableCellLeft"/>
              <w:rPr>
                <w:color w:val="00B050"/>
              </w:rPr>
            </w:pPr>
            <w:r w:rsidRPr="006405ED">
              <w:rPr>
                <w:color w:val="00B050"/>
              </w:rPr>
              <w:t>COC</w:t>
            </w:r>
          </w:p>
        </w:tc>
        <w:tc>
          <w:tcPr>
            <w:tcW w:w="0" w:type="auto"/>
            <w:shd w:val="clear" w:color="auto" w:fill="auto"/>
          </w:tcPr>
          <w:p w14:paraId="64604377" w14:textId="77777777" w:rsidR="00437599" w:rsidRPr="006405ED" w:rsidRDefault="00437599" w:rsidP="009721EA">
            <w:pPr>
              <w:pStyle w:val="GlobalSubmitTableCellLeft"/>
              <w:rPr>
                <w:color w:val="00B050"/>
              </w:rPr>
            </w:pPr>
            <w:r w:rsidRPr="006405ED">
              <w:rPr>
                <w:color w:val="00B050"/>
              </w:rPr>
              <w:t>Certificate of Confidentiality</w:t>
            </w:r>
          </w:p>
        </w:tc>
      </w:tr>
      <w:tr w:rsidR="00437599" w:rsidRPr="006405ED" w14:paraId="7564F88C" w14:textId="77777777" w:rsidTr="009721EA">
        <w:trPr>
          <w:trHeight w:val="144"/>
        </w:trPr>
        <w:tc>
          <w:tcPr>
            <w:tcW w:w="0" w:type="auto"/>
            <w:shd w:val="clear" w:color="auto" w:fill="auto"/>
          </w:tcPr>
          <w:p w14:paraId="6209A8E6" w14:textId="77777777" w:rsidR="00437599" w:rsidRPr="006405ED" w:rsidRDefault="00437599" w:rsidP="009721EA">
            <w:pPr>
              <w:pStyle w:val="GlobalSubmitTableCellLeft"/>
              <w:rPr>
                <w:color w:val="00B050"/>
              </w:rPr>
            </w:pPr>
            <w:r w:rsidRPr="006405ED">
              <w:rPr>
                <w:color w:val="00B050"/>
              </w:rPr>
              <w:t>CONSORT</w:t>
            </w:r>
          </w:p>
        </w:tc>
        <w:tc>
          <w:tcPr>
            <w:tcW w:w="0" w:type="auto"/>
            <w:shd w:val="clear" w:color="auto" w:fill="auto"/>
          </w:tcPr>
          <w:p w14:paraId="27A16323" w14:textId="77777777" w:rsidR="00437599" w:rsidRPr="006405ED" w:rsidRDefault="00437599" w:rsidP="009721EA">
            <w:pPr>
              <w:pStyle w:val="GlobalSubmitTableCellLeft"/>
              <w:rPr>
                <w:color w:val="00B050"/>
              </w:rPr>
            </w:pPr>
            <w:r w:rsidRPr="006405ED">
              <w:rPr>
                <w:color w:val="00B050"/>
                <w:lang w:val="en-GB"/>
              </w:rPr>
              <w:t>Consolidated Standards of Reporting Trials</w:t>
            </w:r>
          </w:p>
        </w:tc>
      </w:tr>
      <w:tr w:rsidR="00437599" w:rsidRPr="006405ED" w14:paraId="1AD62AFF" w14:textId="77777777" w:rsidTr="009721EA">
        <w:trPr>
          <w:trHeight w:val="144"/>
        </w:trPr>
        <w:tc>
          <w:tcPr>
            <w:tcW w:w="0" w:type="auto"/>
            <w:shd w:val="clear" w:color="auto" w:fill="auto"/>
          </w:tcPr>
          <w:p w14:paraId="3DA013F6" w14:textId="77777777" w:rsidR="00437599" w:rsidRPr="006405ED" w:rsidRDefault="00437599" w:rsidP="009721EA">
            <w:pPr>
              <w:pStyle w:val="GlobalSubmitTableCellLeft"/>
              <w:rPr>
                <w:color w:val="00B050"/>
              </w:rPr>
            </w:pPr>
            <w:r w:rsidRPr="006405ED">
              <w:rPr>
                <w:color w:val="00B050"/>
              </w:rPr>
              <w:t>CRF</w:t>
            </w:r>
          </w:p>
        </w:tc>
        <w:tc>
          <w:tcPr>
            <w:tcW w:w="0" w:type="auto"/>
            <w:shd w:val="clear" w:color="auto" w:fill="auto"/>
          </w:tcPr>
          <w:p w14:paraId="412A9D02" w14:textId="77777777" w:rsidR="00437599" w:rsidRPr="006405ED" w:rsidRDefault="00437599" w:rsidP="009721EA">
            <w:pPr>
              <w:pStyle w:val="GlobalSubmitTableCellLeft"/>
              <w:rPr>
                <w:color w:val="00B050"/>
              </w:rPr>
            </w:pPr>
            <w:r w:rsidRPr="006405ED">
              <w:rPr>
                <w:color w:val="00B050"/>
              </w:rPr>
              <w:t>Case Report Form</w:t>
            </w:r>
          </w:p>
        </w:tc>
      </w:tr>
      <w:tr w:rsidR="00437599" w:rsidRPr="006405ED" w14:paraId="68D95510" w14:textId="77777777" w:rsidTr="009721EA">
        <w:trPr>
          <w:trHeight w:val="144"/>
        </w:trPr>
        <w:tc>
          <w:tcPr>
            <w:tcW w:w="0" w:type="auto"/>
            <w:shd w:val="clear" w:color="auto" w:fill="auto"/>
          </w:tcPr>
          <w:p w14:paraId="253C473D" w14:textId="77777777" w:rsidR="00437599" w:rsidRPr="006405ED" w:rsidRDefault="00437599" w:rsidP="009721EA">
            <w:pPr>
              <w:pStyle w:val="GlobalSubmitTableCellLeft"/>
              <w:rPr>
                <w:color w:val="00B050"/>
              </w:rPr>
            </w:pPr>
            <w:r w:rsidRPr="006405ED">
              <w:rPr>
                <w:color w:val="00B050"/>
              </w:rPr>
              <w:t>DCC</w:t>
            </w:r>
          </w:p>
        </w:tc>
        <w:tc>
          <w:tcPr>
            <w:tcW w:w="0" w:type="auto"/>
            <w:shd w:val="clear" w:color="auto" w:fill="auto"/>
          </w:tcPr>
          <w:p w14:paraId="1485B765" w14:textId="77777777" w:rsidR="00437599" w:rsidRPr="006405ED" w:rsidRDefault="00437599" w:rsidP="009721EA">
            <w:pPr>
              <w:pStyle w:val="GlobalSubmitTableCellLeft"/>
              <w:rPr>
                <w:color w:val="00B050"/>
              </w:rPr>
            </w:pPr>
            <w:r w:rsidRPr="006405ED">
              <w:rPr>
                <w:color w:val="00B050"/>
              </w:rPr>
              <w:t>Data Coordinating Center</w:t>
            </w:r>
          </w:p>
        </w:tc>
      </w:tr>
      <w:tr w:rsidR="00437599" w:rsidRPr="006405ED" w14:paraId="3FC6B40F" w14:textId="77777777" w:rsidTr="009721EA">
        <w:trPr>
          <w:trHeight w:val="144"/>
        </w:trPr>
        <w:tc>
          <w:tcPr>
            <w:tcW w:w="0" w:type="auto"/>
            <w:shd w:val="clear" w:color="auto" w:fill="auto"/>
          </w:tcPr>
          <w:p w14:paraId="74A12991" w14:textId="77777777" w:rsidR="00437599" w:rsidRPr="006405ED" w:rsidRDefault="00437599" w:rsidP="009721EA">
            <w:pPr>
              <w:pStyle w:val="GlobalSubmitTableCellLeft"/>
              <w:rPr>
                <w:color w:val="00B050"/>
              </w:rPr>
            </w:pPr>
            <w:r w:rsidRPr="006405ED">
              <w:rPr>
                <w:color w:val="00B050"/>
              </w:rPr>
              <w:t>DHHS</w:t>
            </w:r>
          </w:p>
        </w:tc>
        <w:tc>
          <w:tcPr>
            <w:tcW w:w="0" w:type="auto"/>
            <w:shd w:val="clear" w:color="auto" w:fill="auto"/>
          </w:tcPr>
          <w:p w14:paraId="65C488F3" w14:textId="77777777" w:rsidR="00437599" w:rsidRPr="006405ED" w:rsidRDefault="00437599" w:rsidP="009721EA">
            <w:pPr>
              <w:pStyle w:val="GlobalSubmitTableCellLeft"/>
              <w:rPr>
                <w:color w:val="00B050"/>
              </w:rPr>
            </w:pPr>
            <w:r w:rsidRPr="006405ED">
              <w:rPr>
                <w:color w:val="00B050"/>
              </w:rPr>
              <w:t>Department of Health and Human Services</w:t>
            </w:r>
          </w:p>
        </w:tc>
      </w:tr>
      <w:tr w:rsidR="00437599" w:rsidRPr="006405ED" w14:paraId="6DD93DAD" w14:textId="77777777" w:rsidTr="009721EA">
        <w:trPr>
          <w:trHeight w:val="144"/>
        </w:trPr>
        <w:tc>
          <w:tcPr>
            <w:tcW w:w="0" w:type="auto"/>
            <w:shd w:val="clear" w:color="auto" w:fill="auto"/>
          </w:tcPr>
          <w:p w14:paraId="44F67EDD" w14:textId="77777777" w:rsidR="00437599" w:rsidRPr="006405ED" w:rsidRDefault="00437599" w:rsidP="009721EA">
            <w:pPr>
              <w:pStyle w:val="GlobalSubmitTableCellLeft"/>
              <w:rPr>
                <w:color w:val="00B050"/>
              </w:rPr>
            </w:pPr>
            <w:r w:rsidRPr="006405ED">
              <w:rPr>
                <w:color w:val="00B050"/>
              </w:rPr>
              <w:t>DSMB</w:t>
            </w:r>
          </w:p>
        </w:tc>
        <w:tc>
          <w:tcPr>
            <w:tcW w:w="0" w:type="auto"/>
            <w:shd w:val="clear" w:color="auto" w:fill="auto"/>
          </w:tcPr>
          <w:p w14:paraId="3F6DAED7" w14:textId="77777777" w:rsidR="00437599" w:rsidRPr="006405ED" w:rsidRDefault="00437599" w:rsidP="009721EA">
            <w:pPr>
              <w:pStyle w:val="GlobalSubmitTableCellLeft"/>
              <w:rPr>
                <w:color w:val="00B050"/>
              </w:rPr>
            </w:pPr>
            <w:r w:rsidRPr="006405ED">
              <w:rPr>
                <w:color w:val="00B050"/>
              </w:rPr>
              <w:t>Data Safety Monitoring Board</w:t>
            </w:r>
          </w:p>
        </w:tc>
      </w:tr>
      <w:tr w:rsidR="00437599" w:rsidRPr="006405ED" w14:paraId="1C42A76C" w14:textId="77777777" w:rsidTr="009721EA">
        <w:trPr>
          <w:trHeight w:val="144"/>
        </w:trPr>
        <w:tc>
          <w:tcPr>
            <w:tcW w:w="0" w:type="auto"/>
            <w:shd w:val="clear" w:color="auto" w:fill="auto"/>
          </w:tcPr>
          <w:p w14:paraId="4220124E" w14:textId="77777777" w:rsidR="00437599" w:rsidRPr="006405ED" w:rsidRDefault="00437599" w:rsidP="009721EA">
            <w:pPr>
              <w:pStyle w:val="GlobalSubmitTableCellLeft"/>
              <w:rPr>
                <w:color w:val="00B050"/>
              </w:rPr>
            </w:pPr>
            <w:r w:rsidRPr="006405ED">
              <w:rPr>
                <w:color w:val="00B050"/>
              </w:rPr>
              <w:t>DRE</w:t>
            </w:r>
          </w:p>
        </w:tc>
        <w:tc>
          <w:tcPr>
            <w:tcW w:w="0" w:type="auto"/>
            <w:shd w:val="clear" w:color="auto" w:fill="auto"/>
          </w:tcPr>
          <w:p w14:paraId="636B08EF" w14:textId="77777777" w:rsidR="00437599" w:rsidRPr="006405ED" w:rsidRDefault="00437599" w:rsidP="009721EA">
            <w:pPr>
              <w:pStyle w:val="GlobalSubmitTableCellLeft"/>
              <w:rPr>
                <w:color w:val="00B050"/>
              </w:rPr>
            </w:pPr>
            <w:r w:rsidRPr="006405ED">
              <w:rPr>
                <w:color w:val="00B050"/>
              </w:rPr>
              <w:t>Disease-Related Event</w:t>
            </w:r>
          </w:p>
        </w:tc>
      </w:tr>
      <w:tr w:rsidR="00437599" w:rsidRPr="006405ED" w14:paraId="51BFB116" w14:textId="77777777" w:rsidTr="009721EA">
        <w:trPr>
          <w:trHeight w:val="144"/>
        </w:trPr>
        <w:tc>
          <w:tcPr>
            <w:tcW w:w="0" w:type="auto"/>
            <w:shd w:val="clear" w:color="auto" w:fill="auto"/>
          </w:tcPr>
          <w:p w14:paraId="441D919B" w14:textId="77777777" w:rsidR="00437599" w:rsidRPr="006405ED" w:rsidRDefault="00437599" w:rsidP="009721EA">
            <w:pPr>
              <w:pStyle w:val="GlobalSubmitTableCellLeft"/>
              <w:rPr>
                <w:color w:val="00B050"/>
              </w:rPr>
            </w:pPr>
            <w:r w:rsidRPr="006405ED">
              <w:rPr>
                <w:color w:val="00B050"/>
              </w:rPr>
              <w:t>EC</w:t>
            </w:r>
          </w:p>
        </w:tc>
        <w:tc>
          <w:tcPr>
            <w:tcW w:w="0" w:type="auto"/>
            <w:shd w:val="clear" w:color="auto" w:fill="auto"/>
          </w:tcPr>
          <w:p w14:paraId="3D67CA11" w14:textId="77777777" w:rsidR="00437599" w:rsidRPr="006405ED" w:rsidRDefault="00437599" w:rsidP="009721EA">
            <w:pPr>
              <w:pStyle w:val="GlobalSubmitTableCellLeft"/>
              <w:rPr>
                <w:color w:val="00B050"/>
              </w:rPr>
            </w:pPr>
            <w:r w:rsidRPr="006405ED">
              <w:rPr>
                <w:color w:val="00B050"/>
              </w:rPr>
              <w:t>Ethics Committee</w:t>
            </w:r>
          </w:p>
        </w:tc>
      </w:tr>
      <w:tr w:rsidR="00437599" w:rsidRPr="006405ED" w14:paraId="5D4365A1" w14:textId="77777777" w:rsidTr="009721EA">
        <w:trPr>
          <w:trHeight w:val="144"/>
        </w:trPr>
        <w:tc>
          <w:tcPr>
            <w:tcW w:w="0" w:type="auto"/>
            <w:shd w:val="clear" w:color="auto" w:fill="auto"/>
          </w:tcPr>
          <w:p w14:paraId="41F97AB3" w14:textId="77777777" w:rsidR="00437599" w:rsidRPr="006405ED" w:rsidRDefault="00437599" w:rsidP="009721EA">
            <w:pPr>
              <w:pStyle w:val="GlobalSubmitTableCellLeft"/>
              <w:rPr>
                <w:color w:val="00B050"/>
              </w:rPr>
            </w:pPr>
            <w:proofErr w:type="spellStart"/>
            <w:r w:rsidRPr="006405ED">
              <w:rPr>
                <w:color w:val="00B050"/>
              </w:rPr>
              <w:t>eCRF</w:t>
            </w:r>
            <w:proofErr w:type="spellEnd"/>
          </w:p>
        </w:tc>
        <w:tc>
          <w:tcPr>
            <w:tcW w:w="0" w:type="auto"/>
            <w:shd w:val="clear" w:color="auto" w:fill="auto"/>
          </w:tcPr>
          <w:p w14:paraId="1AE4F979" w14:textId="77777777" w:rsidR="00437599" w:rsidRPr="006405ED" w:rsidRDefault="00437599" w:rsidP="009721EA">
            <w:pPr>
              <w:pStyle w:val="GlobalSubmitTableCellLeft"/>
              <w:rPr>
                <w:color w:val="00B050"/>
              </w:rPr>
            </w:pPr>
            <w:r w:rsidRPr="006405ED">
              <w:rPr>
                <w:color w:val="00B050"/>
              </w:rPr>
              <w:t>Electronic Case Report Forms</w:t>
            </w:r>
          </w:p>
        </w:tc>
      </w:tr>
      <w:tr w:rsidR="00437599" w:rsidRPr="006405ED" w14:paraId="7557215F" w14:textId="77777777" w:rsidTr="009721EA">
        <w:trPr>
          <w:trHeight w:val="144"/>
        </w:trPr>
        <w:tc>
          <w:tcPr>
            <w:tcW w:w="0" w:type="auto"/>
            <w:shd w:val="clear" w:color="auto" w:fill="auto"/>
          </w:tcPr>
          <w:p w14:paraId="7D9EC70C" w14:textId="77777777" w:rsidR="00437599" w:rsidRPr="006405ED" w:rsidRDefault="00437599" w:rsidP="009721EA">
            <w:pPr>
              <w:pStyle w:val="GlobalSubmitTableCellLeft"/>
              <w:rPr>
                <w:color w:val="00B050"/>
              </w:rPr>
            </w:pPr>
            <w:r w:rsidRPr="006405ED">
              <w:rPr>
                <w:color w:val="00B050"/>
              </w:rPr>
              <w:t>FDA</w:t>
            </w:r>
          </w:p>
        </w:tc>
        <w:tc>
          <w:tcPr>
            <w:tcW w:w="0" w:type="auto"/>
            <w:shd w:val="clear" w:color="auto" w:fill="auto"/>
          </w:tcPr>
          <w:p w14:paraId="4F471756" w14:textId="77777777" w:rsidR="00437599" w:rsidRPr="006405ED" w:rsidRDefault="00437599" w:rsidP="009721EA">
            <w:pPr>
              <w:pStyle w:val="GlobalSubmitTableCellLeft"/>
              <w:rPr>
                <w:color w:val="00B050"/>
              </w:rPr>
            </w:pPr>
            <w:r w:rsidRPr="006405ED">
              <w:rPr>
                <w:color w:val="00B050"/>
              </w:rPr>
              <w:t>Food and Drug Administration</w:t>
            </w:r>
          </w:p>
        </w:tc>
      </w:tr>
      <w:tr w:rsidR="00437599" w:rsidRPr="006405ED" w14:paraId="19FCB4E6" w14:textId="77777777" w:rsidTr="009721EA">
        <w:trPr>
          <w:trHeight w:val="144"/>
        </w:trPr>
        <w:tc>
          <w:tcPr>
            <w:tcW w:w="0" w:type="auto"/>
            <w:shd w:val="clear" w:color="auto" w:fill="auto"/>
          </w:tcPr>
          <w:p w14:paraId="2AA81F44" w14:textId="77777777" w:rsidR="00437599" w:rsidRPr="006405ED" w:rsidRDefault="00437599" w:rsidP="009721EA">
            <w:pPr>
              <w:pStyle w:val="GlobalSubmitTableCellLeft"/>
              <w:rPr>
                <w:color w:val="00B050"/>
              </w:rPr>
            </w:pPr>
            <w:r w:rsidRPr="006405ED">
              <w:rPr>
                <w:color w:val="00B050"/>
              </w:rPr>
              <w:t>FDAAA</w:t>
            </w:r>
          </w:p>
        </w:tc>
        <w:tc>
          <w:tcPr>
            <w:tcW w:w="0" w:type="auto"/>
            <w:shd w:val="clear" w:color="auto" w:fill="auto"/>
          </w:tcPr>
          <w:p w14:paraId="0EC440F5" w14:textId="77777777" w:rsidR="00437599" w:rsidRPr="006405ED" w:rsidRDefault="00437599" w:rsidP="009721EA">
            <w:pPr>
              <w:pStyle w:val="GlobalSubmitTableCellLeft"/>
              <w:rPr>
                <w:color w:val="00B050"/>
              </w:rPr>
            </w:pPr>
            <w:r w:rsidRPr="006405ED">
              <w:rPr>
                <w:color w:val="00B050"/>
              </w:rPr>
              <w:t>Food and Drug Administration Amendments Act of 2007</w:t>
            </w:r>
          </w:p>
        </w:tc>
      </w:tr>
      <w:tr w:rsidR="00437599" w:rsidRPr="006405ED" w14:paraId="4F1D3430" w14:textId="77777777" w:rsidTr="009721EA">
        <w:trPr>
          <w:trHeight w:val="144"/>
        </w:trPr>
        <w:tc>
          <w:tcPr>
            <w:tcW w:w="0" w:type="auto"/>
            <w:shd w:val="clear" w:color="auto" w:fill="auto"/>
          </w:tcPr>
          <w:p w14:paraId="0EB49062" w14:textId="77777777" w:rsidR="00437599" w:rsidRPr="006405ED" w:rsidRDefault="00437599" w:rsidP="009721EA">
            <w:pPr>
              <w:pStyle w:val="GlobalSubmitTableCellLeft"/>
              <w:rPr>
                <w:color w:val="00B050"/>
              </w:rPr>
            </w:pPr>
            <w:r w:rsidRPr="006405ED">
              <w:rPr>
                <w:color w:val="00B050"/>
              </w:rPr>
              <w:t>FFR</w:t>
            </w:r>
          </w:p>
        </w:tc>
        <w:tc>
          <w:tcPr>
            <w:tcW w:w="0" w:type="auto"/>
            <w:shd w:val="clear" w:color="auto" w:fill="auto"/>
          </w:tcPr>
          <w:p w14:paraId="4013B540" w14:textId="77777777" w:rsidR="00437599" w:rsidRPr="006405ED" w:rsidRDefault="00437599" w:rsidP="009721EA">
            <w:pPr>
              <w:pStyle w:val="GlobalSubmitTableCellLeft"/>
              <w:rPr>
                <w:color w:val="00B050"/>
              </w:rPr>
            </w:pPr>
            <w:r w:rsidRPr="006405ED">
              <w:rPr>
                <w:color w:val="00B050"/>
              </w:rPr>
              <w:t>Federal Financial Report</w:t>
            </w:r>
          </w:p>
        </w:tc>
      </w:tr>
      <w:tr w:rsidR="00437599" w:rsidRPr="006405ED" w14:paraId="6A2EF3B9" w14:textId="77777777" w:rsidTr="009721EA">
        <w:trPr>
          <w:trHeight w:val="144"/>
        </w:trPr>
        <w:tc>
          <w:tcPr>
            <w:tcW w:w="0" w:type="auto"/>
            <w:shd w:val="clear" w:color="auto" w:fill="auto"/>
          </w:tcPr>
          <w:p w14:paraId="2E67EA68" w14:textId="77777777" w:rsidR="00437599" w:rsidRPr="006405ED" w:rsidRDefault="00437599" w:rsidP="009721EA">
            <w:pPr>
              <w:pStyle w:val="GlobalSubmitTableCellLeft"/>
              <w:rPr>
                <w:color w:val="00B050"/>
              </w:rPr>
            </w:pPr>
            <w:r w:rsidRPr="006405ED">
              <w:rPr>
                <w:color w:val="00B050"/>
              </w:rPr>
              <w:t>GCP</w:t>
            </w:r>
          </w:p>
        </w:tc>
        <w:tc>
          <w:tcPr>
            <w:tcW w:w="0" w:type="auto"/>
            <w:shd w:val="clear" w:color="auto" w:fill="auto"/>
          </w:tcPr>
          <w:p w14:paraId="639870DF" w14:textId="77777777" w:rsidR="00437599" w:rsidRPr="006405ED" w:rsidRDefault="00437599" w:rsidP="009721EA">
            <w:pPr>
              <w:pStyle w:val="GlobalSubmitTableCellLeft"/>
              <w:rPr>
                <w:color w:val="00B050"/>
              </w:rPr>
            </w:pPr>
            <w:r w:rsidRPr="006405ED">
              <w:rPr>
                <w:color w:val="00B050"/>
              </w:rPr>
              <w:t>Good Clinical Practice</w:t>
            </w:r>
          </w:p>
        </w:tc>
      </w:tr>
      <w:tr w:rsidR="00437599" w:rsidRPr="006405ED" w14:paraId="6E97A0D0" w14:textId="77777777" w:rsidTr="009721EA">
        <w:trPr>
          <w:trHeight w:val="144"/>
        </w:trPr>
        <w:tc>
          <w:tcPr>
            <w:tcW w:w="0" w:type="auto"/>
            <w:shd w:val="clear" w:color="auto" w:fill="auto"/>
          </w:tcPr>
          <w:p w14:paraId="264902CF" w14:textId="77777777" w:rsidR="00437599" w:rsidRPr="006405ED" w:rsidRDefault="00437599" w:rsidP="009721EA">
            <w:pPr>
              <w:pStyle w:val="GlobalSubmitTableCellLeft"/>
              <w:rPr>
                <w:color w:val="00B050"/>
              </w:rPr>
            </w:pPr>
            <w:r w:rsidRPr="006405ED">
              <w:rPr>
                <w:color w:val="00B050"/>
              </w:rPr>
              <w:t>GLP</w:t>
            </w:r>
          </w:p>
        </w:tc>
        <w:tc>
          <w:tcPr>
            <w:tcW w:w="0" w:type="auto"/>
            <w:shd w:val="clear" w:color="auto" w:fill="auto"/>
          </w:tcPr>
          <w:p w14:paraId="59FD89AD" w14:textId="77777777" w:rsidR="00437599" w:rsidRPr="006405ED" w:rsidRDefault="00437599" w:rsidP="009721EA">
            <w:pPr>
              <w:pStyle w:val="GlobalSubmitTableCellLeft"/>
              <w:rPr>
                <w:color w:val="00B050"/>
              </w:rPr>
            </w:pPr>
            <w:r w:rsidRPr="006405ED">
              <w:rPr>
                <w:color w:val="00B050"/>
              </w:rPr>
              <w:t>Good Laboratory Practices</w:t>
            </w:r>
          </w:p>
        </w:tc>
      </w:tr>
      <w:tr w:rsidR="00437599" w:rsidRPr="006405ED" w14:paraId="6864CF37" w14:textId="77777777" w:rsidTr="009721EA">
        <w:trPr>
          <w:trHeight w:val="144"/>
        </w:trPr>
        <w:tc>
          <w:tcPr>
            <w:tcW w:w="0" w:type="auto"/>
            <w:shd w:val="clear" w:color="auto" w:fill="auto"/>
          </w:tcPr>
          <w:p w14:paraId="4A014C24" w14:textId="77777777" w:rsidR="00437599" w:rsidRPr="006405ED" w:rsidRDefault="00437599" w:rsidP="009721EA">
            <w:pPr>
              <w:pStyle w:val="GlobalSubmitTableCellLeft"/>
              <w:rPr>
                <w:color w:val="00B050"/>
              </w:rPr>
            </w:pPr>
            <w:r w:rsidRPr="006405ED">
              <w:rPr>
                <w:color w:val="00B050"/>
              </w:rPr>
              <w:t>GMP</w:t>
            </w:r>
          </w:p>
        </w:tc>
        <w:tc>
          <w:tcPr>
            <w:tcW w:w="0" w:type="auto"/>
            <w:shd w:val="clear" w:color="auto" w:fill="auto"/>
          </w:tcPr>
          <w:p w14:paraId="2ED2CF3B" w14:textId="77777777" w:rsidR="00437599" w:rsidRPr="006405ED" w:rsidRDefault="00437599" w:rsidP="009721EA">
            <w:pPr>
              <w:pStyle w:val="GlobalSubmitTableCellLeft"/>
              <w:rPr>
                <w:color w:val="00B050"/>
              </w:rPr>
            </w:pPr>
            <w:r w:rsidRPr="006405ED">
              <w:rPr>
                <w:color w:val="00B050"/>
              </w:rPr>
              <w:t>Good Manufacturing Practices</w:t>
            </w:r>
          </w:p>
        </w:tc>
      </w:tr>
      <w:tr w:rsidR="00437599" w:rsidRPr="006405ED" w14:paraId="016A57FE" w14:textId="77777777" w:rsidTr="009721EA">
        <w:trPr>
          <w:trHeight w:val="144"/>
        </w:trPr>
        <w:tc>
          <w:tcPr>
            <w:tcW w:w="0" w:type="auto"/>
            <w:shd w:val="clear" w:color="auto" w:fill="auto"/>
          </w:tcPr>
          <w:p w14:paraId="7E6E6770" w14:textId="77777777" w:rsidR="00437599" w:rsidRPr="006405ED" w:rsidRDefault="00437599" w:rsidP="009721EA">
            <w:pPr>
              <w:pStyle w:val="GlobalSubmitTableCellLeft"/>
              <w:rPr>
                <w:color w:val="00B050"/>
              </w:rPr>
            </w:pPr>
            <w:r w:rsidRPr="006405ED">
              <w:rPr>
                <w:color w:val="00B050"/>
              </w:rPr>
              <w:t>GWAS</w:t>
            </w:r>
          </w:p>
        </w:tc>
        <w:tc>
          <w:tcPr>
            <w:tcW w:w="0" w:type="auto"/>
            <w:shd w:val="clear" w:color="auto" w:fill="auto"/>
          </w:tcPr>
          <w:p w14:paraId="6C833A8E" w14:textId="77777777" w:rsidR="00437599" w:rsidRPr="006405ED" w:rsidRDefault="00437599" w:rsidP="009721EA">
            <w:pPr>
              <w:pStyle w:val="GlobalSubmitTableCellLeft"/>
              <w:rPr>
                <w:color w:val="00B050"/>
              </w:rPr>
            </w:pPr>
            <w:r w:rsidRPr="006405ED">
              <w:rPr>
                <w:color w:val="00B050"/>
              </w:rPr>
              <w:t>Genome-Wide Association Studies</w:t>
            </w:r>
          </w:p>
        </w:tc>
      </w:tr>
      <w:tr w:rsidR="00437599" w:rsidRPr="006405ED" w14:paraId="0C03BD0A" w14:textId="77777777" w:rsidTr="009721EA">
        <w:trPr>
          <w:trHeight w:val="144"/>
        </w:trPr>
        <w:tc>
          <w:tcPr>
            <w:tcW w:w="0" w:type="auto"/>
            <w:shd w:val="clear" w:color="auto" w:fill="auto"/>
          </w:tcPr>
          <w:p w14:paraId="67BE6F3B" w14:textId="77777777" w:rsidR="00437599" w:rsidRPr="006405ED" w:rsidRDefault="00437599" w:rsidP="009721EA">
            <w:pPr>
              <w:pStyle w:val="GlobalSubmitTableCellLeft"/>
              <w:rPr>
                <w:color w:val="00B050"/>
              </w:rPr>
            </w:pPr>
            <w:r w:rsidRPr="006405ED">
              <w:rPr>
                <w:color w:val="00B050"/>
              </w:rPr>
              <w:t>HIPAA</w:t>
            </w:r>
          </w:p>
        </w:tc>
        <w:tc>
          <w:tcPr>
            <w:tcW w:w="0" w:type="auto"/>
            <w:shd w:val="clear" w:color="auto" w:fill="auto"/>
          </w:tcPr>
          <w:p w14:paraId="0FBE20F9" w14:textId="77777777" w:rsidR="00437599" w:rsidRPr="006405ED" w:rsidRDefault="00437599" w:rsidP="009721EA">
            <w:pPr>
              <w:pStyle w:val="GlobalSubmitTableCellLeft"/>
              <w:rPr>
                <w:color w:val="00B050"/>
              </w:rPr>
            </w:pPr>
            <w:r w:rsidRPr="006405ED">
              <w:rPr>
                <w:color w:val="00B050"/>
              </w:rPr>
              <w:t xml:space="preserve">Health Insurance Portability and Accountability Act </w:t>
            </w:r>
          </w:p>
        </w:tc>
      </w:tr>
      <w:tr w:rsidR="00437599" w:rsidRPr="006405ED" w14:paraId="0D2C1B33" w14:textId="77777777" w:rsidTr="009721EA">
        <w:trPr>
          <w:trHeight w:val="144"/>
        </w:trPr>
        <w:tc>
          <w:tcPr>
            <w:tcW w:w="0" w:type="auto"/>
            <w:shd w:val="clear" w:color="auto" w:fill="auto"/>
          </w:tcPr>
          <w:p w14:paraId="0677CE2D" w14:textId="77777777" w:rsidR="00437599" w:rsidRPr="006405ED" w:rsidRDefault="00437599" w:rsidP="009721EA">
            <w:pPr>
              <w:pStyle w:val="GlobalSubmitTableCellLeft"/>
              <w:rPr>
                <w:color w:val="00B050"/>
              </w:rPr>
            </w:pPr>
            <w:r w:rsidRPr="006405ED">
              <w:rPr>
                <w:color w:val="00B050"/>
              </w:rPr>
              <w:t>IB</w:t>
            </w:r>
          </w:p>
        </w:tc>
        <w:tc>
          <w:tcPr>
            <w:tcW w:w="0" w:type="auto"/>
            <w:shd w:val="clear" w:color="auto" w:fill="auto"/>
          </w:tcPr>
          <w:p w14:paraId="3D2D47E6" w14:textId="77777777" w:rsidR="00437599" w:rsidRPr="006405ED" w:rsidRDefault="00437599" w:rsidP="009721EA">
            <w:pPr>
              <w:pStyle w:val="GlobalSubmitTableCellLeft"/>
              <w:rPr>
                <w:color w:val="00B050"/>
              </w:rPr>
            </w:pPr>
            <w:r w:rsidRPr="006405ED">
              <w:rPr>
                <w:color w:val="00B050"/>
              </w:rPr>
              <w:t>Investigator’s Brochure</w:t>
            </w:r>
          </w:p>
        </w:tc>
      </w:tr>
      <w:tr w:rsidR="00437599" w:rsidRPr="006405ED" w14:paraId="7CB2AE66" w14:textId="77777777" w:rsidTr="009721EA">
        <w:trPr>
          <w:trHeight w:val="144"/>
        </w:trPr>
        <w:tc>
          <w:tcPr>
            <w:tcW w:w="0" w:type="auto"/>
            <w:shd w:val="clear" w:color="auto" w:fill="auto"/>
          </w:tcPr>
          <w:p w14:paraId="701C226E" w14:textId="77777777" w:rsidR="00437599" w:rsidRPr="006405ED" w:rsidRDefault="00437599" w:rsidP="009721EA">
            <w:pPr>
              <w:pStyle w:val="GlobalSubmitTableCellLeft"/>
              <w:rPr>
                <w:color w:val="00B050"/>
              </w:rPr>
            </w:pPr>
            <w:r w:rsidRPr="006405ED">
              <w:rPr>
                <w:color w:val="00B050"/>
              </w:rPr>
              <w:t>ICH</w:t>
            </w:r>
          </w:p>
        </w:tc>
        <w:tc>
          <w:tcPr>
            <w:tcW w:w="0" w:type="auto"/>
            <w:shd w:val="clear" w:color="auto" w:fill="auto"/>
          </w:tcPr>
          <w:p w14:paraId="0261CAEE" w14:textId="4C7654CE" w:rsidR="00437599" w:rsidRPr="006405ED" w:rsidRDefault="00437599" w:rsidP="009721EA">
            <w:pPr>
              <w:pStyle w:val="GlobalSubmitTableCellLeft"/>
              <w:rPr>
                <w:color w:val="00B050"/>
              </w:rPr>
            </w:pPr>
            <w:r w:rsidRPr="006405ED">
              <w:rPr>
                <w:color w:val="00B050"/>
              </w:rPr>
              <w:t xml:space="preserve">International Conference on Harmonization </w:t>
            </w:r>
          </w:p>
        </w:tc>
      </w:tr>
      <w:tr w:rsidR="00437599" w:rsidRPr="006405ED" w14:paraId="5E228415" w14:textId="77777777" w:rsidTr="009721EA">
        <w:trPr>
          <w:trHeight w:val="144"/>
        </w:trPr>
        <w:tc>
          <w:tcPr>
            <w:tcW w:w="0" w:type="auto"/>
            <w:shd w:val="clear" w:color="auto" w:fill="auto"/>
          </w:tcPr>
          <w:p w14:paraId="6DD98A1F" w14:textId="77777777" w:rsidR="00437599" w:rsidRPr="006405ED" w:rsidRDefault="00437599" w:rsidP="009721EA">
            <w:pPr>
              <w:pStyle w:val="GlobalSubmitTableCellLeft"/>
              <w:rPr>
                <w:color w:val="00B050"/>
              </w:rPr>
            </w:pPr>
            <w:r w:rsidRPr="006405ED">
              <w:rPr>
                <w:color w:val="00B050"/>
              </w:rPr>
              <w:t>ICMJE</w:t>
            </w:r>
          </w:p>
        </w:tc>
        <w:tc>
          <w:tcPr>
            <w:tcW w:w="0" w:type="auto"/>
            <w:shd w:val="clear" w:color="auto" w:fill="auto"/>
          </w:tcPr>
          <w:p w14:paraId="4D94BCF9" w14:textId="77777777" w:rsidR="00437599" w:rsidRPr="006405ED" w:rsidRDefault="00437599" w:rsidP="009721EA">
            <w:pPr>
              <w:pStyle w:val="GlobalSubmitTableCellLeft"/>
              <w:rPr>
                <w:color w:val="00B050"/>
              </w:rPr>
            </w:pPr>
            <w:r w:rsidRPr="006405ED">
              <w:rPr>
                <w:color w:val="00B050"/>
              </w:rPr>
              <w:t>International Committee of Medical Journal Editors</w:t>
            </w:r>
          </w:p>
        </w:tc>
      </w:tr>
      <w:tr w:rsidR="00437599" w:rsidRPr="006405ED" w14:paraId="08C29079" w14:textId="77777777" w:rsidTr="009721EA">
        <w:trPr>
          <w:trHeight w:val="144"/>
        </w:trPr>
        <w:tc>
          <w:tcPr>
            <w:tcW w:w="0" w:type="auto"/>
            <w:shd w:val="clear" w:color="auto" w:fill="auto"/>
          </w:tcPr>
          <w:p w14:paraId="6D31FB7C" w14:textId="77777777" w:rsidR="00437599" w:rsidRPr="006405ED" w:rsidRDefault="00437599" w:rsidP="009721EA">
            <w:pPr>
              <w:pStyle w:val="GlobalSubmitTableCellLeft"/>
              <w:rPr>
                <w:color w:val="00B050"/>
              </w:rPr>
            </w:pPr>
            <w:r w:rsidRPr="006405ED">
              <w:rPr>
                <w:color w:val="00B050"/>
              </w:rPr>
              <w:t>IDE</w:t>
            </w:r>
          </w:p>
        </w:tc>
        <w:tc>
          <w:tcPr>
            <w:tcW w:w="0" w:type="auto"/>
            <w:shd w:val="clear" w:color="auto" w:fill="auto"/>
          </w:tcPr>
          <w:p w14:paraId="3189A66E" w14:textId="77777777" w:rsidR="00437599" w:rsidRPr="006405ED" w:rsidRDefault="00437599" w:rsidP="009721EA">
            <w:pPr>
              <w:pStyle w:val="GlobalSubmitTableCellLeft"/>
              <w:rPr>
                <w:color w:val="00B050"/>
              </w:rPr>
            </w:pPr>
            <w:r w:rsidRPr="006405ED">
              <w:rPr>
                <w:color w:val="00B050"/>
              </w:rPr>
              <w:t>Investigational Device Exemption</w:t>
            </w:r>
          </w:p>
        </w:tc>
      </w:tr>
      <w:tr w:rsidR="00437599" w:rsidRPr="006405ED" w14:paraId="5D00C24A" w14:textId="77777777" w:rsidTr="009721EA">
        <w:trPr>
          <w:trHeight w:val="144"/>
        </w:trPr>
        <w:tc>
          <w:tcPr>
            <w:tcW w:w="0" w:type="auto"/>
            <w:shd w:val="clear" w:color="auto" w:fill="auto"/>
          </w:tcPr>
          <w:p w14:paraId="2B2D2283" w14:textId="77777777" w:rsidR="00437599" w:rsidRPr="006405ED" w:rsidRDefault="00437599" w:rsidP="009721EA">
            <w:pPr>
              <w:pStyle w:val="GlobalSubmitTableCellLeft"/>
              <w:rPr>
                <w:color w:val="00B050"/>
              </w:rPr>
            </w:pPr>
            <w:r w:rsidRPr="006405ED">
              <w:rPr>
                <w:color w:val="00B050"/>
              </w:rPr>
              <w:t>IND</w:t>
            </w:r>
          </w:p>
        </w:tc>
        <w:tc>
          <w:tcPr>
            <w:tcW w:w="0" w:type="auto"/>
            <w:shd w:val="clear" w:color="auto" w:fill="auto"/>
          </w:tcPr>
          <w:p w14:paraId="7D91CA09" w14:textId="77777777" w:rsidR="00437599" w:rsidRPr="006405ED" w:rsidRDefault="00437599" w:rsidP="009721EA">
            <w:pPr>
              <w:pStyle w:val="GlobalSubmitTableCellLeft"/>
              <w:rPr>
                <w:color w:val="00B050"/>
              </w:rPr>
            </w:pPr>
            <w:r w:rsidRPr="006405ED">
              <w:rPr>
                <w:color w:val="00B050"/>
              </w:rPr>
              <w:t>Investigational New Drug Application</w:t>
            </w:r>
          </w:p>
        </w:tc>
      </w:tr>
      <w:tr w:rsidR="00437599" w:rsidRPr="006405ED" w14:paraId="730FC332" w14:textId="77777777" w:rsidTr="009721EA">
        <w:trPr>
          <w:trHeight w:val="144"/>
        </w:trPr>
        <w:tc>
          <w:tcPr>
            <w:tcW w:w="0" w:type="auto"/>
            <w:shd w:val="clear" w:color="auto" w:fill="auto"/>
          </w:tcPr>
          <w:p w14:paraId="012A7704" w14:textId="77777777" w:rsidR="00437599" w:rsidRPr="006405ED" w:rsidRDefault="00437599" w:rsidP="009721EA">
            <w:pPr>
              <w:pStyle w:val="GlobalSubmitTableCellLeft"/>
              <w:rPr>
                <w:color w:val="00B050"/>
              </w:rPr>
            </w:pPr>
            <w:r w:rsidRPr="006405ED">
              <w:rPr>
                <w:color w:val="00B050"/>
              </w:rPr>
              <w:lastRenderedPageBreak/>
              <w:t>IRB</w:t>
            </w:r>
          </w:p>
        </w:tc>
        <w:tc>
          <w:tcPr>
            <w:tcW w:w="0" w:type="auto"/>
            <w:shd w:val="clear" w:color="auto" w:fill="auto"/>
          </w:tcPr>
          <w:p w14:paraId="552477AB" w14:textId="77777777" w:rsidR="00437599" w:rsidRPr="006405ED" w:rsidRDefault="00437599" w:rsidP="009721EA">
            <w:pPr>
              <w:pStyle w:val="GlobalSubmitTableCellLeft"/>
              <w:rPr>
                <w:color w:val="00B050"/>
              </w:rPr>
            </w:pPr>
            <w:r w:rsidRPr="006405ED">
              <w:rPr>
                <w:color w:val="00B050"/>
              </w:rPr>
              <w:t>Institutional Review Board</w:t>
            </w:r>
          </w:p>
        </w:tc>
      </w:tr>
      <w:tr w:rsidR="00437599" w:rsidRPr="006405ED" w14:paraId="6459A412" w14:textId="77777777" w:rsidTr="009721EA">
        <w:trPr>
          <w:trHeight w:val="144"/>
        </w:trPr>
        <w:tc>
          <w:tcPr>
            <w:tcW w:w="0" w:type="auto"/>
            <w:shd w:val="clear" w:color="auto" w:fill="auto"/>
          </w:tcPr>
          <w:p w14:paraId="3EC045EE" w14:textId="77777777" w:rsidR="00437599" w:rsidRPr="006405ED" w:rsidRDefault="00437599" w:rsidP="009721EA">
            <w:pPr>
              <w:pStyle w:val="GlobalSubmitTableCellLeft"/>
              <w:rPr>
                <w:color w:val="00B050"/>
              </w:rPr>
            </w:pPr>
            <w:r w:rsidRPr="006405ED">
              <w:rPr>
                <w:color w:val="00B050"/>
              </w:rPr>
              <w:t>ISM</w:t>
            </w:r>
          </w:p>
        </w:tc>
        <w:tc>
          <w:tcPr>
            <w:tcW w:w="0" w:type="auto"/>
            <w:shd w:val="clear" w:color="auto" w:fill="auto"/>
          </w:tcPr>
          <w:p w14:paraId="7147A389" w14:textId="77777777" w:rsidR="00437599" w:rsidRPr="006405ED" w:rsidRDefault="00437599" w:rsidP="009721EA">
            <w:pPr>
              <w:pStyle w:val="GlobalSubmitTableCellLeft"/>
              <w:rPr>
                <w:color w:val="00B050"/>
              </w:rPr>
            </w:pPr>
            <w:r w:rsidRPr="006405ED">
              <w:rPr>
                <w:color w:val="00B050"/>
              </w:rPr>
              <w:t>Independent Safety Monitor</w:t>
            </w:r>
          </w:p>
        </w:tc>
      </w:tr>
      <w:tr w:rsidR="00437599" w:rsidRPr="006405ED" w14:paraId="5C5705AB" w14:textId="77777777" w:rsidTr="009721EA">
        <w:trPr>
          <w:trHeight w:val="144"/>
        </w:trPr>
        <w:tc>
          <w:tcPr>
            <w:tcW w:w="0" w:type="auto"/>
            <w:shd w:val="clear" w:color="auto" w:fill="auto"/>
          </w:tcPr>
          <w:p w14:paraId="5DF8368E" w14:textId="77777777" w:rsidR="00437599" w:rsidRPr="006405ED" w:rsidRDefault="00437599" w:rsidP="009721EA">
            <w:pPr>
              <w:pStyle w:val="GlobalSubmitTableCellLeft"/>
              <w:rPr>
                <w:color w:val="00B050"/>
              </w:rPr>
            </w:pPr>
            <w:r w:rsidRPr="006405ED">
              <w:rPr>
                <w:color w:val="00B050"/>
              </w:rPr>
              <w:t>ISO</w:t>
            </w:r>
          </w:p>
        </w:tc>
        <w:tc>
          <w:tcPr>
            <w:tcW w:w="0" w:type="auto"/>
            <w:shd w:val="clear" w:color="auto" w:fill="auto"/>
          </w:tcPr>
          <w:p w14:paraId="1651D4A2" w14:textId="77777777" w:rsidR="00437599" w:rsidRPr="006405ED" w:rsidRDefault="00437599" w:rsidP="009721EA">
            <w:pPr>
              <w:pStyle w:val="GlobalSubmitTableCellLeft"/>
              <w:rPr>
                <w:color w:val="00B050"/>
              </w:rPr>
            </w:pPr>
            <w:r w:rsidRPr="006405ED">
              <w:rPr>
                <w:color w:val="00B050"/>
              </w:rPr>
              <w:t>International Organization for Standardization</w:t>
            </w:r>
          </w:p>
        </w:tc>
      </w:tr>
      <w:tr w:rsidR="00437599" w:rsidRPr="006405ED" w14:paraId="6D04871C" w14:textId="77777777" w:rsidTr="009721EA">
        <w:trPr>
          <w:trHeight w:val="144"/>
        </w:trPr>
        <w:tc>
          <w:tcPr>
            <w:tcW w:w="0" w:type="auto"/>
            <w:shd w:val="clear" w:color="auto" w:fill="auto"/>
          </w:tcPr>
          <w:p w14:paraId="11816184" w14:textId="77777777" w:rsidR="00437599" w:rsidRPr="006405ED" w:rsidRDefault="00437599" w:rsidP="009721EA">
            <w:pPr>
              <w:pStyle w:val="GlobalSubmitTableCellLeft"/>
              <w:rPr>
                <w:color w:val="00B050"/>
              </w:rPr>
            </w:pPr>
            <w:r w:rsidRPr="006405ED">
              <w:rPr>
                <w:color w:val="00B050"/>
              </w:rPr>
              <w:t>ITT</w:t>
            </w:r>
          </w:p>
        </w:tc>
        <w:tc>
          <w:tcPr>
            <w:tcW w:w="0" w:type="auto"/>
            <w:shd w:val="clear" w:color="auto" w:fill="auto"/>
          </w:tcPr>
          <w:p w14:paraId="2B86CA1D" w14:textId="77777777" w:rsidR="00437599" w:rsidRPr="006405ED" w:rsidRDefault="00437599" w:rsidP="009721EA">
            <w:pPr>
              <w:pStyle w:val="GlobalSubmitTableCellLeft"/>
              <w:rPr>
                <w:color w:val="00B050"/>
              </w:rPr>
            </w:pPr>
            <w:r w:rsidRPr="006405ED">
              <w:rPr>
                <w:color w:val="00B050"/>
              </w:rPr>
              <w:t>Intention-To-Treat</w:t>
            </w:r>
          </w:p>
        </w:tc>
      </w:tr>
      <w:tr w:rsidR="00437599" w:rsidRPr="006405ED" w14:paraId="0E8E8D76" w14:textId="77777777" w:rsidTr="009721EA">
        <w:trPr>
          <w:trHeight w:val="144"/>
        </w:trPr>
        <w:tc>
          <w:tcPr>
            <w:tcW w:w="0" w:type="auto"/>
            <w:shd w:val="clear" w:color="auto" w:fill="auto"/>
          </w:tcPr>
          <w:p w14:paraId="61C02F70" w14:textId="77777777" w:rsidR="00437599" w:rsidRPr="006405ED" w:rsidRDefault="00437599" w:rsidP="009721EA">
            <w:pPr>
              <w:pStyle w:val="GlobalSubmitTableCellLeft"/>
              <w:rPr>
                <w:color w:val="00B050"/>
              </w:rPr>
            </w:pPr>
            <w:r w:rsidRPr="006405ED">
              <w:rPr>
                <w:color w:val="00B050"/>
              </w:rPr>
              <w:t>LSMEANS</w:t>
            </w:r>
          </w:p>
        </w:tc>
        <w:tc>
          <w:tcPr>
            <w:tcW w:w="0" w:type="auto"/>
            <w:shd w:val="clear" w:color="auto" w:fill="auto"/>
          </w:tcPr>
          <w:p w14:paraId="24E8B5AE" w14:textId="2E25D614" w:rsidR="00437599" w:rsidRPr="006405ED" w:rsidRDefault="00437599" w:rsidP="00FC1C12">
            <w:pPr>
              <w:pStyle w:val="GlobalSubmitTableCellLeft"/>
              <w:rPr>
                <w:color w:val="00B050"/>
              </w:rPr>
            </w:pPr>
            <w:r w:rsidRPr="006405ED">
              <w:rPr>
                <w:color w:val="00B050"/>
              </w:rPr>
              <w:t>Least-</w:t>
            </w:r>
            <w:r w:rsidR="00FC1C12">
              <w:rPr>
                <w:color w:val="00B050"/>
              </w:rPr>
              <w:t>S</w:t>
            </w:r>
            <w:r w:rsidR="00FC1C12" w:rsidRPr="006405ED">
              <w:rPr>
                <w:color w:val="00B050"/>
              </w:rPr>
              <w:t xml:space="preserve">quares </w:t>
            </w:r>
            <w:r w:rsidRPr="006405ED">
              <w:rPr>
                <w:color w:val="00B050"/>
              </w:rPr>
              <w:t>Means</w:t>
            </w:r>
          </w:p>
        </w:tc>
      </w:tr>
      <w:tr w:rsidR="00437599" w:rsidRPr="006405ED" w14:paraId="0CFB81A7" w14:textId="77777777" w:rsidTr="009721EA">
        <w:trPr>
          <w:trHeight w:val="144"/>
        </w:trPr>
        <w:tc>
          <w:tcPr>
            <w:tcW w:w="0" w:type="auto"/>
            <w:shd w:val="clear" w:color="auto" w:fill="auto"/>
          </w:tcPr>
          <w:p w14:paraId="0DD592A8" w14:textId="77777777" w:rsidR="00437599" w:rsidRPr="006405ED" w:rsidRDefault="00437599" w:rsidP="009721EA">
            <w:pPr>
              <w:pStyle w:val="GlobalSubmitTableCellLeft"/>
              <w:rPr>
                <w:color w:val="00B050"/>
              </w:rPr>
            </w:pPr>
            <w:proofErr w:type="spellStart"/>
            <w:r w:rsidRPr="006405ED">
              <w:rPr>
                <w:color w:val="00B050"/>
              </w:rPr>
              <w:t>MedDRA</w:t>
            </w:r>
            <w:proofErr w:type="spellEnd"/>
          </w:p>
        </w:tc>
        <w:tc>
          <w:tcPr>
            <w:tcW w:w="0" w:type="auto"/>
            <w:shd w:val="clear" w:color="auto" w:fill="auto"/>
          </w:tcPr>
          <w:p w14:paraId="5567DFA4" w14:textId="77777777" w:rsidR="00437599" w:rsidRPr="006405ED" w:rsidRDefault="00437599" w:rsidP="009721EA">
            <w:pPr>
              <w:pStyle w:val="GlobalSubmitTableCellLeft"/>
              <w:rPr>
                <w:color w:val="00B050"/>
              </w:rPr>
            </w:pPr>
            <w:r w:rsidRPr="006405ED">
              <w:rPr>
                <w:color w:val="00B050"/>
              </w:rPr>
              <w:t>Medical Dictionary for Regulatory Activities</w:t>
            </w:r>
          </w:p>
        </w:tc>
      </w:tr>
      <w:tr w:rsidR="00437599" w:rsidRPr="006405ED" w14:paraId="29AB1454" w14:textId="77777777" w:rsidTr="009721EA">
        <w:trPr>
          <w:trHeight w:val="144"/>
        </w:trPr>
        <w:tc>
          <w:tcPr>
            <w:tcW w:w="0" w:type="auto"/>
            <w:shd w:val="clear" w:color="auto" w:fill="auto"/>
          </w:tcPr>
          <w:p w14:paraId="27A9ACCD" w14:textId="77777777" w:rsidR="00437599" w:rsidRPr="006405ED" w:rsidRDefault="00437599" w:rsidP="009721EA">
            <w:pPr>
              <w:pStyle w:val="GlobalSubmitTableCellLeft"/>
              <w:rPr>
                <w:color w:val="00B050"/>
              </w:rPr>
            </w:pPr>
            <w:r w:rsidRPr="006405ED">
              <w:rPr>
                <w:color w:val="00B050"/>
              </w:rPr>
              <w:t>MOP</w:t>
            </w:r>
          </w:p>
        </w:tc>
        <w:tc>
          <w:tcPr>
            <w:tcW w:w="0" w:type="auto"/>
            <w:shd w:val="clear" w:color="auto" w:fill="auto"/>
          </w:tcPr>
          <w:p w14:paraId="3356F2BD" w14:textId="77777777" w:rsidR="00437599" w:rsidRPr="006405ED" w:rsidRDefault="00437599" w:rsidP="009721EA">
            <w:pPr>
              <w:pStyle w:val="GlobalSubmitTableCellLeft"/>
              <w:rPr>
                <w:color w:val="00B050"/>
              </w:rPr>
            </w:pPr>
            <w:r w:rsidRPr="006405ED">
              <w:rPr>
                <w:color w:val="00B050"/>
              </w:rPr>
              <w:t>Manual of Procedures</w:t>
            </w:r>
          </w:p>
        </w:tc>
      </w:tr>
      <w:tr w:rsidR="00437599" w:rsidRPr="006405ED" w14:paraId="7BF39637" w14:textId="77777777" w:rsidTr="009721EA">
        <w:trPr>
          <w:trHeight w:val="144"/>
        </w:trPr>
        <w:tc>
          <w:tcPr>
            <w:tcW w:w="0" w:type="auto"/>
            <w:shd w:val="clear" w:color="auto" w:fill="auto"/>
          </w:tcPr>
          <w:p w14:paraId="2337A1ED" w14:textId="77777777" w:rsidR="00437599" w:rsidRPr="006405ED" w:rsidRDefault="00437599" w:rsidP="009721EA">
            <w:pPr>
              <w:pStyle w:val="GlobalSubmitTableCellLeft"/>
              <w:rPr>
                <w:color w:val="00B050"/>
              </w:rPr>
            </w:pPr>
            <w:r w:rsidRPr="006405ED">
              <w:rPr>
                <w:color w:val="00B050"/>
              </w:rPr>
              <w:t>MSDS</w:t>
            </w:r>
          </w:p>
        </w:tc>
        <w:tc>
          <w:tcPr>
            <w:tcW w:w="0" w:type="auto"/>
            <w:shd w:val="clear" w:color="auto" w:fill="auto"/>
          </w:tcPr>
          <w:p w14:paraId="284BB88C" w14:textId="77777777" w:rsidR="00437599" w:rsidRPr="006405ED" w:rsidRDefault="00437599" w:rsidP="009721EA">
            <w:pPr>
              <w:pStyle w:val="GlobalSubmitTableCellLeft"/>
              <w:rPr>
                <w:color w:val="00B050"/>
              </w:rPr>
            </w:pPr>
            <w:r w:rsidRPr="006405ED">
              <w:rPr>
                <w:color w:val="00B050"/>
              </w:rPr>
              <w:t>Material Safety Data Sheet</w:t>
            </w:r>
          </w:p>
        </w:tc>
      </w:tr>
      <w:tr w:rsidR="00437599" w:rsidRPr="006405ED" w14:paraId="7EFC3601" w14:textId="77777777" w:rsidTr="009721EA">
        <w:trPr>
          <w:trHeight w:val="144"/>
        </w:trPr>
        <w:tc>
          <w:tcPr>
            <w:tcW w:w="0" w:type="auto"/>
            <w:shd w:val="clear" w:color="auto" w:fill="auto"/>
          </w:tcPr>
          <w:p w14:paraId="4AD6C77F" w14:textId="77777777" w:rsidR="00437599" w:rsidRPr="006405ED" w:rsidRDefault="00437599" w:rsidP="009721EA">
            <w:pPr>
              <w:pStyle w:val="GlobalSubmitTableCellLeft"/>
              <w:rPr>
                <w:color w:val="00B050"/>
              </w:rPr>
            </w:pPr>
            <w:r w:rsidRPr="006405ED">
              <w:rPr>
                <w:color w:val="00B050"/>
              </w:rPr>
              <w:t>NCT</w:t>
            </w:r>
          </w:p>
        </w:tc>
        <w:tc>
          <w:tcPr>
            <w:tcW w:w="0" w:type="auto"/>
            <w:shd w:val="clear" w:color="auto" w:fill="auto"/>
          </w:tcPr>
          <w:p w14:paraId="2CB0355F" w14:textId="77777777" w:rsidR="00437599" w:rsidRPr="006405ED" w:rsidRDefault="00437599" w:rsidP="009721EA">
            <w:pPr>
              <w:pStyle w:val="GlobalSubmitTableCellLeft"/>
              <w:rPr>
                <w:color w:val="00B050"/>
              </w:rPr>
            </w:pPr>
            <w:r w:rsidRPr="006405ED">
              <w:rPr>
                <w:color w:val="00B050"/>
              </w:rPr>
              <w:t>National Clinical Trial</w:t>
            </w:r>
          </w:p>
        </w:tc>
      </w:tr>
      <w:tr w:rsidR="00437599" w:rsidRPr="006405ED" w14:paraId="70E2B5FF" w14:textId="77777777" w:rsidTr="009721EA">
        <w:trPr>
          <w:trHeight w:val="144"/>
        </w:trPr>
        <w:tc>
          <w:tcPr>
            <w:tcW w:w="0" w:type="auto"/>
            <w:shd w:val="clear" w:color="auto" w:fill="auto"/>
          </w:tcPr>
          <w:p w14:paraId="2CB0C2EB" w14:textId="77777777" w:rsidR="00437599" w:rsidRPr="006405ED" w:rsidRDefault="00437599" w:rsidP="009721EA">
            <w:pPr>
              <w:pStyle w:val="GlobalSubmitTableCellLeft"/>
              <w:rPr>
                <w:color w:val="00B050"/>
              </w:rPr>
            </w:pPr>
            <w:r w:rsidRPr="006405ED">
              <w:rPr>
                <w:color w:val="00B050"/>
              </w:rPr>
              <w:t xml:space="preserve">NIH </w:t>
            </w:r>
          </w:p>
        </w:tc>
        <w:tc>
          <w:tcPr>
            <w:tcW w:w="0" w:type="auto"/>
            <w:shd w:val="clear" w:color="auto" w:fill="auto"/>
          </w:tcPr>
          <w:p w14:paraId="14328345" w14:textId="77777777" w:rsidR="00437599" w:rsidRPr="006405ED" w:rsidRDefault="00437599" w:rsidP="009721EA">
            <w:pPr>
              <w:pStyle w:val="GlobalSubmitTableCellLeft"/>
              <w:rPr>
                <w:color w:val="00B050"/>
              </w:rPr>
            </w:pPr>
            <w:r w:rsidRPr="006405ED">
              <w:rPr>
                <w:color w:val="00B050"/>
              </w:rPr>
              <w:t>National Institutes of Health</w:t>
            </w:r>
          </w:p>
        </w:tc>
      </w:tr>
      <w:tr w:rsidR="00437599" w:rsidRPr="006405ED" w14:paraId="46C4628A" w14:textId="77777777" w:rsidTr="009721EA">
        <w:trPr>
          <w:trHeight w:val="144"/>
        </w:trPr>
        <w:tc>
          <w:tcPr>
            <w:tcW w:w="0" w:type="auto"/>
            <w:shd w:val="clear" w:color="auto" w:fill="auto"/>
          </w:tcPr>
          <w:p w14:paraId="446CDFDD" w14:textId="77777777" w:rsidR="00437599" w:rsidRPr="006405ED" w:rsidRDefault="00437599" w:rsidP="009721EA">
            <w:pPr>
              <w:pStyle w:val="GlobalSubmitTableCellLeft"/>
              <w:rPr>
                <w:color w:val="00B050"/>
              </w:rPr>
            </w:pPr>
            <w:r w:rsidRPr="006405ED">
              <w:rPr>
                <w:color w:val="00B050"/>
              </w:rPr>
              <w:t>NIH IC</w:t>
            </w:r>
          </w:p>
        </w:tc>
        <w:tc>
          <w:tcPr>
            <w:tcW w:w="0" w:type="auto"/>
            <w:shd w:val="clear" w:color="auto" w:fill="auto"/>
          </w:tcPr>
          <w:p w14:paraId="1FD4EE3D" w14:textId="77777777" w:rsidR="00437599" w:rsidRPr="006405ED" w:rsidRDefault="00437599" w:rsidP="009721EA">
            <w:pPr>
              <w:pStyle w:val="GlobalSubmitTableCellLeft"/>
              <w:rPr>
                <w:color w:val="00B050"/>
              </w:rPr>
            </w:pPr>
            <w:r w:rsidRPr="006405ED">
              <w:rPr>
                <w:color w:val="00B050"/>
              </w:rPr>
              <w:t>NIH Institute or Center</w:t>
            </w:r>
          </w:p>
        </w:tc>
      </w:tr>
      <w:tr w:rsidR="00437599" w:rsidRPr="006405ED" w14:paraId="4E2E805B" w14:textId="77777777" w:rsidTr="009721EA">
        <w:trPr>
          <w:trHeight w:val="144"/>
        </w:trPr>
        <w:tc>
          <w:tcPr>
            <w:tcW w:w="0" w:type="auto"/>
            <w:shd w:val="clear" w:color="auto" w:fill="auto"/>
          </w:tcPr>
          <w:p w14:paraId="770533CD" w14:textId="77777777" w:rsidR="00437599" w:rsidRPr="006405ED" w:rsidRDefault="00437599" w:rsidP="009721EA">
            <w:pPr>
              <w:pStyle w:val="GlobalSubmitTableCellLeft"/>
              <w:rPr>
                <w:color w:val="00B050"/>
              </w:rPr>
            </w:pPr>
            <w:r w:rsidRPr="006405ED">
              <w:rPr>
                <w:color w:val="00B050"/>
              </w:rPr>
              <w:t>OHRP</w:t>
            </w:r>
          </w:p>
        </w:tc>
        <w:tc>
          <w:tcPr>
            <w:tcW w:w="0" w:type="auto"/>
            <w:shd w:val="clear" w:color="auto" w:fill="auto"/>
          </w:tcPr>
          <w:p w14:paraId="1DA1405A" w14:textId="77777777" w:rsidR="00437599" w:rsidRPr="006405ED" w:rsidRDefault="00437599" w:rsidP="009721EA">
            <w:pPr>
              <w:pStyle w:val="GlobalSubmitTableCellLeft"/>
              <w:rPr>
                <w:color w:val="00B050"/>
              </w:rPr>
            </w:pPr>
            <w:r w:rsidRPr="006405ED">
              <w:rPr>
                <w:color w:val="00B050"/>
              </w:rPr>
              <w:t>Office for Human Research Protections</w:t>
            </w:r>
          </w:p>
        </w:tc>
      </w:tr>
      <w:tr w:rsidR="00437599" w:rsidRPr="006405ED" w14:paraId="715F7841" w14:textId="77777777" w:rsidTr="009721EA">
        <w:trPr>
          <w:trHeight w:val="144"/>
        </w:trPr>
        <w:tc>
          <w:tcPr>
            <w:tcW w:w="0" w:type="auto"/>
            <w:shd w:val="clear" w:color="auto" w:fill="auto"/>
          </w:tcPr>
          <w:p w14:paraId="68FEFDB8" w14:textId="77777777" w:rsidR="00437599" w:rsidRPr="006405ED" w:rsidRDefault="00437599" w:rsidP="009721EA">
            <w:pPr>
              <w:pStyle w:val="GlobalSubmitTableCellLeft"/>
              <w:rPr>
                <w:color w:val="00B050"/>
              </w:rPr>
            </w:pPr>
            <w:r w:rsidRPr="006405ED">
              <w:rPr>
                <w:color w:val="00B050"/>
              </w:rPr>
              <w:t>PI</w:t>
            </w:r>
          </w:p>
        </w:tc>
        <w:tc>
          <w:tcPr>
            <w:tcW w:w="0" w:type="auto"/>
            <w:shd w:val="clear" w:color="auto" w:fill="auto"/>
          </w:tcPr>
          <w:p w14:paraId="195873CE" w14:textId="77777777" w:rsidR="00437599" w:rsidRPr="006405ED" w:rsidRDefault="00437599" w:rsidP="009721EA">
            <w:pPr>
              <w:pStyle w:val="GlobalSubmitTableCellLeft"/>
              <w:rPr>
                <w:color w:val="00B050"/>
              </w:rPr>
            </w:pPr>
            <w:r w:rsidRPr="006405ED">
              <w:rPr>
                <w:color w:val="00B050"/>
              </w:rPr>
              <w:t>Principal Investigator</w:t>
            </w:r>
          </w:p>
        </w:tc>
      </w:tr>
      <w:tr w:rsidR="00437599" w:rsidRPr="006405ED" w14:paraId="39E0BDDA" w14:textId="77777777" w:rsidTr="009721EA">
        <w:trPr>
          <w:trHeight w:val="144"/>
        </w:trPr>
        <w:tc>
          <w:tcPr>
            <w:tcW w:w="0" w:type="auto"/>
            <w:shd w:val="clear" w:color="auto" w:fill="auto"/>
          </w:tcPr>
          <w:p w14:paraId="76954E52" w14:textId="77777777" w:rsidR="00437599" w:rsidRPr="006405ED" w:rsidRDefault="00437599" w:rsidP="009721EA">
            <w:pPr>
              <w:pStyle w:val="GlobalSubmitTableCellLeft"/>
              <w:rPr>
                <w:color w:val="00B050"/>
              </w:rPr>
            </w:pPr>
            <w:r w:rsidRPr="006405ED">
              <w:rPr>
                <w:color w:val="00B050"/>
              </w:rPr>
              <w:t>QA</w:t>
            </w:r>
          </w:p>
        </w:tc>
        <w:tc>
          <w:tcPr>
            <w:tcW w:w="0" w:type="auto"/>
            <w:shd w:val="clear" w:color="auto" w:fill="auto"/>
          </w:tcPr>
          <w:p w14:paraId="58EA919B" w14:textId="77777777" w:rsidR="00437599" w:rsidRPr="006405ED" w:rsidRDefault="00437599" w:rsidP="009721EA">
            <w:pPr>
              <w:pStyle w:val="GlobalSubmitTableCellLeft"/>
              <w:rPr>
                <w:color w:val="00B050"/>
              </w:rPr>
            </w:pPr>
            <w:r w:rsidRPr="006405ED">
              <w:rPr>
                <w:color w:val="00B050"/>
              </w:rPr>
              <w:t>Quality Assurance</w:t>
            </w:r>
          </w:p>
        </w:tc>
      </w:tr>
      <w:tr w:rsidR="00437599" w:rsidRPr="006405ED" w14:paraId="77AAE87E" w14:textId="77777777" w:rsidTr="009721EA">
        <w:trPr>
          <w:trHeight w:val="144"/>
        </w:trPr>
        <w:tc>
          <w:tcPr>
            <w:tcW w:w="0" w:type="auto"/>
            <w:shd w:val="clear" w:color="auto" w:fill="auto"/>
          </w:tcPr>
          <w:p w14:paraId="7DE0262A" w14:textId="77777777" w:rsidR="00437599" w:rsidRPr="006405ED" w:rsidRDefault="00437599" w:rsidP="009721EA">
            <w:pPr>
              <w:pStyle w:val="GlobalSubmitTableCellLeft"/>
              <w:rPr>
                <w:color w:val="00B050"/>
              </w:rPr>
            </w:pPr>
            <w:r w:rsidRPr="006405ED">
              <w:rPr>
                <w:color w:val="00B050"/>
              </w:rPr>
              <w:t>QC</w:t>
            </w:r>
          </w:p>
        </w:tc>
        <w:tc>
          <w:tcPr>
            <w:tcW w:w="0" w:type="auto"/>
            <w:shd w:val="clear" w:color="auto" w:fill="auto"/>
          </w:tcPr>
          <w:p w14:paraId="1B250E86" w14:textId="77777777" w:rsidR="00437599" w:rsidRPr="006405ED" w:rsidRDefault="00437599" w:rsidP="009721EA">
            <w:pPr>
              <w:pStyle w:val="GlobalSubmitTableCellLeft"/>
              <w:rPr>
                <w:color w:val="00B050"/>
              </w:rPr>
            </w:pPr>
            <w:r w:rsidRPr="006405ED">
              <w:rPr>
                <w:color w:val="00B050"/>
              </w:rPr>
              <w:t>Quality Control</w:t>
            </w:r>
          </w:p>
        </w:tc>
      </w:tr>
      <w:tr w:rsidR="00437599" w:rsidRPr="006405ED" w14:paraId="6C2E0E70" w14:textId="77777777" w:rsidTr="009721EA">
        <w:trPr>
          <w:trHeight w:val="144"/>
        </w:trPr>
        <w:tc>
          <w:tcPr>
            <w:tcW w:w="0" w:type="auto"/>
            <w:shd w:val="clear" w:color="auto" w:fill="auto"/>
          </w:tcPr>
          <w:p w14:paraId="72A6245A" w14:textId="77777777" w:rsidR="00437599" w:rsidRPr="006405ED" w:rsidRDefault="00437599" w:rsidP="009721EA">
            <w:pPr>
              <w:pStyle w:val="GlobalSubmitTableCellLeft"/>
              <w:rPr>
                <w:color w:val="00B050"/>
              </w:rPr>
            </w:pPr>
            <w:r w:rsidRPr="006405ED">
              <w:rPr>
                <w:color w:val="00B050"/>
              </w:rPr>
              <w:t>SAE</w:t>
            </w:r>
          </w:p>
        </w:tc>
        <w:tc>
          <w:tcPr>
            <w:tcW w:w="0" w:type="auto"/>
            <w:shd w:val="clear" w:color="auto" w:fill="auto"/>
          </w:tcPr>
          <w:p w14:paraId="6ACD9730" w14:textId="77777777" w:rsidR="00437599" w:rsidRPr="006405ED" w:rsidRDefault="00437599" w:rsidP="009721EA">
            <w:pPr>
              <w:pStyle w:val="GlobalSubmitTableCellLeft"/>
              <w:rPr>
                <w:color w:val="00B050"/>
              </w:rPr>
            </w:pPr>
            <w:r w:rsidRPr="006405ED">
              <w:rPr>
                <w:color w:val="00B050"/>
              </w:rPr>
              <w:t>Serious Adverse Event</w:t>
            </w:r>
          </w:p>
        </w:tc>
      </w:tr>
      <w:tr w:rsidR="00437599" w:rsidRPr="006405ED" w14:paraId="4590696E" w14:textId="77777777" w:rsidTr="009721EA">
        <w:trPr>
          <w:trHeight w:val="144"/>
        </w:trPr>
        <w:tc>
          <w:tcPr>
            <w:tcW w:w="0" w:type="auto"/>
            <w:shd w:val="clear" w:color="auto" w:fill="auto"/>
          </w:tcPr>
          <w:p w14:paraId="3DECBE39" w14:textId="77777777" w:rsidR="00437599" w:rsidRPr="006405ED" w:rsidRDefault="00437599" w:rsidP="009721EA">
            <w:pPr>
              <w:pStyle w:val="GlobalSubmitTableCellLeft"/>
              <w:rPr>
                <w:color w:val="00B050"/>
              </w:rPr>
            </w:pPr>
            <w:r w:rsidRPr="006405ED">
              <w:rPr>
                <w:color w:val="00B050"/>
              </w:rPr>
              <w:t>SAP</w:t>
            </w:r>
          </w:p>
        </w:tc>
        <w:tc>
          <w:tcPr>
            <w:tcW w:w="0" w:type="auto"/>
            <w:shd w:val="clear" w:color="auto" w:fill="auto"/>
          </w:tcPr>
          <w:p w14:paraId="3E4A5AF6" w14:textId="77777777" w:rsidR="00437599" w:rsidRPr="006405ED" w:rsidRDefault="00437599" w:rsidP="009721EA">
            <w:pPr>
              <w:pStyle w:val="GlobalSubmitTableCellLeft"/>
              <w:rPr>
                <w:color w:val="00B050"/>
              </w:rPr>
            </w:pPr>
            <w:r w:rsidRPr="006405ED">
              <w:rPr>
                <w:color w:val="00B050"/>
              </w:rPr>
              <w:t>Statistical Analysis Plan</w:t>
            </w:r>
          </w:p>
        </w:tc>
      </w:tr>
      <w:tr w:rsidR="00437599" w:rsidRPr="006405ED" w14:paraId="40C4A23E" w14:textId="77777777" w:rsidTr="009721EA">
        <w:trPr>
          <w:trHeight w:val="144"/>
        </w:trPr>
        <w:tc>
          <w:tcPr>
            <w:tcW w:w="0" w:type="auto"/>
            <w:shd w:val="clear" w:color="auto" w:fill="auto"/>
          </w:tcPr>
          <w:p w14:paraId="50298789" w14:textId="77777777" w:rsidR="00437599" w:rsidRPr="006405ED" w:rsidRDefault="00437599" w:rsidP="009721EA">
            <w:pPr>
              <w:pStyle w:val="GlobalSubmitTableCellLeft"/>
              <w:rPr>
                <w:color w:val="00B050"/>
              </w:rPr>
            </w:pPr>
            <w:r w:rsidRPr="006405ED">
              <w:rPr>
                <w:color w:val="00B050"/>
              </w:rPr>
              <w:t>DSMC</w:t>
            </w:r>
          </w:p>
        </w:tc>
        <w:tc>
          <w:tcPr>
            <w:tcW w:w="0" w:type="auto"/>
            <w:shd w:val="clear" w:color="auto" w:fill="auto"/>
          </w:tcPr>
          <w:p w14:paraId="64418628" w14:textId="77777777" w:rsidR="00437599" w:rsidRPr="006405ED" w:rsidRDefault="00437599" w:rsidP="009721EA">
            <w:pPr>
              <w:pStyle w:val="GlobalSubmitTableCellLeft"/>
              <w:rPr>
                <w:color w:val="00B050"/>
              </w:rPr>
            </w:pPr>
            <w:r w:rsidRPr="006405ED">
              <w:rPr>
                <w:color w:val="00B050"/>
              </w:rPr>
              <w:t>Data Safety Monitoring Committee</w:t>
            </w:r>
          </w:p>
        </w:tc>
      </w:tr>
      <w:tr w:rsidR="00437599" w:rsidRPr="006405ED" w14:paraId="222F9EE3" w14:textId="77777777" w:rsidTr="009721EA">
        <w:trPr>
          <w:trHeight w:val="144"/>
        </w:trPr>
        <w:tc>
          <w:tcPr>
            <w:tcW w:w="0" w:type="auto"/>
            <w:shd w:val="clear" w:color="auto" w:fill="auto"/>
          </w:tcPr>
          <w:p w14:paraId="52910C13" w14:textId="7C9291EE" w:rsidR="00437599" w:rsidRPr="006405ED" w:rsidRDefault="005B77E0" w:rsidP="005B77E0">
            <w:pPr>
              <w:pStyle w:val="GlobalSubmitTableCellLeft"/>
              <w:rPr>
                <w:color w:val="00B050"/>
              </w:rPr>
            </w:pPr>
            <w:proofErr w:type="spellStart"/>
            <w:r w:rsidRPr="006405ED">
              <w:rPr>
                <w:color w:val="00B050"/>
              </w:rPr>
              <w:t>S</w:t>
            </w:r>
            <w:r>
              <w:rPr>
                <w:color w:val="00B050"/>
              </w:rPr>
              <w:t>o</w:t>
            </w:r>
            <w:r w:rsidRPr="006405ED">
              <w:rPr>
                <w:color w:val="00B050"/>
              </w:rPr>
              <w:t>A</w:t>
            </w:r>
            <w:proofErr w:type="spellEnd"/>
          </w:p>
        </w:tc>
        <w:tc>
          <w:tcPr>
            <w:tcW w:w="0" w:type="auto"/>
            <w:shd w:val="clear" w:color="auto" w:fill="auto"/>
          </w:tcPr>
          <w:p w14:paraId="21890FCB" w14:textId="77777777" w:rsidR="00437599" w:rsidRPr="006405ED" w:rsidRDefault="00437599" w:rsidP="009721EA">
            <w:pPr>
              <w:pStyle w:val="GlobalSubmitTableCellLeft"/>
              <w:rPr>
                <w:color w:val="00B050"/>
              </w:rPr>
            </w:pPr>
            <w:r w:rsidRPr="006405ED">
              <w:rPr>
                <w:color w:val="00B050"/>
              </w:rPr>
              <w:t>Schedule of Activities</w:t>
            </w:r>
          </w:p>
        </w:tc>
      </w:tr>
      <w:tr w:rsidR="00437599" w:rsidRPr="006405ED" w14:paraId="09B390FC" w14:textId="77777777" w:rsidTr="009721EA">
        <w:trPr>
          <w:trHeight w:val="144"/>
        </w:trPr>
        <w:tc>
          <w:tcPr>
            <w:tcW w:w="0" w:type="auto"/>
            <w:shd w:val="clear" w:color="auto" w:fill="auto"/>
          </w:tcPr>
          <w:p w14:paraId="17EF3087" w14:textId="77777777" w:rsidR="00437599" w:rsidRPr="006405ED" w:rsidRDefault="00437599" w:rsidP="009721EA">
            <w:pPr>
              <w:pStyle w:val="GlobalSubmitTableCellLeft"/>
              <w:rPr>
                <w:color w:val="00B050"/>
              </w:rPr>
            </w:pPr>
            <w:r w:rsidRPr="006405ED">
              <w:rPr>
                <w:color w:val="00B050"/>
              </w:rPr>
              <w:t>SOC</w:t>
            </w:r>
          </w:p>
        </w:tc>
        <w:tc>
          <w:tcPr>
            <w:tcW w:w="0" w:type="auto"/>
            <w:shd w:val="clear" w:color="auto" w:fill="auto"/>
          </w:tcPr>
          <w:p w14:paraId="4E255826" w14:textId="77777777" w:rsidR="00437599" w:rsidRPr="006405ED" w:rsidRDefault="00437599" w:rsidP="009721EA">
            <w:pPr>
              <w:pStyle w:val="GlobalSubmitTableCellLeft"/>
              <w:rPr>
                <w:color w:val="00B050"/>
              </w:rPr>
            </w:pPr>
            <w:r w:rsidRPr="006405ED">
              <w:rPr>
                <w:color w:val="00B050"/>
              </w:rPr>
              <w:t>System Organ Class</w:t>
            </w:r>
          </w:p>
        </w:tc>
      </w:tr>
      <w:tr w:rsidR="00437599" w:rsidRPr="006405ED" w14:paraId="4D9679EA" w14:textId="77777777" w:rsidTr="009721EA">
        <w:trPr>
          <w:trHeight w:val="144"/>
        </w:trPr>
        <w:tc>
          <w:tcPr>
            <w:tcW w:w="0" w:type="auto"/>
            <w:shd w:val="clear" w:color="auto" w:fill="auto"/>
          </w:tcPr>
          <w:p w14:paraId="48CDCB98" w14:textId="77777777" w:rsidR="00437599" w:rsidRPr="006405ED" w:rsidRDefault="00437599" w:rsidP="009721EA">
            <w:pPr>
              <w:pStyle w:val="GlobalSubmitTableCellLeft"/>
              <w:rPr>
                <w:color w:val="00B050"/>
              </w:rPr>
            </w:pPr>
            <w:r w:rsidRPr="006405ED">
              <w:rPr>
                <w:color w:val="00B050"/>
              </w:rPr>
              <w:t>SOP</w:t>
            </w:r>
          </w:p>
        </w:tc>
        <w:tc>
          <w:tcPr>
            <w:tcW w:w="0" w:type="auto"/>
            <w:shd w:val="clear" w:color="auto" w:fill="auto"/>
          </w:tcPr>
          <w:p w14:paraId="1A085AF7" w14:textId="77777777" w:rsidR="00437599" w:rsidRPr="006405ED" w:rsidRDefault="00437599" w:rsidP="009721EA">
            <w:pPr>
              <w:pStyle w:val="GlobalSubmitTableCellLeft"/>
              <w:rPr>
                <w:color w:val="00B050"/>
              </w:rPr>
            </w:pPr>
            <w:r w:rsidRPr="006405ED">
              <w:rPr>
                <w:color w:val="00B050"/>
              </w:rPr>
              <w:t>Standard Operating Procedure</w:t>
            </w:r>
          </w:p>
        </w:tc>
      </w:tr>
      <w:tr w:rsidR="00153047" w:rsidRPr="006405ED" w14:paraId="1C346B41" w14:textId="77777777" w:rsidTr="009721EA">
        <w:trPr>
          <w:trHeight w:val="144"/>
        </w:trPr>
        <w:tc>
          <w:tcPr>
            <w:tcW w:w="0" w:type="auto"/>
            <w:shd w:val="clear" w:color="auto" w:fill="auto"/>
          </w:tcPr>
          <w:p w14:paraId="24BAB40E" w14:textId="20AA2D4A" w:rsidR="00153047" w:rsidRPr="006405ED" w:rsidRDefault="00153047" w:rsidP="009721EA">
            <w:pPr>
              <w:pStyle w:val="GlobalSubmitTableCellLeft"/>
              <w:rPr>
                <w:color w:val="00B050"/>
              </w:rPr>
            </w:pPr>
            <w:r>
              <w:rPr>
                <w:color w:val="00B050"/>
              </w:rPr>
              <w:t>UADE</w:t>
            </w:r>
          </w:p>
        </w:tc>
        <w:tc>
          <w:tcPr>
            <w:tcW w:w="0" w:type="auto"/>
            <w:shd w:val="clear" w:color="auto" w:fill="auto"/>
          </w:tcPr>
          <w:p w14:paraId="299A36C8" w14:textId="2AD63E3C" w:rsidR="00153047" w:rsidRPr="006405ED" w:rsidRDefault="00153047" w:rsidP="009721EA">
            <w:pPr>
              <w:pStyle w:val="GlobalSubmitTableCellLeft"/>
              <w:rPr>
                <w:color w:val="00B050"/>
              </w:rPr>
            </w:pPr>
            <w:r>
              <w:rPr>
                <w:color w:val="00B050"/>
              </w:rPr>
              <w:t>Unanticipated Adverse Device Effect</w:t>
            </w:r>
          </w:p>
        </w:tc>
      </w:tr>
      <w:tr w:rsidR="00437599" w:rsidRPr="006405ED" w14:paraId="6E778EDA" w14:textId="77777777" w:rsidTr="009721EA">
        <w:trPr>
          <w:trHeight w:val="144"/>
        </w:trPr>
        <w:tc>
          <w:tcPr>
            <w:tcW w:w="0" w:type="auto"/>
            <w:shd w:val="clear" w:color="auto" w:fill="auto"/>
          </w:tcPr>
          <w:p w14:paraId="20CFEB17" w14:textId="77777777" w:rsidR="00437599" w:rsidRPr="006405ED" w:rsidRDefault="00437599" w:rsidP="009721EA">
            <w:pPr>
              <w:pStyle w:val="GlobalSubmitTableCellLeft"/>
              <w:rPr>
                <w:color w:val="00B050"/>
              </w:rPr>
            </w:pPr>
            <w:r w:rsidRPr="006405ED">
              <w:rPr>
                <w:color w:val="00B050"/>
              </w:rPr>
              <w:t>UP</w:t>
            </w:r>
          </w:p>
        </w:tc>
        <w:tc>
          <w:tcPr>
            <w:tcW w:w="0" w:type="auto"/>
            <w:shd w:val="clear" w:color="auto" w:fill="auto"/>
          </w:tcPr>
          <w:p w14:paraId="637A861A" w14:textId="77777777" w:rsidR="00437599" w:rsidRPr="006405ED" w:rsidRDefault="00437599" w:rsidP="009721EA">
            <w:pPr>
              <w:pStyle w:val="GlobalSubmitTableCellLeft"/>
              <w:rPr>
                <w:color w:val="00B050"/>
              </w:rPr>
            </w:pPr>
            <w:r w:rsidRPr="006405ED">
              <w:rPr>
                <w:color w:val="00B050"/>
              </w:rPr>
              <w:t>Unanticipated Problem</w:t>
            </w:r>
          </w:p>
        </w:tc>
      </w:tr>
      <w:tr w:rsidR="00437599" w:rsidRPr="006405ED" w14:paraId="10A080AF" w14:textId="77777777" w:rsidTr="009721EA">
        <w:trPr>
          <w:trHeight w:val="144"/>
        </w:trPr>
        <w:tc>
          <w:tcPr>
            <w:tcW w:w="0" w:type="auto"/>
            <w:shd w:val="clear" w:color="auto" w:fill="auto"/>
          </w:tcPr>
          <w:p w14:paraId="7BB02140" w14:textId="77777777" w:rsidR="00437599" w:rsidRPr="006405ED" w:rsidRDefault="00437599" w:rsidP="009721EA">
            <w:pPr>
              <w:pStyle w:val="GlobalSubmitTableCellLeft"/>
              <w:rPr>
                <w:color w:val="00B050"/>
              </w:rPr>
            </w:pPr>
            <w:r w:rsidRPr="006405ED">
              <w:rPr>
                <w:color w:val="00B050"/>
              </w:rPr>
              <w:t>US</w:t>
            </w:r>
          </w:p>
        </w:tc>
        <w:tc>
          <w:tcPr>
            <w:tcW w:w="0" w:type="auto"/>
            <w:shd w:val="clear" w:color="auto" w:fill="auto"/>
          </w:tcPr>
          <w:p w14:paraId="2EF88F5C" w14:textId="77777777" w:rsidR="00437599" w:rsidRPr="006405ED" w:rsidRDefault="00437599" w:rsidP="009721EA">
            <w:pPr>
              <w:pStyle w:val="GlobalSubmitTableCellLeft"/>
              <w:rPr>
                <w:color w:val="00B050"/>
              </w:rPr>
            </w:pPr>
            <w:r w:rsidRPr="006405ED">
              <w:rPr>
                <w:color w:val="00B050"/>
              </w:rPr>
              <w:t>United States</w:t>
            </w:r>
          </w:p>
        </w:tc>
      </w:tr>
    </w:tbl>
    <w:p w14:paraId="78757F41" w14:textId="77777777" w:rsidR="00437599" w:rsidRPr="001D15F7" w:rsidRDefault="00437599" w:rsidP="00437599">
      <w:pPr>
        <w:pStyle w:val="GlobalSubmitBodyText"/>
      </w:pPr>
      <w:r w:rsidRPr="001D15F7">
        <w:fldChar w:fldCharType="begin"/>
      </w:r>
      <w:r w:rsidRPr="001D15F7">
        <w:instrText xml:space="preserve"> MACROBUTTON EmptyMacro [Insert Text Here]</w:instrText>
      </w:r>
      <w:r w:rsidRPr="001D15F7">
        <w:fldChar w:fldCharType="end"/>
      </w:r>
    </w:p>
    <w:p w14:paraId="4E9FDDF8" w14:textId="77777777" w:rsidR="00437599" w:rsidRPr="001D15F7" w:rsidRDefault="00437599" w:rsidP="00437599">
      <w:pPr>
        <w:pStyle w:val="GlobalSubmitBodyText"/>
      </w:pPr>
    </w:p>
    <w:p w14:paraId="34F1B36B" w14:textId="30638477" w:rsidR="00987943" w:rsidRPr="001D15F7" w:rsidRDefault="00437599" w:rsidP="00610E9C">
      <w:r>
        <w:br w:type="page"/>
      </w:r>
    </w:p>
    <w:p w14:paraId="78ED2B94" w14:textId="77777777" w:rsidR="001E68E6" w:rsidRPr="001D15F7" w:rsidRDefault="001E68E6" w:rsidP="008A147B">
      <w:pPr>
        <w:pStyle w:val="Heading1"/>
        <w:pageBreakBefore/>
      </w:pPr>
      <w:bookmarkStart w:id="2" w:name="_Toc19104513"/>
      <w:bookmarkStart w:id="3" w:name="_Toc56538082"/>
      <w:r w:rsidRPr="001D15F7">
        <w:lastRenderedPageBreak/>
        <w:t>Study Summary</w:t>
      </w:r>
      <w:bookmarkEnd w:id="2"/>
      <w:bookmarkEnd w:id="3"/>
    </w:p>
    <w:p w14:paraId="3DADBD15" w14:textId="77777777" w:rsidR="008A147B" w:rsidRPr="001D15F7" w:rsidRDefault="008A147B" w:rsidP="008A147B">
      <w:pPr>
        <w:pStyle w:val="Heading2"/>
      </w:pPr>
      <w:bookmarkStart w:id="4" w:name="_Toc19104514"/>
      <w:bookmarkStart w:id="5" w:name="_Toc56538083"/>
      <w:r w:rsidRPr="001D15F7">
        <w:t>Synopsis</w:t>
      </w:r>
      <w:bookmarkEnd w:id="4"/>
      <w:bookmarkEnd w:id="5"/>
    </w:p>
    <w:tbl>
      <w:tblPr>
        <w:tblW w:w="5000" w:type="pct"/>
        <w:tblLook w:val="0000" w:firstRow="0" w:lastRow="0" w:firstColumn="0" w:lastColumn="0" w:noHBand="0" w:noVBand="0"/>
      </w:tblPr>
      <w:tblGrid>
        <w:gridCol w:w="2012"/>
        <w:gridCol w:w="7348"/>
      </w:tblGrid>
      <w:tr w:rsidR="001E68E6" w:rsidRPr="001D15F7" w14:paraId="162FFB5A" w14:textId="77777777" w:rsidTr="00AA0D0E">
        <w:trPr>
          <w:trHeight w:val="786"/>
        </w:trPr>
        <w:tc>
          <w:tcPr>
            <w:tcW w:w="1075" w:type="pct"/>
          </w:tcPr>
          <w:p w14:paraId="4D3BB342" w14:textId="77777777" w:rsidR="001E68E6" w:rsidRPr="001D15F7" w:rsidRDefault="001E68E6" w:rsidP="00DC0904">
            <w:pPr>
              <w:pStyle w:val="GlobalSubmitBodyText"/>
              <w:rPr>
                <w:rStyle w:val="GlobalSubmitEmphasis3"/>
              </w:rPr>
            </w:pPr>
            <w:r w:rsidRPr="001D15F7">
              <w:rPr>
                <w:rStyle w:val="GlobalSubmitEmphasis3"/>
              </w:rPr>
              <w:t xml:space="preserve">Title: </w:t>
            </w:r>
          </w:p>
        </w:tc>
        <w:tc>
          <w:tcPr>
            <w:tcW w:w="3925" w:type="pct"/>
          </w:tcPr>
          <w:p w14:paraId="0658C2A6" w14:textId="77777777" w:rsidR="001E68E6" w:rsidRPr="001D15F7" w:rsidRDefault="00A42795" w:rsidP="00DC0904">
            <w:pPr>
              <w:pStyle w:val="GlobalSubmitBodyText"/>
            </w:pPr>
            <w:r w:rsidRPr="001D15F7">
              <w:fldChar w:fldCharType="begin"/>
            </w:r>
            <w:r w:rsidR="001E68E6" w:rsidRPr="001D15F7">
              <w:instrText xml:space="preserve"> MACROBUTTON EmptyMacro [</w:instrText>
            </w:r>
            <w:r w:rsidR="001E68E6" w:rsidRPr="001D15F7">
              <w:rPr>
                <w:iCs/>
              </w:rPr>
              <w:instrText>Insert Protocol Title Here</w:instrText>
            </w:r>
            <w:r w:rsidR="001E68E6" w:rsidRPr="001D15F7">
              <w:instrText>]</w:instrText>
            </w:r>
            <w:r w:rsidRPr="001D15F7">
              <w:fldChar w:fldCharType="end"/>
            </w:r>
          </w:p>
        </w:tc>
      </w:tr>
      <w:tr w:rsidR="008C02C1" w:rsidRPr="001D15F7" w14:paraId="70488EDD" w14:textId="77777777" w:rsidTr="00AA0D0E">
        <w:trPr>
          <w:trHeight w:val="551"/>
        </w:trPr>
        <w:tc>
          <w:tcPr>
            <w:tcW w:w="1075" w:type="pct"/>
          </w:tcPr>
          <w:p w14:paraId="17CCAE43" w14:textId="0952F8FC" w:rsidR="008C02C1" w:rsidRPr="001D15F7" w:rsidRDefault="008C02C1" w:rsidP="00DC0904">
            <w:pPr>
              <w:pStyle w:val="GlobalSubmitBodyText"/>
              <w:rPr>
                <w:rStyle w:val="GlobalSubmitEmphasis3"/>
              </w:rPr>
            </w:pPr>
            <w:r w:rsidRPr="001D15F7">
              <w:rPr>
                <w:rStyle w:val="GlobalSubmitEmphasis3"/>
              </w:rPr>
              <w:t>Short Title:</w:t>
            </w:r>
          </w:p>
        </w:tc>
        <w:tc>
          <w:tcPr>
            <w:tcW w:w="3925" w:type="pct"/>
          </w:tcPr>
          <w:p w14:paraId="2245F158" w14:textId="0F728941" w:rsidR="008C02C1" w:rsidRPr="001D15F7" w:rsidRDefault="008C02C1" w:rsidP="00DC0904">
            <w:pPr>
              <w:pStyle w:val="GlobalSubmitBodyText"/>
              <w:rPr>
                <w:rStyle w:val="GlobalSubmitInstructions"/>
                <w:vanish w:val="0"/>
                <w:color w:val="auto"/>
              </w:rPr>
            </w:pPr>
            <w:r w:rsidRPr="001D15F7">
              <w:fldChar w:fldCharType="begin"/>
            </w:r>
            <w:r w:rsidRPr="001D15F7">
              <w:instrText xml:space="preserve"> MACROBUTTON EmptyMacro [Insert Short Protocol Title Here]</w:instrText>
            </w:r>
            <w:r w:rsidRPr="001D15F7">
              <w:fldChar w:fldCharType="end"/>
            </w:r>
          </w:p>
        </w:tc>
      </w:tr>
      <w:tr w:rsidR="001E68E6" w:rsidRPr="001D15F7" w14:paraId="118C125C" w14:textId="77777777" w:rsidTr="00AA0D0E">
        <w:trPr>
          <w:trHeight w:val="551"/>
        </w:trPr>
        <w:tc>
          <w:tcPr>
            <w:tcW w:w="1075" w:type="pct"/>
          </w:tcPr>
          <w:p w14:paraId="49CA6324" w14:textId="77777777" w:rsidR="001E68E6" w:rsidRPr="001D15F7" w:rsidRDefault="00987943" w:rsidP="00DC0904">
            <w:pPr>
              <w:pStyle w:val="GlobalSubmitBodyText"/>
              <w:rPr>
                <w:rStyle w:val="GlobalSubmitEmphasis3"/>
              </w:rPr>
            </w:pPr>
            <w:r w:rsidRPr="001D15F7">
              <w:rPr>
                <w:rStyle w:val="GlobalSubmitEmphasis3"/>
              </w:rPr>
              <w:t>Study Description</w:t>
            </w:r>
            <w:r w:rsidR="001E68E6" w:rsidRPr="001D15F7">
              <w:rPr>
                <w:rStyle w:val="GlobalSubmitEmphasis3"/>
              </w:rPr>
              <w:t xml:space="preserve">: </w:t>
            </w:r>
          </w:p>
        </w:tc>
        <w:tc>
          <w:tcPr>
            <w:tcW w:w="3925" w:type="pct"/>
          </w:tcPr>
          <w:p w14:paraId="19F3A0B0" w14:textId="77777777" w:rsidR="00062D1E" w:rsidRPr="001D15F7" w:rsidRDefault="00062D1E" w:rsidP="00987943">
            <w:pPr>
              <w:pStyle w:val="GlobalSubmitBodyText"/>
            </w:pPr>
            <w:r w:rsidRPr="001D15F7">
              <w:fldChar w:fldCharType="begin"/>
            </w:r>
            <w:r w:rsidRPr="001D15F7">
              <w:instrText xml:space="preserve"> MACROBUTTON  AcceptAllChangesShown [Insert Study Description Here] </w:instrText>
            </w:r>
            <w:r w:rsidRPr="001D15F7">
              <w:fldChar w:fldCharType="end"/>
            </w:r>
          </w:p>
          <w:p w14:paraId="6064AEA0" w14:textId="70A85C6A" w:rsidR="001E68E6" w:rsidRPr="001D15F7" w:rsidRDefault="00987943" w:rsidP="00E27234">
            <w:pPr>
              <w:pStyle w:val="GlobalSubmitBodyText"/>
              <w:rPr>
                <w:i/>
                <w:color w:val="00B050"/>
              </w:rPr>
            </w:pPr>
            <w:r w:rsidRPr="006717F2">
              <w:rPr>
                <w:rStyle w:val="GlobalSubmitInstructions"/>
                <w:vanish w:val="0"/>
              </w:rPr>
              <w:t>Provide a short description of the protocol, including a brief statement of the study hypothesis. This should be only a few sentences in length. A detailed schematic describing all visits and a schedule of assessments should be included in the Schema and Schedule of Activities, Sections 1.</w:t>
            </w:r>
            <w:r w:rsidR="00E27234">
              <w:rPr>
                <w:rStyle w:val="GlobalSubmitInstructions"/>
                <w:vanish w:val="0"/>
              </w:rPr>
              <w:t>3</w:t>
            </w:r>
            <w:r w:rsidR="00E27234" w:rsidRPr="006717F2">
              <w:rPr>
                <w:rStyle w:val="GlobalSubmitInstructions"/>
                <w:vanish w:val="0"/>
              </w:rPr>
              <w:t xml:space="preserve"> </w:t>
            </w:r>
            <w:r w:rsidRPr="006717F2">
              <w:rPr>
                <w:rStyle w:val="GlobalSubmitInstructions"/>
                <w:vanish w:val="0"/>
              </w:rPr>
              <w:t xml:space="preserve">and </w:t>
            </w:r>
            <w:r w:rsidR="00E27234">
              <w:rPr>
                <w:rStyle w:val="GlobalSubmitInstructions"/>
                <w:vanish w:val="0"/>
              </w:rPr>
              <w:t>Appendix section 12.1</w:t>
            </w:r>
            <w:r w:rsidRPr="006717F2">
              <w:rPr>
                <w:rStyle w:val="GlobalSubmitInstructions"/>
                <w:vanish w:val="0"/>
              </w:rPr>
              <w:t>, respectively.</w:t>
            </w:r>
          </w:p>
        </w:tc>
      </w:tr>
      <w:tr w:rsidR="00AA0D0E" w:rsidRPr="001D15F7" w14:paraId="14690BAF" w14:textId="77777777" w:rsidTr="00AA0D0E">
        <w:trPr>
          <w:trHeight w:val="364"/>
        </w:trPr>
        <w:tc>
          <w:tcPr>
            <w:tcW w:w="1075" w:type="pct"/>
          </w:tcPr>
          <w:p w14:paraId="45A90BEB" w14:textId="77777777" w:rsidR="00AA0D0E" w:rsidRPr="001D15F7" w:rsidRDefault="00AA0D0E" w:rsidP="00AA0D0E">
            <w:pPr>
              <w:pStyle w:val="GlobalSubmitBodyText"/>
              <w:rPr>
                <w:rStyle w:val="GlobalSubmitEmphasis3"/>
              </w:rPr>
            </w:pPr>
            <w:r w:rsidRPr="001D15F7">
              <w:rPr>
                <w:rStyle w:val="GlobalSubmitEmphasis3"/>
              </w:rPr>
              <w:t xml:space="preserve">Objectives: </w:t>
            </w:r>
          </w:p>
        </w:tc>
        <w:tc>
          <w:tcPr>
            <w:tcW w:w="3925" w:type="pct"/>
          </w:tcPr>
          <w:p w14:paraId="20C8024A" w14:textId="77777777" w:rsidR="00062D1E" w:rsidRPr="001D15F7" w:rsidRDefault="00062D1E" w:rsidP="00062D1E">
            <w:pPr>
              <w:tabs>
                <w:tab w:val="left" w:pos="0"/>
              </w:tabs>
              <w:suppressAutoHyphens/>
              <w:spacing w:before="240"/>
            </w:pPr>
            <w:r w:rsidRPr="001D15F7">
              <w:fldChar w:fldCharType="begin"/>
            </w:r>
            <w:r w:rsidRPr="001D15F7">
              <w:instrText xml:space="preserve"> MACROBUTTON EmptyMacro [Insert Study Objectives Here]</w:instrText>
            </w:r>
            <w:r w:rsidRPr="001D15F7">
              <w:fldChar w:fldCharType="end"/>
            </w:r>
          </w:p>
          <w:p w14:paraId="3558CD07" w14:textId="77777777" w:rsidR="00FC1C12" w:rsidRDefault="00AA0D0E" w:rsidP="00062D1E">
            <w:pPr>
              <w:tabs>
                <w:tab w:val="left" w:pos="0"/>
              </w:tabs>
              <w:suppressAutoHyphens/>
              <w:spacing w:before="240"/>
              <w:rPr>
                <w:rStyle w:val="GlobalSubmitInstructions"/>
                <w:vanish w:val="0"/>
              </w:rPr>
            </w:pPr>
            <w:r w:rsidRPr="006717F2">
              <w:rPr>
                <w:rStyle w:val="GlobalSubmitInstructions"/>
                <w:vanish w:val="0"/>
              </w:rPr>
              <w:t>Include the primary and secondary objectives. These objectives should be the same as the objectives contained in the body of the protocol. These align with Primary Purpose in clinicaltrials.gov</w:t>
            </w:r>
            <w:r w:rsidR="00FC1C12">
              <w:rPr>
                <w:rStyle w:val="GlobalSubmitInstructions"/>
                <w:vanish w:val="0"/>
              </w:rPr>
              <w:t>:</w:t>
            </w:r>
          </w:p>
          <w:p w14:paraId="51AA7C22" w14:textId="05EE3AA2" w:rsidR="00AA0D0E" w:rsidRPr="001D15F7" w:rsidRDefault="00E179EF" w:rsidP="00062D1E">
            <w:pPr>
              <w:tabs>
                <w:tab w:val="left" w:pos="0"/>
              </w:tabs>
              <w:suppressAutoHyphens/>
              <w:spacing w:before="240"/>
              <w:rPr>
                <w:i/>
                <w:color w:val="00B050"/>
              </w:rPr>
            </w:pPr>
            <w:hyperlink r:id="rId15" w:history="1">
              <w:r w:rsidR="00FC1C12" w:rsidRPr="006717F2">
                <w:rPr>
                  <w:rStyle w:val="GlobalSubmitInstructions"/>
                  <w:vanish w:val="0"/>
                </w:rPr>
                <w:t>https://prsinfo.clinicaltrials.gov/definitions.htm</w:t>
              </w:r>
            </w:hyperlink>
          </w:p>
        </w:tc>
      </w:tr>
      <w:tr w:rsidR="00AA0D0E" w:rsidRPr="001D15F7" w14:paraId="20A4E925" w14:textId="77777777" w:rsidTr="00AA0D0E">
        <w:trPr>
          <w:trHeight w:val="364"/>
        </w:trPr>
        <w:tc>
          <w:tcPr>
            <w:tcW w:w="1075" w:type="pct"/>
          </w:tcPr>
          <w:p w14:paraId="1CF1E3A9" w14:textId="77777777" w:rsidR="00AA0D0E" w:rsidRPr="001D15F7" w:rsidRDefault="00AA0D0E" w:rsidP="00AA0D0E">
            <w:pPr>
              <w:pStyle w:val="GlobalSubmitBodyText"/>
              <w:rPr>
                <w:rStyle w:val="GlobalSubmitEmphasis3"/>
              </w:rPr>
            </w:pPr>
            <w:r w:rsidRPr="001D15F7">
              <w:rPr>
                <w:rStyle w:val="GlobalSubmitEmphasis3"/>
              </w:rPr>
              <w:t xml:space="preserve">Primary Endpoint: </w:t>
            </w:r>
          </w:p>
        </w:tc>
        <w:tc>
          <w:tcPr>
            <w:tcW w:w="3925" w:type="pct"/>
          </w:tcPr>
          <w:p w14:paraId="5FBDF624" w14:textId="77777777" w:rsidR="00062D1E" w:rsidRPr="001D15F7" w:rsidRDefault="00062D1E" w:rsidP="00062D1E">
            <w:pPr>
              <w:tabs>
                <w:tab w:val="left" w:pos="0"/>
              </w:tabs>
              <w:suppressAutoHyphens/>
              <w:spacing w:before="240"/>
            </w:pPr>
            <w:r w:rsidRPr="001D15F7">
              <w:fldChar w:fldCharType="begin"/>
            </w:r>
            <w:r w:rsidRPr="001D15F7">
              <w:instrText xml:space="preserve"> MACROBUTTON EmptyMacro [Describe Primary Endpoint(s) Here]</w:instrText>
            </w:r>
            <w:r w:rsidRPr="001D15F7">
              <w:fldChar w:fldCharType="end"/>
            </w:r>
          </w:p>
          <w:p w14:paraId="4AF12854" w14:textId="1F4C1087" w:rsidR="00AA0D0E" w:rsidRPr="001D15F7" w:rsidRDefault="00DB19A1" w:rsidP="00062D1E">
            <w:pPr>
              <w:tabs>
                <w:tab w:val="left" w:pos="0"/>
              </w:tabs>
              <w:suppressAutoHyphens/>
              <w:spacing w:before="240"/>
              <w:rPr>
                <w:i/>
                <w:color w:val="00B050"/>
              </w:rPr>
            </w:pPr>
            <w:r w:rsidRPr="006717F2">
              <w:rPr>
                <w:rStyle w:val="GlobalSubmitInstructions"/>
                <w:vanish w:val="0"/>
              </w:rPr>
              <w:t>Include the primary endpoint. Th</w:t>
            </w:r>
            <w:r w:rsidR="00AA0D0E" w:rsidRPr="006717F2">
              <w:rPr>
                <w:rStyle w:val="GlobalSubmitInstructions"/>
                <w:vanish w:val="0"/>
              </w:rPr>
              <w:t xml:space="preserve">ese endpoints should be the same as the endpoints contained in the body of the protocol. These align with Outcome Measures in clinicaltrials.gov:  </w:t>
            </w:r>
            <w:hyperlink r:id="rId16" w:history="1">
              <w:r w:rsidR="00AA0D0E" w:rsidRPr="006717F2">
                <w:rPr>
                  <w:rStyle w:val="GlobalSubmitInstructions"/>
                  <w:vanish w:val="0"/>
                </w:rPr>
                <w:t>https://prsinfo.clinicaltrials.gov/definitions.htm</w:t>
              </w:r>
            </w:hyperlink>
          </w:p>
        </w:tc>
      </w:tr>
      <w:tr w:rsidR="00AA0D0E" w:rsidRPr="001D15F7" w14:paraId="34EA945E" w14:textId="77777777" w:rsidTr="00AA0D0E">
        <w:trPr>
          <w:trHeight w:val="891"/>
        </w:trPr>
        <w:tc>
          <w:tcPr>
            <w:tcW w:w="1075" w:type="pct"/>
          </w:tcPr>
          <w:p w14:paraId="719106FB" w14:textId="77777777" w:rsidR="00AA0D0E" w:rsidRPr="001D15F7" w:rsidRDefault="00AA0D0E" w:rsidP="00AA0D0E">
            <w:pPr>
              <w:pStyle w:val="GlobalSubmitBodyText"/>
              <w:rPr>
                <w:rStyle w:val="GlobalSubmitEmphasis3"/>
              </w:rPr>
            </w:pPr>
            <w:r w:rsidRPr="001D15F7">
              <w:rPr>
                <w:rStyle w:val="GlobalSubmitEmphasis3"/>
              </w:rPr>
              <w:t>Secondary Endpoints:</w:t>
            </w:r>
          </w:p>
        </w:tc>
        <w:tc>
          <w:tcPr>
            <w:tcW w:w="3925" w:type="pct"/>
          </w:tcPr>
          <w:p w14:paraId="478F737D" w14:textId="77777777" w:rsidR="00AA0D0E" w:rsidRDefault="00AA0D0E" w:rsidP="00AA0D0E">
            <w:pPr>
              <w:pStyle w:val="GlobalSubmitBodyText"/>
            </w:pPr>
            <w:r w:rsidRPr="001D15F7">
              <w:fldChar w:fldCharType="begin"/>
            </w:r>
            <w:r w:rsidRPr="001D15F7">
              <w:instrText xml:space="preserve"> MACROBUTTON EmptyMacro [Describe Secondary Endpoint(s) Here]</w:instrText>
            </w:r>
            <w:r w:rsidRPr="001D15F7">
              <w:fldChar w:fldCharType="end"/>
            </w:r>
          </w:p>
          <w:p w14:paraId="63C5C384" w14:textId="48ECD00A" w:rsidR="00FC1C12" w:rsidRPr="001D15F7" w:rsidRDefault="00FC1C12" w:rsidP="00FC1C12">
            <w:pPr>
              <w:pStyle w:val="GlobalSubmitBodyText"/>
            </w:pPr>
            <w:r w:rsidRPr="006717F2">
              <w:rPr>
                <w:rStyle w:val="GlobalSubmitInstructions"/>
                <w:vanish w:val="0"/>
              </w:rPr>
              <w:t>Include the secondary endpoints.</w:t>
            </w:r>
          </w:p>
        </w:tc>
      </w:tr>
      <w:tr w:rsidR="00AA0D0E" w:rsidRPr="001D15F7" w14:paraId="38703138" w14:textId="77777777" w:rsidTr="00AA0D0E">
        <w:trPr>
          <w:trHeight w:val="364"/>
        </w:trPr>
        <w:tc>
          <w:tcPr>
            <w:tcW w:w="1075" w:type="pct"/>
          </w:tcPr>
          <w:p w14:paraId="264AA5D4" w14:textId="5618899B" w:rsidR="00AA0D0E" w:rsidRPr="001D15F7" w:rsidRDefault="00AA0D0E" w:rsidP="00AA0D0E">
            <w:pPr>
              <w:pStyle w:val="GlobalSubmitBodyText"/>
              <w:rPr>
                <w:rStyle w:val="GlobalSubmitEmphasis3"/>
              </w:rPr>
            </w:pPr>
            <w:bookmarkStart w:id="6" w:name="OLE_LINK4"/>
            <w:r w:rsidRPr="001D15F7">
              <w:rPr>
                <w:rStyle w:val="GlobalSubmitEmphasis3"/>
              </w:rPr>
              <w:t>Study Population</w:t>
            </w:r>
            <w:bookmarkEnd w:id="6"/>
            <w:r w:rsidRPr="001D15F7">
              <w:rPr>
                <w:rStyle w:val="GlobalSubmitEmphasis3"/>
              </w:rPr>
              <w:t>:</w:t>
            </w:r>
          </w:p>
        </w:tc>
        <w:tc>
          <w:tcPr>
            <w:tcW w:w="3925" w:type="pct"/>
          </w:tcPr>
          <w:p w14:paraId="55B15276" w14:textId="77777777" w:rsidR="00062D1E" w:rsidRPr="001D15F7" w:rsidRDefault="00062D1E" w:rsidP="00062D1E">
            <w:pPr>
              <w:pStyle w:val="GlobalSubmitBodyText"/>
            </w:pPr>
            <w:r w:rsidRPr="001D15F7">
              <w:fldChar w:fldCharType="begin"/>
            </w:r>
            <w:r w:rsidRPr="001D15F7">
              <w:instrText xml:space="preserve"> MACROBUTTON EmptyMacro [Describe Target Population Here]</w:instrText>
            </w:r>
            <w:r w:rsidRPr="001D15F7">
              <w:fldChar w:fldCharType="end"/>
            </w:r>
          </w:p>
          <w:p w14:paraId="5E247A2E" w14:textId="48B4A882" w:rsidR="00AA0D0E" w:rsidRPr="001D15F7" w:rsidRDefault="00AA0D0E" w:rsidP="00062D1E">
            <w:pPr>
              <w:pStyle w:val="GlobalSubmitBodyText"/>
            </w:pPr>
            <w:r w:rsidRPr="006717F2">
              <w:rPr>
                <w:rStyle w:val="GlobalSubmitInstructions"/>
                <w:rFonts w:eastAsiaTheme="minorEastAsia"/>
                <w:vanish w:val="0"/>
                <w:lang w:eastAsia="en-US"/>
              </w:rPr>
              <w:t>Specify the sample size, gender, age, demographic group, general health status, and geographic location.</w:t>
            </w:r>
          </w:p>
        </w:tc>
      </w:tr>
      <w:tr w:rsidR="00AA0D0E" w:rsidRPr="001D15F7" w14:paraId="248959B2" w14:textId="77777777" w:rsidTr="007D0E55">
        <w:trPr>
          <w:trHeight w:val="70"/>
        </w:trPr>
        <w:tc>
          <w:tcPr>
            <w:tcW w:w="1075" w:type="pct"/>
          </w:tcPr>
          <w:p w14:paraId="431D0A82" w14:textId="77777777" w:rsidR="00AA0D0E" w:rsidRPr="001D15F7" w:rsidRDefault="00AA0D0E" w:rsidP="00AA0D0E">
            <w:pPr>
              <w:pStyle w:val="GlobalSubmitBodyText"/>
              <w:rPr>
                <w:rStyle w:val="GlobalSubmitEmphasis3"/>
              </w:rPr>
            </w:pPr>
            <w:r w:rsidRPr="001D15F7">
              <w:rPr>
                <w:rStyle w:val="GlobalSubmitEmphasis3"/>
              </w:rPr>
              <w:t>Phase:</w:t>
            </w:r>
          </w:p>
        </w:tc>
        <w:tc>
          <w:tcPr>
            <w:tcW w:w="3925" w:type="pct"/>
          </w:tcPr>
          <w:p w14:paraId="357F244A" w14:textId="77777777" w:rsidR="00062D1E" w:rsidRPr="001D15F7" w:rsidRDefault="00062D1E" w:rsidP="00AA0D0E">
            <w:pPr>
              <w:pStyle w:val="GlobalSubmitBodyText"/>
            </w:pPr>
            <w:r w:rsidRPr="001D15F7">
              <w:fldChar w:fldCharType="begin"/>
            </w:r>
            <w:r w:rsidRPr="001D15F7">
              <w:instrText xml:space="preserve"> MACROBUTTON EmptyMacro [Insert Phase Here]</w:instrText>
            </w:r>
            <w:r w:rsidRPr="001D15F7">
              <w:fldChar w:fldCharType="end"/>
            </w:r>
          </w:p>
          <w:p w14:paraId="7992FABF" w14:textId="2743C4A7" w:rsidR="00AA0D0E" w:rsidRDefault="007A0FEF" w:rsidP="00FC1C12">
            <w:pPr>
              <w:pStyle w:val="GlobalSubmitBodyText"/>
              <w:rPr>
                <w:rStyle w:val="GlobalSubmitInstructions"/>
                <w:rFonts w:eastAsiaTheme="minorEastAsia"/>
                <w:vanish w:val="0"/>
                <w:lang w:eastAsia="en-US"/>
              </w:rPr>
            </w:pPr>
            <w:r>
              <w:rPr>
                <w:rStyle w:val="GlobalSubmitInstructions"/>
                <w:rFonts w:eastAsiaTheme="minorEastAsia"/>
                <w:vanish w:val="0"/>
                <w:lang w:eastAsia="en-US"/>
              </w:rPr>
              <w:t xml:space="preserve">For drugs &amp; biologics: </w:t>
            </w:r>
            <w:r w:rsidR="00AA0D0E" w:rsidRPr="006717F2">
              <w:rPr>
                <w:rStyle w:val="GlobalSubmitInstructions"/>
                <w:rFonts w:eastAsiaTheme="minorEastAsia"/>
                <w:vanish w:val="0"/>
                <w:lang w:eastAsia="en-US"/>
              </w:rPr>
              <w:t>&lt;</w:t>
            </w:r>
            <w:r w:rsidR="00FC1C12">
              <w:rPr>
                <w:rStyle w:val="GlobalSubmitInstructions"/>
                <w:rFonts w:eastAsiaTheme="minorEastAsia"/>
                <w:vanish w:val="0"/>
                <w:lang w:eastAsia="en-US"/>
              </w:rPr>
              <w:t xml:space="preserve">I, II, III </w:t>
            </w:r>
            <w:r w:rsidR="00AA0D0E" w:rsidRPr="006717F2">
              <w:rPr>
                <w:rStyle w:val="GlobalSubmitInstructions"/>
                <w:rFonts w:eastAsiaTheme="minorEastAsia"/>
                <w:vanish w:val="0"/>
                <w:lang w:eastAsia="en-US"/>
              </w:rPr>
              <w:t xml:space="preserve">or N/A&gt; </w:t>
            </w:r>
          </w:p>
          <w:p w14:paraId="5B7B4EC2" w14:textId="217C72A9" w:rsidR="007A0FEF" w:rsidRPr="001D15F7" w:rsidRDefault="007A0FEF" w:rsidP="00FC1C12">
            <w:pPr>
              <w:pStyle w:val="GlobalSubmitBodyText"/>
              <w:rPr>
                <w:rFonts w:eastAsiaTheme="minorEastAsia"/>
                <w:i/>
                <w:color w:val="00B050"/>
                <w:lang w:eastAsia="en-US"/>
              </w:rPr>
            </w:pPr>
            <w:r>
              <w:rPr>
                <w:rStyle w:val="GlobalSubmitInstructions"/>
                <w:rFonts w:eastAsiaTheme="minorEastAsia"/>
                <w:vanish w:val="0"/>
                <w:lang w:eastAsia="en-US"/>
              </w:rPr>
              <w:lastRenderedPageBreak/>
              <w:t xml:space="preserve">For devices: &lt;Exploratory or Feasibility, Pivotal, </w:t>
            </w:r>
            <w:proofErr w:type="spellStart"/>
            <w:r>
              <w:rPr>
                <w:rStyle w:val="GlobalSubmitInstructions"/>
                <w:rFonts w:eastAsiaTheme="minorEastAsia"/>
                <w:vanish w:val="0"/>
                <w:lang w:eastAsia="en-US"/>
              </w:rPr>
              <w:t>Postmarket</w:t>
            </w:r>
            <w:proofErr w:type="spellEnd"/>
            <w:r>
              <w:rPr>
                <w:rStyle w:val="GlobalSubmitInstructions"/>
                <w:rFonts w:eastAsiaTheme="minorEastAsia"/>
                <w:vanish w:val="0"/>
                <w:lang w:eastAsia="en-US"/>
              </w:rPr>
              <w:t>&gt;</w:t>
            </w:r>
          </w:p>
        </w:tc>
      </w:tr>
      <w:tr w:rsidR="00AA0D0E" w:rsidRPr="001D15F7" w14:paraId="4CB884F4" w14:textId="77777777" w:rsidTr="00AA0D0E">
        <w:trPr>
          <w:trHeight w:val="925"/>
        </w:trPr>
        <w:tc>
          <w:tcPr>
            <w:tcW w:w="1075" w:type="pct"/>
          </w:tcPr>
          <w:p w14:paraId="4442C6BF" w14:textId="028751C3" w:rsidR="00AA0D0E" w:rsidRPr="001D15F7" w:rsidRDefault="00AA0D0E" w:rsidP="00911D77">
            <w:pPr>
              <w:pStyle w:val="GlobalSubmitBodyText"/>
              <w:rPr>
                <w:rStyle w:val="GlobalSubmitEmphasis3"/>
              </w:rPr>
            </w:pPr>
            <w:r w:rsidRPr="001D15F7">
              <w:rPr>
                <w:rStyle w:val="GlobalSubmitEmphasis3"/>
              </w:rPr>
              <w:lastRenderedPageBreak/>
              <w:t xml:space="preserve">Description of Sites/Facilities </w:t>
            </w:r>
          </w:p>
        </w:tc>
        <w:tc>
          <w:tcPr>
            <w:tcW w:w="3925" w:type="pct"/>
          </w:tcPr>
          <w:p w14:paraId="426F8E72" w14:textId="03FAE62C" w:rsidR="00AA0D0E" w:rsidRPr="006717F2" w:rsidRDefault="00062D1E" w:rsidP="00062D1E">
            <w:pPr>
              <w:pStyle w:val="GlobalSubmitBodyText"/>
              <w:rPr>
                <w:rStyle w:val="GlobalSubmitInstructions"/>
                <w:i w:val="0"/>
                <w:vanish w:val="0"/>
                <w:color w:val="auto"/>
              </w:rPr>
            </w:pPr>
            <w:r w:rsidRPr="001D15F7">
              <w:fldChar w:fldCharType="begin"/>
            </w:r>
            <w:r w:rsidRPr="001D15F7">
              <w:instrText xml:space="preserve"> MACROBUTTON EmptyMacro [Insert Site Information Here]</w:instrText>
            </w:r>
            <w:r w:rsidRPr="001D15F7">
              <w:fldChar w:fldCharType="end"/>
            </w:r>
          </w:p>
        </w:tc>
      </w:tr>
      <w:tr w:rsidR="00911D77" w:rsidRPr="001D15F7" w14:paraId="77A87DD8" w14:textId="77777777" w:rsidTr="00AA0D0E">
        <w:trPr>
          <w:trHeight w:val="925"/>
        </w:trPr>
        <w:tc>
          <w:tcPr>
            <w:tcW w:w="1075" w:type="pct"/>
          </w:tcPr>
          <w:p w14:paraId="47D5D1F2" w14:textId="0E54292E" w:rsidR="00911D77" w:rsidRPr="001D15F7" w:rsidRDefault="00911D77" w:rsidP="0013714C">
            <w:pPr>
              <w:pStyle w:val="GlobalSubmitBodyText"/>
              <w:rPr>
                <w:rStyle w:val="GlobalSubmitEmphasis3"/>
              </w:rPr>
            </w:pPr>
            <w:r w:rsidRPr="001D15F7">
              <w:rPr>
                <w:rStyle w:val="GlobalSubmitEmphasis3"/>
              </w:rPr>
              <w:t xml:space="preserve">Enrolling </w:t>
            </w:r>
            <w:r w:rsidR="0013714C">
              <w:rPr>
                <w:rStyle w:val="GlobalSubmitEmphasis3"/>
              </w:rPr>
              <w:t>Sites</w:t>
            </w:r>
            <w:r w:rsidRPr="001D15F7">
              <w:rPr>
                <w:rStyle w:val="GlobalSubmitEmphasis3"/>
              </w:rPr>
              <w:t>:</w:t>
            </w:r>
          </w:p>
        </w:tc>
        <w:tc>
          <w:tcPr>
            <w:tcW w:w="3925" w:type="pct"/>
          </w:tcPr>
          <w:p w14:paraId="581F32C8" w14:textId="77777777" w:rsidR="00911D77" w:rsidRDefault="00911D77" w:rsidP="00AA0D0E">
            <w:pPr>
              <w:pStyle w:val="GlobalSubmitBodyText"/>
            </w:pPr>
            <w:r w:rsidRPr="001D15F7">
              <w:fldChar w:fldCharType="begin"/>
            </w:r>
            <w:r w:rsidRPr="001D15F7">
              <w:instrText xml:space="preserve"> MACROBUTTON EmptyMacro [Insert Description Here]</w:instrText>
            </w:r>
            <w:r w:rsidRPr="001D15F7">
              <w:fldChar w:fldCharType="end"/>
            </w:r>
          </w:p>
          <w:p w14:paraId="70E40BE0" w14:textId="12300AE8" w:rsidR="00911D77" w:rsidRPr="001D15F7" w:rsidRDefault="00911D77" w:rsidP="00AA0D0E">
            <w:pPr>
              <w:pStyle w:val="GlobalSubmitBodyText"/>
            </w:pPr>
            <w:r w:rsidRPr="007E46B4">
              <w:rPr>
                <w:rStyle w:val="GlobalSubmitInstructions"/>
                <w:rFonts w:eastAsiaTheme="minorEastAsia"/>
                <w:vanish w:val="0"/>
                <w:lang w:eastAsia="en-US"/>
              </w:rPr>
              <w:t>Provide a brief description of planned facilities/participating sites enrolling participants. Indicate general number (quantity) of sites only and if the study is intended to include sites outside of the United States</w:t>
            </w:r>
            <w:r w:rsidRPr="001D15F7">
              <w:rPr>
                <w:rStyle w:val="GlobalSubmitInstructions"/>
                <w:rFonts w:eastAsiaTheme="minorEastAsia"/>
                <w:vanish w:val="0"/>
                <w:lang w:eastAsia="en-US"/>
              </w:rPr>
              <w:t>.</w:t>
            </w:r>
          </w:p>
        </w:tc>
      </w:tr>
      <w:tr w:rsidR="00AA0D0E" w:rsidRPr="001D15F7" w14:paraId="46B2E24A" w14:textId="77777777" w:rsidTr="00AA0D0E">
        <w:trPr>
          <w:trHeight w:val="925"/>
        </w:trPr>
        <w:tc>
          <w:tcPr>
            <w:tcW w:w="1075" w:type="pct"/>
          </w:tcPr>
          <w:p w14:paraId="5DD160CD" w14:textId="48728519" w:rsidR="00AA0D0E" w:rsidRPr="001D15F7" w:rsidRDefault="00AA0D0E" w:rsidP="00D1720B">
            <w:pPr>
              <w:pStyle w:val="GlobalSubmitBodyText"/>
              <w:rPr>
                <w:rStyle w:val="GlobalSubmitEmphasis3"/>
              </w:rPr>
            </w:pPr>
            <w:r w:rsidRPr="001D15F7">
              <w:rPr>
                <w:rStyle w:val="GlobalSubmitEmphasis3"/>
              </w:rPr>
              <w:t>Description of Study Intervention:</w:t>
            </w:r>
          </w:p>
        </w:tc>
        <w:tc>
          <w:tcPr>
            <w:tcW w:w="3925" w:type="pct"/>
          </w:tcPr>
          <w:p w14:paraId="6B4C8F7D" w14:textId="77777777" w:rsidR="00062D1E" w:rsidRPr="001D15F7" w:rsidRDefault="00062D1E" w:rsidP="00AA0D0E">
            <w:pPr>
              <w:pStyle w:val="GlobalSubmitBodyText"/>
            </w:pPr>
            <w:r w:rsidRPr="001D15F7">
              <w:fldChar w:fldCharType="begin"/>
            </w:r>
            <w:r w:rsidRPr="001D15F7">
              <w:instrText xml:space="preserve"> MACROBUTTON EmptyMacro [Insert Description Here]</w:instrText>
            </w:r>
            <w:r w:rsidRPr="001D15F7">
              <w:fldChar w:fldCharType="end"/>
            </w:r>
          </w:p>
          <w:p w14:paraId="51445D0F" w14:textId="3EEC116C" w:rsidR="00AA0D0E" w:rsidRPr="001D15F7" w:rsidRDefault="00AA0D0E" w:rsidP="00AA0D0E">
            <w:pPr>
              <w:pStyle w:val="GlobalSubmitBodyText"/>
              <w:rPr>
                <w:rFonts w:eastAsiaTheme="minorEastAsia"/>
                <w:i/>
                <w:color w:val="00B050"/>
                <w:lang w:eastAsia="en-US"/>
              </w:rPr>
            </w:pPr>
            <w:r w:rsidRPr="006717F2">
              <w:rPr>
                <w:rStyle w:val="GlobalSubmitInstructions"/>
                <w:rFonts w:eastAsiaTheme="minorEastAsia"/>
                <w:vanish w:val="0"/>
                <w:lang w:eastAsia="en-US"/>
              </w:rPr>
              <w:t>Describe the study intervention. If the study intervention is a drug or biologic, include dos</w:t>
            </w:r>
            <w:r w:rsidR="000E1748" w:rsidRPr="006717F2">
              <w:rPr>
                <w:rStyle w:val="GlobalSubmitInstructions"/>
                <w:rFonts w:eastAsiaTheme="minorEastAsia"/>
                <w:vanish w:val="0"/>
                <w:lang w:eastAsia="en-US"/>
              </w:rPr>
              <w:t xml:space="preserve">e and route of administration. </w:t>
            </w:r>
            <w:r w:rsidRPr="006717F2">
              <w:rPr>
                <w:rStyle w:val="GlobalSubmitInstructions"/>
                <w:rFonts w:eastAsiaTheme="minorEastAsia"/>
                <w:vanish w:val="0"/>
                <w:lang w:eastAsia="en-US"/>
              </w:rPr>
              <w:t>For devices, provide a description of each important component, ingredient, property and the principle of operation of the device.</w:t>
            </w:r>
          </w:p>
        </w:tc>
      </w:tr>
      <w:tr w:rsidR="00AA0D0E" w:rsidRPr="001D15F7" w14:paraId="2FAAD31D" w14:textId="77777777" w:rsidTr="00AA0D0E">
        <w:trPr>
          <w:trHeight w:val="925"/>
        </w:trPr>
        <w:tc>
          <w:tcPr>
            <w:tcW w:w="1075" w:type="pct"/>
          </w:tcPr>
          <w:p w14:paraId="57A0028E" w14:textId="77777777" w:rsidR="00AA0D0E" w:rsidRPr="001D15F7" w:rsidRDefault="00AA0D0E" w:rsidP="00AA0D0E">
            <w:pPr>
              <w:pStyle w:val="GlobalSubmitBodyText"/>
              <w:rPr>
                <w:rStyle w:val="GlobalSubmitEmphasis3"/>
              </w:rPr>
            </w:pPr>
            <w:r w:rsidRPr="001D15F7">
              <w:rPr>
                <w:rStyle w:val="GlobalSubmitEmphasis3"/>
              </w:rPr>
              <w:t>Study Duration:</w:t>
            </w:r>
          </w:p>
        </w:tc>
        <w:tc>
          <w:tcPr>
            <w:tcW w:w="3925" w:type="pct"/>
          </w:tcPr>
          <w:p w14:paraId="3CB059E0" w14:textId="77777777" w:rsidR="00062D1E" w:rsidRPr="001D15F7" w:rsidRDefault="00062D1E" w:rsidP="00AA0D0E">
            <w:pPr>
              <w:pStyle w:val="GlobalSubmitBodyText"/>
            </w:pPr>
            <w:r w:rsidRPr="001D15F7">
              <w:fldChar w:fldCharType="begin"/>
            </w:r>
            <w:r w:rsidRPr="001D15F7">
              <w:instrText xml:space="preserve"> MACROBUTTON EmptyMacro [Insert Duration Here]</w:instrText>
            </w:r>
            <w:r w:rsidRPr="001D15F7">
              <w:fldChar w:fldCharType="end"/>
            </w:r>
          </w:p>
          <w:p w14:paraId="7373770B" w14:textId="44383E07" w:rsidR="00AA0D0E" w:rsidRPr="001D15F7" w:rsidRDefault="00AA0D0E" w:rsidP="00AA0D0E">
            <w:pPr>
              <w:pStyle w:val="GlobalSubmitBodyText"/>
              <w:rPr>
                <w:rFonts w:eastAsiaTheme="minorEastAsia"/>
                <w:i/>
                <w:color w:val="00B050"/>
                <w:lang w:eastAsia="en-US"/>
              </w:rPr>
            </w:pPr>
            <w:r w:rsidRPr="006717F2">
              <w:rPr>
                <w:rStyle w:val="GlobalSubmitInstructions"/>
                <w:rFonts w:eastAsiaTheme="minorEastAsia"/>
                <w:vanish w:val="0"/>
                <w:lang w:eastAsia="en-US"/>
              </w:rPr>
              <w:t>Estimated time (in months) from when the study opens to enrollment until completion of data analyses.</w:t>
            </w:r>
          </w:p>
        </w:tc>
      </w:tr>
      <w:tr w:rsidR="00AA0D0E" w:rsidRPr="001D15F7" w14:paraId="216B05FD" w14:textId="77777777" w:rsidTr="00AA0D0E">
        <w:trPr>
          <w:trHeight w:val="925"/>
        </w:trPr>
        <w:tc>
          <w:tcPr>
            <w:tcW w:w="1075" w:type="pct"/>
          </w:tcPr>
          <w:p w14:paraId="787FD53D" w14:textId="77777777" w:rsidR="00AA0D0E" w:rsidRPr="001D15F7" w:rsidRDefault="00AA0D0E" w:rsidP="00AA0D0E">
            <w:pPr>
              <w:pStyle w:val="GlobalSubmitBodyText"/>
              <w:rPr>
                <w:rStyle w:val="GlobalSubmitEmphasis3"/>
              </w:rPr>
            </w:pPr>
            <w:r w:rsidRPr="001D15F7">
              <w:rPr>
                <w:rStyle w:val="GlobalSubmitEmphasis3"/>
              </w:rPr>
              <w:t>Participant Duration:</w:t>
            </w:r>
          </w:p>
        </w:tc>
        <w:tc>
          <w:tcPr>
            <w:tcW w:w="3925" w:type="pct"/>
          </w:tcPr>
          <w:p w14:paraId="7B1CE7CD" w14:textId="77777777" w:rsidR="00062D1E" w:rsidRPr="001D15F7" w:rsidRDefault="00062D1E" w:rsidP="00AA0D0E">
            <w:pPr>
              <w:pStyle w:val="GlobalSubmitBodyText"/>
            </w:pPr>
            <w:r w:rsidRPr="001D15F7">
              <w:fldChar w:fldCharType="begin"/>
            </w:r>
            <w:r w:rsidRPr="001D15F7">
              <w:instrText xml:space="preserve"> MACROBUTTON EmptyMacro [Insert Participant Duration Here]</w:instrText>
            </w:r>
            <w:r w:rsidRPr="001D15F7">
              <w:fldChar w:fldCharType="end"/>
            </w:r>
          </w:p>
          <w:p w14:paraId="5B247A0C" w14:textId="41447A84" w:rsidR="00AA0D0E" w:rsidRPr="001D15F7" w:rsidRDefault="00AA0D0E" w:rsidP="00AA0D0E">
            <w:pPr>
              <w:pStyle w:val="GlobalSubmitBodyText"/>
              <w:rPr>
                <w:color w:val="00B050"/>
              </w:rPr>
            </w:pPr>
            <w:r w:rsidRPr="006717F2">
              <w:rPr>
                <w:rStyle w:val="GlobalSubmitInstructions"/>
                <w:vanish w:val="0"/>
              </w:rPr>
              <w:t>Time (e.g., in months) it will take for each individual participant to complete all participant visits.</w:t>
            </w:r>
          </w:p>
        </w:tc>
      </w:tr>
      <w:tr w:rsidR="00AA0D0E" w:rsidRPr="001D15F7" w14:paraId="640E91E7" w14:textId="77777777" w:rsidTr="00AA0D0E">
        <w:trPr>
          <w:trHeight w:val="925"/>
        </w:trPr>
        <w:tc>
          <w:tcPr>
            <w:tcW w:w="1075" w:type="pct"/>
          </w:tcPr>
          <w:p w14:paraId="21D17668" w14:textId="6077B1E2" w:rsidR="00AA0D0E" w:rsidRPr="001D15F7" w:rsidRDefault="00AA0D0E" w:rsidP="00AA0D0E">
            <w:pPr>
              <w:pStyle w:val="GlobalSubmitBodyText"/>
              <w:rPr>
                <w:rStyle w:val="GlobalSubmitEmphasis3"/>
              </w:rPr>
            </w:pPr>
          </w:p>
        </w:tc>
        <w:tc>
          <w:tcPr>
            <w:tcW w:w="3925" w:type="pct"/>
          </w:tcPr>
          <w:p w14:paraId="7BB82FCC" w14:textId="6AF016C5" w:rsidR="00AA0D0E" w:rsidRPr="001D15F7" w:rsidRDefault="00AA0D0E" w:rsidP="00AA0D0E">
            <w:pPr>
              <w:pStyle w:val="GlobalSubmitBodyText"/>
            </w:pPr>
          </w:p>
        </w:tc>
      </w:tr>
    </w:tbl>
    <w:p w14:paraId="52129071" w14:textId="3D1ED351" w:rsidR="00D45373" w:rsidRDefault="00D45373" w:rsidP="00DC0904">
      <w:pPr>
        <w:pStyle w:val="GlobalSubmitBodyText"/>
      </w:pPr>
    </w:p>
    <w:p w14:paraId="629D9786" w14:textId="77777777" w:rsidR="00D45373" w:rsidRDefault="00D45373">
      <w:pPr>
        <w:rPr>
          <w:rFonts w:eastAsia="Arial Unicode MS"/>
        </w:rPr>
      </w:pPr>
      <w:r>
        <w:br w:type="page"/>
      </w:r>
    </w:p>
    <w:p w14:paraId="3CAE7AD4" w14:textId="3D5E3789" w:rsidR="00D45373" w:rsidRPr="001D15F7" w:rsidRDefault="00D45373" w:rsidP="00D45373">
      <w:pPr>
        <w:pStyle w:val="Heading2"/>
      </w:pPr>
      <w:bookmarkStart w:id="7" w:name="_Toc19104515"/>
      <w:bookmarkStart w:id="8" w:name="_Toc56538084"/>
      <w:r>
        <w:lastRenderedPageBreak/>
        <w:t>K</w:t>
      </w:r>
      <w:r w:rsidRPr="001D15F7">
        <w:t>ey Roles and Study Governance</w:t>
      </w:r>
      <w:bookmarkEnd w:id="7"/>
      <w:bookmarkEnd w:id="8"/>
    </w:p>
    <w:p w14:paraId="0CAADB5B" w14:textId="1C4E420B" w:rsidR="00D45373" w:rsidRPr="006717F2" w:rsidRDefault="00D45373" w:rsidP="00D45373">
      <w:pPr>
        <w:pStyle w:val="GlobalSubmitBodyText"/>
        <w:rPr>
          <w:rStyle w:val="GlobalSubmitInstructions"/>
          <w:vanish w:val="0"/>
        </w:rPr>
      </w:pPr>
      <w:r w:rsidRPr="006717F2">
        <w:rPr>
          <w:rStyle w:val="GlobalSubmitInstructions"/>
          <w:vanish w:val="0"/>
        </w:rPr>
        <w:t>Provide the name and contact information of the Sponsor and the Medical (Director) Monitor.</w:t>
      </w:r>
    </w:p>
    <w:tbl>
      <w:tblPr>
        <w:tblStyle w:val="TableGrid"/>
        <w:tblW w:w="0" w:type="auto"/>
        <w:tblLook w:val="04A0" w:firstRow="1" w:lastRow="0" w:firstColumn="1" w:lastColumn="0" w:noHBand="0" w:noVBand="1"/>
      </w:tblPr>
      <w:tblGrid>
        <w:gridCol w:w="4675"/>
        <w:gridCol w:w="4675"/>
      </w:tblGrid>
      <w:tr w:rsidR="00D45373" w:rsidRPr="005221BC" w14:paraId="37A21DAF" w14:textId="77777777" w:rsidTr="00776F7C">
        <w:tc>
          <w:tcPr>
            <w:tcW w:w="4788" w:type="dxa"/>
          </w:tcPr>
          <w:p w14:paraId="11ADD85A" w14:textId="77777777" w:rsidR="00D45373" w:rsidRPr="005221BC" w:rsidRDefault="00D45373" w:rsidP="00776F7C">
            <w:pPr>
              <w:pStyle w:val="GlobalSubmitTableHeading"/>
              <w:rPr>
                <w:b w:val="0"/>
                <w:i/>
                <w:color w:val="00B050"/>
              </w:rPr>
            </w:pPr>
            <w:r w:rsidRPr="005221BC">
              <w:rPr>
                <w:b w:val="0"/>
                <w:i/>
                <w:color w:val="00B050"/>
              </w:rPr>
              <w:t>Sponsor</w:t>
            </w:r>
          </w:p>
        </w:tc>
        <w:tc>
          <w:tcPr>
            <w:tcW w:w="4788" w:type="dxa"/>
          </w:tcPr>
          <w:p w14:paraId="5551A134" w14:textId="77777777" w:rsidR="00D45373" w:rsidRPr="005221BC" w:rsidRDefault="00D45373" w:rsidP="00776F7C">
            <w:pPr>
              <w:pStyle w:val="GlobalSubmitTableHeading"/>
              <w:rPr>
                <w:b w:val="0"/>
                <w:i/>
                <w:color w:val="00B050"/>
              </w:rPr>
            </w:pPr>
            <w:r w:rsidRPr="005221BC">
              <w:rPr>
                <w:b w:val="0"/>
                <w:i/>
                <w:color w:val="00B050"/>
              </w:rPr>
              <w:t>Medical Director</w:t>
            </w:r>
          </w:p>
        </w:tc>
      </w:tr>
      <w:tr w:rsidR="00D45373" w:rsidRPr="005221BC" w14:paraId="75BA114D" w14:textId="77777777" w:rsidTr="00776F7C">
        <w:trPr>
          <w:hidden w:val="0"/>
        </w:trPr>
        <w:tc>
          <w:tcPr>
            <w:tcW w:w="4788" w:type="dxa"/>
          </w:tcPr>
          <w:p w14:paraId="61599B96"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Name, degree, title</w:t>
            </w:r>
          </w:p>
        </w:tc>
        <w:tc>
          <w:tcPr>
            <w:tcW w:w="4788" w:type="dxa"/>
          </w:tcPr>
          <w:p w14:paraId="45B2C19A"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Name, degree, title</w:t>
            </w:r>
          </w:p>
        </w:tc>
      </w:tr>
      <w:tr w:rsidR="00D45373" w:rsidRPr="005221BC" w14:paraId="69D99B1C" w14:textId="77777777" w:rsidTr="00776F7C">
        <w:trPr>
          <w:hidden w:val="0"/>
        </w:trPr>
        <w:tc>
          <w:tcPr>
            <w:tcW w:w="4788" w:type="dxa"/>
          </w:tcPr>
          <w:p w14:paraId="7E36A770"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 xml:space="preserve">Institution Name </w:t>
            </w:r>
          </w:p>
        </w:tc>
        <w:tc>
          <w:tcPr>
            <w:tcW w:w="4788" w:type="dxa"/>
          </w:tcPr>
          <w:p w14:paraId="11C26642"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 xml:space="preserve">Institution Name </w:t>
            </w:r>
          </w:p>
        </w:tc>
      </w:tr>
      <w:tr w:rsidR="00D45373" w:rsidRPr="005221BC" w14:paraId="7828DAE2" w14:textId="77777777" w:rsidTr="00776F7C">
        <w:trPr>
          <w:hidden w:val="0"/>
        </w:trPr>
        <w:tc>
          <w:tcPr>
            <w:tcW w:w="4788" w:type="dxa"/>
          </w:tcPr>
          <w:p w14:paraId="5C2076A8"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Address</w:t>
            </w:r>
          </w:p>
        </w:tc>
        <w:tc>
          <w:tcPr>
            <w:tcW w:w="4788" w:type="dxa"/>
          </w:tcPr>
          <w:p w14:paraId="6475040A"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Address</w:t>
            </w:r>
          </w:p>
        </w:tc>
      </w:tr>
      <w:tr w:rsidR="00D45373" w:rsidRPr="005221BC" w14:paraId="6499BB21" w14:textId="77777777" w:rsidTr="00776F7C">
        <w:trPr>
          <w:hidden w:val="0"/>
        </w:trPr>
        <w:tc>
          <w:tcPr>
            <w:tcW w:w="4788" w:type="dxa"/>
          </w:tcPr>
          <w:p w14:paraId="5261F57B"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Phone Number</w:t>
            </w:r>
          </w:p>
        </w:tc>
        <w:tc>
          <w:tcPr>
            <w:tcW w:w="4788" w:type="dxa"/>
          </w:tcPr>
          <w:p w14:paraId="13134062"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Phone Number</w:t>
            </w:r>
          </w:p>
        </w:tc>
      </w:tr>
      <w:tr w:rsidR="00D45373" w:rsidRPr="005221BC" w14:paraId="50C19C3A" w14:textId="77777777" w:rsidTr="00776F7C">
        <w:trPr>
          <w:hidden w:val="0"/>
        </w:trPr>
        <w:tc>
          <w:tcPr>
            <w:tcW w:w="4788" w:type="dxa"/>
          </w:tcPr>
          <w:p w14:paraId="78ACBE6C"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Email</w:t>
            </w:r>
          </w:p>
        </w:tc>
        <w:tc>
          <w:tcPr>
            <w:tcW w:w="4788" w:type="dxa"/>
          </w:tcPr>
          <w:p w14:paraId="1612227C" w14:textId="77777777" w:rsidR="00D45373" w:rsidRPr="006717F2" w:rsidRDefault="00D45373" w:rsidP="00776F7C">
            <w:pPr>
              <w:pStyle w:val="GlobalSubmitTableCellLeft"/>
              <w:rPr>
                <w:rStyle w:val="GlobalSubmitInstructions"/>
                <w:vanish w:val="0"/>
              </w:rPr>
            </w:pPr>
            <w:r w:rsidRPr="006717F2">
              <w:rPr>
                <w:rStyle w:val="GlobalSubmitInstructions"/>
                <w:vanish w:val="0"/>
              </w:rPr>
              <w:t>Email</w:t>
            </w:r>
          </w:p>
        </w:tc>
      </w:tr>
    </w:tbl>
    <w:p w14:paraId="2E934B37" w14:textId="2480A705" w:rsidR="00D45373" w:rsidRDefault="00D45373" w:rsidP="00D45373">
      <w:pPr>
        <w:pStyle w:val="GlobalSubmitBodyText"/>
        <w:rPr>
          <w:rStyle w:val="GlobalSubmitInstructions"/>
          <w:vanish w:val="0"/>
        </w:rPr>
      </w:pPr>
      <w:r w:rsidRPr="006717F2">
        <w:rPr>
          <w:rStyle w:val="GlobalSubmitInstructions"/>
          <w:vanish w:val="0"/>
        </w:rPr>
        <w:t>In addition, you may briefly describe any study leadership committees (e.g.: Steering Committee, Executive Committee, Subcommittee) and their roles. Note that it is not necessary to list specific members. Also, describe country-specific administrative requirements or functions that materially affect the conduct of the study. The MOP should include a list of study team roles and responsibilities of those involved in the conduct, management, or oversight of the trial.</w:t>
      </w:r>
    </w:p>
    <w:p w14:paraId="769428A1" w14:textId="77777777" w:rsidR="00D45373" w:rsidRDefault="00D45373">
      <w:pPr>
        <w:rPr>
          <w:rStyle w:val="GlobalSubmitInstructions"/>
          <w:rFonts w:eastAsia="Arial Unicode MS"/>
          <w:vanish w:val="0"/>
        </w:rPr>
      </w:pPr>
      <w:r>
        <w:rPr>
          <w:rStyle w:val="GlobalSubmitInstructions"/>
          <w:vanish w:val="0"/>
        </w:rPr>
        <w:br w:type="page"/>
      </w:r>
    </w:p>
    <w:p w14:paraId="2D3C0F4D" w14:textId="52320C30" w:rsidR="001E68E6" w:rsidRPr="001D15F7" w:rsidRDefault="00D45373" w:rsidP="000D080D">
      <w:pPr>
        <w:pStyle w:val="Heading2"/>
        <w:numPr>
          <w:ilvl w:val="0"/>
          <w:numId w:val="0"/>
        </w:numPr>
        <w:ind w:left="720" w:hanging="720"/>
      </w:pPr>
      <w:bookmarkStart w:id="9" w:name="_Toc19104516"/>
      <w:bookmarkStart w:id="10" w:name="_Toc56538085"/>
      <w:r>
        <w:lastRenderedPageBreak/>
        <w:t xml:space="preserve">1.3 </w:t>
      </w:r>
      <w:r w:rsidR="00027241" w:rsidRPr="001D15F7">
        <w:t>Schema</w:t>
      </w:r>
      <w:bookmarkEnd w:id="9"/>
      <w:bookmarkEnd w:id="10"/>
    </w:p>
    <w:p w14:paraId="7423C50D" w14:textId="6FAFCBD9" w:rsidR="00027241" w:rsidRPr="006717F2" w:rsidRDefault="00027241" w:rsidP="00027241">
      <w:pPr>
        <w:pStyle w:val="GlobalSubmitBodyText"/>
        <w:rPr>
          <w:rStyle w:val="GlobalSubmitInstructions"/>
          <w:vanish w:val="0"/>
        </w:rPr>
      </w:pPr>
      <w:r w:rsidRPr="006717F2">
        <w:rPr>
          <w:rStyle w:val="GlobalSubmitInstructions"/>
          <w:vanish w:val="0"/>
        </w:rPr>
        <w:t xml:space="preserve">This section should include a diagram that provides a quick “snapshot” of the study and ideally be limited to 1 page. Below are examples of schematics that show the level of detail needed to convey an overview of the study design. Depending on the nature of your study, one example may be more appropriate than another. </w:t>
      </w:r>
      <w:r w:rsidR="00FC1C12">
        <w:rPr>
          <w:rStyle w:val="GlobalSubmitInstructions"/>
          <w:vanish w:val="0"/>
        </w:rPr>
        <w:t>T</w:t>
      </w:r>
      <w:r w:rsidRPr="006717F2">
        <w:rPr>
          <w:rStyle w:val="GlobalSubmitInstructions"/>
          <w:vanish w:val="0"/>
        </w:rPr>
        <w:t>he examples included here are intended to guide the development of a schematic that is appropriate to the planned study design and will need to be customized for the protocol. Revise with study-specific information and adapt the diagram to illustrate your study design (e.g., changing method of assignment to study group, adding study arms, visits, etc.). The time point(s) indicated in the schematic should correspond to the time point(s) in</w:t>
      </w:r>
      <w:r w:rsidR="00E27234">
        <w:rPr>
          <w:rStyle w:val="GlobalSubmitInstructions"/>
          <w:vanish w:val="0"/>
        </w:rPr>
        <w:t xml:space="preserve"> </w:t>
      </w:r>
      <w:r w:rsidR="00E75C66">
        <w:rPr>
          <w:rStyle w:val="GlobalSubmitInstructions"/>
          <w:vanish w:val="0"/>
        </w:rPr>
        <w:t>Ap</w:t>
      </w:r>
      <w:r w:rsidR="00E27234">
        <w:rPr>
          <w:rStyle w:val="GlobalSubmitInstructions"/>
          <w:vanish w:val="0"/>
        </w:rPr>
        <w:t>pendix</w:t>
      </w:r>
      <w:r w:rsidRPr="006717F2">
        <w:rPr>
          <w:rStyle w:val="GlobalSubmitInstructions"/>
          <w:vanish w:val="0"/>
        </w:rPr>
        <w:t xml:space="preserve"> Section </w:t>
      </w:r>
      <w:r w:rsidR="00E27234">
        <w:rPr>
          <w:rStyle w:val="GlobalSubmitInstructions"/>
          <w:vanish w:val="0"/>
        </w:rPr>
        <w:t>12.1</w:t>
      </w:r>
      <w:r w:rsidRPr="006717F2">
        <w:rPr>
          <w:rStyle w:val="GlobalSubmitInstructions"/>
          <w:vanish w:val="0"/>
        </w:rPr>
        <w:t>, Schedule of Activities, e.g., Visit 1, Day 0; Visit 2, Day 30 ± 7; etc.</w:t>
      </w:r>
    </w:p>
    <w:p w14:paraId="398FBE2D" w14:textId="2900A284" w:rsidR="00027241" w:rsidRPr="000E3B47" w:rsidRDefault="00FC1C12" w:rsidP="00027241">
      <w:pPr>
        <w:pStyle w:val="GlobalSubmitBodyText"/>
        <w:keepNext/>
        <w:pageBreakBefore/>
        <w:rPr>
          <w:i/>
          <w:color w:val="00B050"/>
        </w:rPr>
      </w:pPr>
      <w:r w:rsidRPr="000E3B47">
        <w:rPr>
          <w:b/>
          <w:i/>
          <w:color w:val="00B050"/>
        </w:rPr>
        <w:lastRenderedPageBreak/>
        <w:t xml:space="preserve">Schema </w:t>
      </w:r>
      <w:r w:rsidR="00027241" w:rsidRPr="000E3B47">
        <w:rPr>
          <w:b/>
          <w:i/>
          <w:color w:val="00B050"/>
        </w:rPr>
        <w:t xml:space="preserve">Example #1 Flow diagram </w:t>
      </w:r>
      <w:r w:rsidR="00027241" w:rsidRPr="000E3B47">
        <w:rPr>
          <w:i/>
          <w:color w:val="00B050"/>
        </w:rPr>
        <w:t>(e.g., randomized controlled trial)</w:t>
      </w:r>
    </w:p>
    <w:p w14:paraId="5A7F8D7A" w14:textId="06780D6B" w:rsidR="00027241" w:rsidRPr="001D15F7" w:rsidRDefault="00DA5349"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0560" behindDoc="0" locked="0" layoutInCell="1" allowOverlap="1" wp14:anchorId="5E82FAF1" wp14:editId="61E1CD96">
                <wp:simplePos x="0" y="0"/>
                <wp:positionH relativeFrom="column">
                  <wp:posOffset>937260</wp:posOffset>
                </wp:positionH>
                <wp:positionV relativeFrom="paragraph">
                  <wp:posOffset>9525</wp:posOffset>
                </wp:positionV>
                <wp:extent cx="4853305" cy="450850"/>
                <wp:effectExtent l="13335" t="5080" r="10160" b="10795"/>
                <wp:wrapNone/>
                <wp:docPr id="120"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30F924B7" w14:textId="77777777" w:rsidR="008C3F40" w:rsidRDefault="008C3F40" w:rsidP="00027241">
                            <w:pPr>
                              <w:pStyle w:val="GlobalSubmitBodyText"/>
                              <w:spacing w:before="0"/>
                              <w:jc w:val="center"/>
                            </w:pPr>
                            <w:r>
                              <w:t>Total N:  Obtain informed consent. Screen potential participants by inclusion and exclusion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FAF1" id="Rectangle 1" o:spid="_x0000_s1026" alt="Total N:  Obtain informed consent. Screen potential subjects by inclusion and exclusion criteria; obtain history, document." style="position:absolute;margin-left:73.8pt;margin-top:.75pt;width:382.15pt;height: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">
                <v:textbox>
                  <w:txbxContent>
                    <w:p w14:paraId="30F924B7" w14:textId="77777777" w:rsidR="008C3F40" w:rsidRDefault="008C3F40" w:rsidP="00027241">
                      <w:pPr>
                        <w:pStyle w:val="GlobalSubmitBodyText"/>
                        <w:spacing w:before="0"/>
                        <w:jc w:val="center"/>
                      </w:pPr>
                      <w:r>
                        <w:t>Total N:  Obtain informed consent. Screen potential participants by inclusion and exclusion criteria; obtain history, document.</w:t>
                      </w:r>
                    </w:p>
                  </w:txbxContent>
                </v:textbox>
              </v:rect>
            </w:pict>
          </mc:Fallback>
        </mc:AlternateContent>
      </w:r>
      <w:r w:rsidR="00027241" w:rsidRPr="001D15F7">
        <w:rPr>
          <w:color w:val="00B050"/>
        </w:rPr>
        <w:t xml:space="preserve">Prior to </w:t>
      </w:r>
    </w:p>
    <w:p w14:paraId="6A6365F2" w14:textId="07C6EF87" w:rsidR="00027241" w:rsidRPr="001D15F7" w:rsidRDefault="00DA5349"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65920" behindDoc="0" locked="0" layoutInCell="1" allowOverlap="1" wp14:anchorId="2E98CBC2" wp14:editId="36CDAA44">
                <wp:simplePos x="0" y="0"/>
                <wp:positionH relativeFrom="column">
                  <wp:posOffset>2020570</wp:posOffset>
                </wp:positionH>
                <wp:positionV relativeFrom="paragraph">
                  <wp:posOffset>278765</wp:posOffset>
                </wp:positionV>
                <wp:extent cx="2638425" cy="371475"/>
                <wp:effectExtent l="1270" t="1905" r="0" b="0"/>
                <wp:wrapNone/>
                <wp:docPr id="1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D6E762" w14:textId="77777777" w:rsidR="008C3F40" w:rsidRPr="00B879CC" w:rsidRDefault="008C3F40" w:rsidP="00027241">
                            <w:pPr>
                              <w:pStyle w:val="GlobalSubmitBodyText"/>
                              <w:spacing w:before="0"/>
                              <w:jc w:val="center"/>
                              <w:rPr>
                                <w:color w:val="00B050"/>
                              </w:rPr>
                            </w:pPr>
                            <w:r w:rsidRPr="00B879CC">
                              <w:rPr>
                                <w:color w:val="00B050"/>
                              </w:rPr>
                              <w:t>Randomize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98CBC2" id="_x0000_t202" coordsize="21600,21600" o:spt="202" path="m,l,21600r21600,l21600,xe">
                <v:stroke joinstyle="miter"/>
                <v:path gradientshapeok="t" o:connecttype="rect"/>
              </v:shapetype>
              <v:shape id="Text Box 32" o:spid="_x0000_s1027" type="#_x0000_t202" style="position:absolute;margin-left:159.1pt;margin-top:21.95pt;width:207.7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Ul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" filled="f" stroked="f" strokeweight=".5pt">
                <v:textbox>
                  <w:txbxContent>
                    <w:p w14:paraId="32D6E762" w14:textId="77777777" w:rsidR="008C3F40" w:rsidRPr="00B879CC" w:rsidRDefault="008C3F40" w:rsidP="00027241">
                      <w:pPr>
                        <w:pStyle w:val="GlobalSubmitBodyText"/>
                        <w:spacing w:before="0"/>
                        <w:jc w:val="center"/>
                        <w:rPr>
                          <w:color w:val="00B050"/>
                        </w:rPr>
                      </w:pPr>
                      <w:r w:rsidRPr="00B879CC">
                        <w:rPr>
                          <w:color w:val="00B050"/>
                        </w:rPr>
                        <w:t>Randomize</w:t>
                      </w:r>
                    </w:p>
                  </w:txbxContent>
                </v:textbox>
              </v:shape>
            </w:pict>
          </mc:Fallback>
        </mc:AlternateContent>
      </w: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8752" behindDoc="0" locked="0" layoutInCell="1" allowOverlap="1" wp14:anchorId="0B09D5E9" wp14:editId="13601201">
                <wp:simplePos x="0" y="0"/>
                <wp:positionH relativeFrom="column">
                  <wp:posOffset>933450</wp:posOffset>
                </wp:positionH>
                <wp:positionV relativeFrom="paragraph">
                  <wp:posOffset>195580</wp:posOffset>
                </wp:positionV>
                <wp:extent cx="4813300" cy="428625"/>
                <wp:effectExtent l="66675" t="13970" r="63500" b="5080"/>
                <wp:wrapNone/>
                <wp:docPr id="118"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7661C8BB" w14:textId="77777777" w:rsidR="008C3F40" w:rsidRDefault="008C3F40" w:rsidP="0002724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9D5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15.4pt;width:379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">
                <v:textbox>
                  <w:txbxContent>
                    <w:p w14:paraId="7661C8BB" w14:textId="77777777" w:rsidR="008C3F40" w:rsidRDefault="008C3F40" w:rsidP="00027241">
                      <w:pPr>
                        <w:rPr>
                          <w:sz w:val="22"/>
                        </w:rPr>
                      </w:pPr>
                    </w:p>
                  </w:txbxContent>
                </v:textbox>
              </v:shape>
            </w:pict>
          </mc:Fallback>
        </mc:AlternateContent>
      </w:r>
      <w:r w:rsidR="00027241" w:rsidRPr="001D15F7">
        <w:rPr>
          <w:color w:val="00B050"/>
        </w:rPr>
        <w:t>Enrollment</w:t>
      </w:r>
    </w:p>
    <w:p w14:paraId="024AF2F3" w14:textId="472F5B2B" w:rsidR="00027241" w:rsidRPr="001D15F7" w:rsidRDefault="00027241" w:rsidP="00027241">
      <w:pPr>
        <w:pStyle w:val="GlobalSubmitBodyText"/>
        <w:rPr>
          <w:color w:val="00B050"/>
        </w:rPr>
      </w:pPr>
    </w:p>
    <w:p w14:paraId="1056F553" w14:textId="7EC9604D" w:rsidR="00027241" w:rsidRPr="001D15F7" w:rsidRDefault="00BB7427"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49536" behindDoc="0" locked="0" layoutInCell="1" allowOverlap="1" wp14:anchorId="679F7957" wp14:editId="47122AAD">
                <wp:simplePos x="0" y="0"/>
                <wp:positionH relativeFrom="column">
                  <wp:posOffset>5013960</wp:posOffset>
                </wp:positionH>
                <wp:positionV relativeFrom="paragraph">
                  <wp:posOffset>57150</wp:posOffset>
                </wp:positionV>
                <wp:extent cx="274320" cy="137160"/>
                <wp:effectExtent l="38100" t="0" r="11430" b="34290"/>
                <wp:wrapNone/>
                <wp:docPr id="117"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371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0C8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8pt;margin-top:4.5pt;width:21.6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" adj="15750"/>
            </w:pict>
          </mc:Fallback>
        </mc:AlternateContent>
      </w:r>
      <w:r w:rsidR="0008755B"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77696" behindDoc="0" locked="0" layoutInCell="1" allowOverlap="1" wp14:anchorId="5751C520" wp14:editId="182FE600">
                <wp:simplePos x="0" y="0"/>
                <wp:positionH relativeFrom="column">
                  <wp:posOffset>4339988</wp:posOffset>
                </wp:positionH>
                <wp:positionV relativeFrom="paragraph">
                  <wp:posOffset>191334</wp:posOffset>
                </wp:positionV>
                <wp:extent cx="1589405" cy="893928"/>
                <wp:effectExtent l="0" t="0" r="10795" b="20955"/>
                <wp:wrapNone/>
                <wp:docPr id="1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893928"/>
                        </a:xfrm>
                        <a:prstGeom prst="ellipse">
                          <a:avLst/>
                        </a:prstGeom>
                        <a:solidFill>
                          <a:srgbClr val="FFFFFF"/>
                        </a:solidFill>
                        <a:ln w="9525">
                          <a:solidFill>
                            <a:srgbClr val="000000"/>
                          </a:solidFill>
                          <a:round/>
                          <a:headEnd/>
                          <a:tailEnd/>
                        </a:ln>
                      </wps:spPr>
                      <wps:txbx>
                        <w:txbxContent>
                          <w:p w14:paraId="374CC356" w14:textId="77777777" w:rsidR="008C3F40" w:rsidRPr="00B879CC" w:rsidRDefault="008C3F40" w:rsidP="00186370">
                            <w:pPr>
                              <w:pStyle w:val="GlobalSubmitBodyText"/>
                              <w:spacing w:before="0"/>
                              <w:jc w:val="center"/>
                              <w:rPr>
                                <w:color w:val="00B050"/>
                              </w:rPr>
                            </w:pPr>
                            <w:r w:rsidRPr="00B879CC">
                              <w:rPr>
                                <w:color w:val="00B050"/>
                              </w:rPr>
                              <w:t>Arm 2</w:t>
                            </w:r>
                          </w:p>
                          <w:p w14:paraId="16EE86D2" w14:textId="77777777" w:rsidR="008C3F40" w:rsidRPr="00B879CC" w:rsidRDefault="008C3F40" w:rsidP="00186370">
                            <w:pPr>
                              <w:pStyle w:val="GlobalSubmitBodyText"/>
                              <w:spacing w:before="0"/>
                              <w:jc w:val="center"/>
                              <w:rPr>
                                <w:color w:val="00B050"/>
                              </w:rPr>
                            </w:pPr>
                            <w:r w:rsidRPr="00B879CC">
                              <w:rPr>
                                <w:color w:val="00B050"/>
                              </w:rPr>
                              <w:t>N participants</w:t>
                            </w:r>
                          </w:p>
                          <w:p w14:paraId="57B6F231" w14:textId="77777777" w:rsidR="008C3F40" w:rsidRPr="00B879CC" w:rsidRDefault="008C3F40" w:rsidP="00186370">
                            <w:pPr>
                              <w:pStyle w:val="GlobalSubmitBodyText"/>
                              <w:spacing w:before="0"/>
                              <w:jc w:val="center"/>
                              <w:rPr>
                                <w:color w:val="00B050"/>
                              </w:rPr>
                            </w:pPr>
                            <w:r w:rsidRPr="00B879CC">
                              <w:rPr>
                                <w:color w:val="00B050"/>
                              </w:rPr>
                              <w:t>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1C520" id="Oval 36" o:spid="_x0000_s1029" style="position:absolute;margin-left:341.75pt;margin-top:15.05pt;width:125.15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">
                <v:textbox>
                  <w:txbxContent>
                    <w:p w14:paraId="374CC356" w14:textId="77777777" w:rsidR="008C3F40" w:rsidRPr="00B879CC" w:rsidRDefault="008C3F40" w:rsidP="00186370">
                      <w:pPr>
                        <w:pStyle w:val="GlobalSubmitBodyText"/>
                        <w:spacing w:before="0"/>
                        <w:jc w:val="center"/>
                        <w:rPr>
                          <w:color w:val="00B050"/>
                        </w:rPr>
                      </w:pPr>
                      <w:r w:rsidRPr="00B879CC">
                        <w:rPr>
                          <w:color w:val="00B050"/>
                        </w:rPr>
                        <w:t>Arm 2</w:t>
                      </w:r>
                    </w:p>
                    <w:p w14:paraId="16EE86D2" w14:textId="77777777" w:rsidR="008C3F40" w:rsidRPr="00B879CC" w:rsidRDefault="008C3F40" w:rsidP="00186370">
                      <w:pPr>
                        <w:pStyle w:val="GlobalSubmitBodyText"/>
                        <w:spacing w:before="0"/>
                        <w:jc w:val="center"/>
                        <w:rPr>
                          <w:color w:val="00B050"/>
                        </w:rPr>
                      </w:pPr>
                      <w:r w:rsidRPr="00B879CC">
                        <w:rPr>
                          <w:color w:val="00B050"/>
                        </w:rPr>
                        <w:t>N participants</w:t>
                      </w:r>
                    </w:p>
                    <w:p w14:paraId="57B6F231" w14:textId="77777777" w:rsidR="008C3F40" w:rsidRPr="00B879CC" w:rsidRDefault="008C3F40" w:rsidP="00186370">
                      <w:pPr>
                        <w:pStyle w:val="GlobalSubmitBodyText"/>
                        <w:spacing w:before="0"/>
                        <w:jc w:val="center"/>
                        <w:rPr>
                          <w:color w:val="00B050"/>
                        </w:rPr>
                      </w:pPr>
                      <w:r w:rsidRPr="00B879CC">
                        <w:rPr>
                          <w:color w:val="00B050"/>
                        </w:rPr>
                        <w:t>N participants</w:t>
                      </w:r>
                    </w:p>
                  </w:txbxContent>
                </v:textbox>
              </v:oval>
            </w:pict>
          </mc:Fallback>
        </mc:AlternateContent>
      </w:r>
      <w:r w:rsidR="00DA5349"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80768" behindDoc="0" locked="0" layoutInCell="1" allowOverlap="1" wp14:anchorId="3009624E" wp14:editId="154743F8">
                <wp:simplePos x="0" y="0"/>
                <wp:positionH relativeFrom="column">
                  <wp:posOffset>675564</wp:posOffset>
                </wp:positionH>
                <wp:positionV relativeFrom="paragraph">
                  <wp:posOffset>198158</wp:posOffset>
                </wp:positionV>
                <wp:extent cx="1792605" cy="852985"/>
                <wp:effectExtent l="0" t="0" r="17145" b="23495"/>
                <wp:wrapNone/>
                <wp:docPr id="11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852985"/>
                        </a:xfrm>
                        <a:prstGeom prst="ellipse">
                          <a:avLst/>
                        </a:prstGeom>
                        <a:solidFill>
                          <a:srgbClr val="FFFFFF"/>
                        </a:solidFill>
                        <a:ln w="9525">
                          <a:solidFill>
                            <a:srgbClr val="000000"/>
                          </a:solidFill>
                          <a:round/>
                          <a:headEnd/>
                          <a:tailEnd/>
                        </a:ln>
                      </wps:spPr>
                      <wps:txbx>
                        <w:txbxContent>
                          <w:p w14:paraId="6762F377" w14:textId="77777777" w:rsidR="008C3F40" w:rsidRPr="00B879CC" w:rsidRDefault="008C3F40" w:rsidP="00186370">
                            <w:pPr>
                              <w:pStyle w:val="GlobalSubmitBodyText"/>
                              <w:spacing w:before="0"/>
                              <w:jc w:val="center"/>
                              <w:rPr>
                                <w:color w:val="00B050"/>
                              </w:rPr>
                            </w:pPr>
                            <w:r w:rsidRPr="00B879CC">
                              <w:rPr>
                                <w:color w:val="00B050"/>
                              </w:rPr>
                              <w:t>Arm 1</w:t>
                            </w:r>
                          </w:p>
                          <w:p w14:paraId="5A230B46" w14:textId="77777777" w:rsidR="008C3F40" w:rsidRPr="00B879CC" w:rsidRDefault="008C3F40" w:rsidP="00186370">
                            <w:pPr>
                              <w:pStyle w:val="GlobalSubmitBodyText"/>
                              <w:spacing w:before="0"/>
                              <w:jc w:val="center"/>
                              <w:rPr>
                                <w:color w:val="00B050"/>
                              </w:rPr>
                            </w:pPr>
                            <w:r w:rsidRPr="00B879CC">
                              <w:rPr>
                                <w:color w:val="00B050"/>
                              </w:rPr>
                              <w:t>N participants</w:t>
                            </w:r>
                          </w:p>
                          <w:p w14:paraId="0D745D9D" w14:textId="77777777" w:rsidR="008C3F40" w:rsidRPr="00B879CC" w:rsidRDefault="008C3F40" w:rsidP="00186370">
                            <w:pPr>
                              <w:pStyle w:val="GlobalSubmitBodyText"/>
                              <w:spacing w:before="0"/>
                              <w:jc w:val="center"/>
                              <w:rPr>
                                <w:color w:val="00B050"/>
                              </w:rPr>
                            </w:pPr>
                            <w:r w:rsidRPr="00B879CC">
                              <w:rPr>
                                <w:color w:val="00B050"/>
                              </w:rPr>
                              <w:t>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9624E" id="Oval 37" o:spid="_x0000_s1030" style="position:absolute;margin-left:53.2pt;margin-top:15.6pt;width:141.15pt;height:6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">
                <v:textbox>
                  <w:txbxContent>
                    <w:p w14:paraId="6762F377" w14:textId="77777777" w:rsidR="008C3F40" w:rsidRPr="00B879CC" w:rsidRDefault="008C3F40" w:rsidP="00186370">
                      <w:pPr>
                        <w:pStyle w:val="GlobalSubmitBodyText"/>
                        <w:spacing w:before="0"/>
                        <w:jc w:val="center"/>
                        <w:rPr>
                          <w:color w:val="00B050"/>
                        </w:rPr>
                      </w:pPr>
                      <w:r w:rsidRPr="00B879CC">
                        <w:rPr>
                          <w:color w:val="00B050"/>
                        </w:rPr>
                        <w:t>Arm 1</w:t>
                      </w:r>
                    </w:p>
                    <w:p w14:paraId="5A230B46" w14:textId="77777777" w:rsidR="008C3F40" w:rsidRPr="00B879CC" w:rsidRDefault="008C3F40" w:rsidP="00186370">
                      <w:pPr>
                        <w:pStyle w:val="GlobalSubmitBodyText"/>
                        <w:spacing w:before="0"/>
                        <w:jc w:val="center"/>
                        <w:rPr>
                          <w:color w:val="00B050"/>
                        </w:rPr>
                      </w:pPr>
                      <w:r w:rsidRPr="00B879CC">
                        <w:rPr>
                          <w:color w:val="00B050"/>
                        </w:rPr>
                        <w:t>N participants</w:t>
                      </w:r>
                    </w:p>
                    <w:p w14:paraId="0D745D9D" w14:textId="77777777" w:rsidR="008C3F40" w:rsidRPr="00B879CC" w:rsidRDefault="008C3F40" w:rsidP="00186370">
                      <w:pPr>
                        <w:pStyle w:val="GlobalSubmitBodyText"/>
                        <w:spacing w:before="0"/>
                        <w:jc w:val="center"/>
                        <w:rPr>
                          <w:color w:val="00B050"/>
                        </w:rPr>
                      </w:pPr>
                      <w:r w:rsidRPr="00B879CC">
                        <w:rPr>
                          <w:color w:val="00B050"/>
                        </w:rPr>
                        <w:t>N participants</w:t>
                      </w:r>
                    </w:p>
                  </w:txbxContent>
                </v:textbox>
              </v:oval>
            </w:pict>
          </mc:Fallback>
        </mc:AlternateContent>
      </w:r>
      <w:r w:rsidR="00DA5349"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7728" behindDoc="0" locked="0" layoutInCell="1" allowOverlap="1" wp14:anchorId="7A7EA44F" wp14:editId="677267E7">
                <wp:simplePos x="0" y="0"/>
                <wp:positionH relativeFrom="column">
                  <wp:posOffset>1456690</wp:posOffset>
                </wp:positionH>
                <wp:positionV relativeFrom="paragraph">
                  <wp:posOffset>6985</wp:posOffset>
                </wp:positionV>
                <wp:extent cx="228600" cy="184150"/>
                <wp:effectExtent l="27940" t="13970" r="29210" b="11430"/>
                <wp:wrapNone/>
                <wp:docPr id="114"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053C" id="Down Arrow 35" o:spid="_x0000_s1026" type="#_x0000_t67" alt="down arrow" style="position:absolute;margin-left:114.7pt;margin-top:.55pt;width:18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b5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" adj="15750"/>
            </w:pict>
          </mc:Fallback>
        </mc:AlternateContent>
      </w:r>
    </w:p>
    <w:p w14:paraId="730E2899" w14:textId="77777777" w:rsidR="00027241" w:rsidRPr="001D15F7" w:rsidRDefault="00027241" w:rsidP="00027241">
      <w:pPr>
        <w:pStyle w:val="GlobalSubmitBodyText"/>
        <w:rPr>
          <w:color w:val="00B050"/>
        </w:rPr>
      </w:pPr>
    </w:p>
    <w:p w14:paraId="01387650" w14:textId="77777777" w:rsidR="00027241" w:rsidRPr="001D15F7" w:rsidRDefault="00027241" w:rsidP="00027241">
      <w:pPr>
        <w:pStyle w:val="GlobalSubmitBodyText"/>
        <w:rPr>
          <w:color w:val="00B050"/>
        </w:rPr>
      </w:pPr>
    </w:p>
    <w:p w14:paraId="6E1F90EF" w14:textId="458E18D5" w:rsidR="00186370" w:rsidRPr="001D15F7" w:rsidRDefault="0008755B"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76672" behindDoc="0" locked="0" layoutInCell="1" allowOverlap="1" wp14:anchorId="2B08F6D7" wp14:editId="38530366">
                <wp:simplePos x="0" y="0"/>
                <wp:positionH relativeFrom="column">
                  <wp:posOffset>5009515</wp:posOffset>
                </wp:positionH>
                <wp:positionV relativeFrom="paragraph">
                  <wp:posOffset>80484</wp:posOffset>
                </wp:positionV>
                <wp:extent cx="228600" cy="204470"/>
                <wp:effectExtent l="38100" t="0" r="19050" b="43180"/>
                <wp:wrapNone/>
                <wp:docPr id="113"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FBD58" id="Down Arrow 38" o:spid="_x0000_s1026" type="#_x0000_t67" alt="down arrow" style="position:absolute;margin-left:394.45pt;margin-top:6.35pt;width:18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" adj="15750"/>
            </w:pict>
          </mc:Fallback>
        </mc:AlternateContent>
      </w: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79744" behindDoc="0" locked="0" layoutInCell="1" allowOverlap="1" wp14:anchorId="19ACABE5" wp14:editId="3B47A0BC">
                <wp:simplePos x="0" y="0"/>
                <wp:positionH relativeFrom="column">
                  <wp:posOffset>1456690</wp:posOffset>
                </wp:positionH>
                <wp:positionV relativeFrom="paragraph">
                  <wp:posOffset>74769</wp:posOffset>
                </wp:positionV>
                <wp:extent cx="228600" cy="204470"/>
                <wp:effectExtent l="38100" t="0" r="19050" b="43180"/>
                <wp:wrapNone/>
                <wp:docPr id="112"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624C" id="Down Arrow 39" o:spid="_x0000_s1026" type="#_x0000_t67" alt="down arrow" style="position:absolute;margin-left:114.7pt;margin-top:5.9pt;width:18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" adj="15750"/>
            </w:pict>
          </mc:Fallback>
        </mc:AlternateContent>
      </w:r>
      <w:r w:rsidR="00DA5349"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1584" behindDoc="0" locked="0" layoutInCell="1" allowOverlap="1" wp14:anchorId="2F72F3F9" wp14:editId="68066588">
                <wp:simplePos x="0" y="0"/>
                <wp:positionH relativeFrom="column">
                  <wp:posOffset>936625</wp:posOffset>
                </wp:positionH>
                <wp:positionV relativeFrom="paragraph">
                  <wp:posOffset>260350</wp:posOffset>
                </wp:positionV>
                <wp:extent cx="4813300" cy="962025"/>
                <wp:effectExtent l="12700" t="12065" r="12700" b="6985"/>
                <wp:wrapNone/>
                <wp:docPr id="111"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62025"/>
                        </a:xfrm>
                        <a:prstGeom prst="rect">
                          <a:avLst/>
                        </a:prstGeom>
                        <a:solidFill>
                          <a:srgbClr val="FFFFFF"/>
                        </a:solidFill>
                        <a:ln w="9525">
                          <a:solidFill>
                            <a:srgbClr val="000000"/>
                          </a:solidFill>
                          <a:miter lim="800000"/>
                          <a:headEnd/>
                          <a:tailEnd/>
                        </a:ln>
                      </wps:spPr>
                      <wps:txbx>
                        <w:txbxContent>
                          <w:p w14:paraId="6E12141E" w14:textId="77777777" w:rsidR="008C3F40" w:rsidRPr="00B879CC" w:rsidRDefault="008C3F40" w:rsidP="00186370">
                            <w:pPr>
                              <w:pStyle w:val="GlobalSubmitBodyText"/>
                              <w:spacing w:before="0"/>
                              <w:jc w:val="center"/>
                              <w:rPr>
                                <w:color w:val="00B050"/>
                              </w:rPr>
                            </w:pPr>
                            <w:r w:rsidRPr="00B879CC">
                              <w:rPr>
                                <w:color w:val="00B050"/>
                              </w:rPr>
                              <w:t>Perform baseline assessments.</w:t>
                            </w:r>
                          </w:p>
                          <w:p w14:paraId="469ABE88" w14:textId="462C265D" w:rsidR="008C3F40" w:rsidRPr="00B879CC" w:rsidRDefault="008C3F40" w:rsidP="00186370">
                            <w:pPr>
                              <w:pStyle w:val="GlobalSubmitBodyText"/>
                              <w:spacing w:before="0"/>
                              <w:jc w:val="center"/>
                              <w:rPr>
                                <w:color w:val="00B050"/>
                              </w:rPr>
                            </w:pPr>
                            <w:r w:rsidRPr="00B879CC">
                              <w:rPr>
                                <w:color w:val="00B050"/>
                              </w:rPr>
                              <w:t xml:space="preserve">&lt;list specimens to be collected, examinations or imaging or laboratory assays to be performed, questionnaires to be completed OR refer to </w:t>
                            </w:r>
                            <w:r w:rsidRPr="000E3B47">
                              <w:rPr>
                                <w:b/>
                                <w:color w:val="00B050"/>
                              </w:rPr>
                              <w:t xml:space="preserve">Appendix </w:t>
                            </w:r>
                            <w:r w:rsidRPr="00E93CBF">
                              <w:rPr>
                                <w:b/>
                                <w:color w:val="00B050"/>
                              </w:rPr>
                              <w:t>Section 12.1</w:t>
                            </w:r>
                            <w:r w:rsidRPr="00B879CC">
                              <w:rPr>
                                <w:b/>
                                <w:color w:val="00B050"/>
                              </w:rPr>
                              <w:t>, Schedule of Activities</w:t>
                            </w:r>
                            <w:r w:rsidRPr="00B879CC">
                              <w:rPr>
                                <w:color w:val="00B050"/>
                              </w:rPr>
                              <w:t>&gt;</w:t>
                            </w:r>
                          </w:p>
                          <w:p w14:paraId="398C3628" w14:textId="77777777" w:rsidR="008C3F40" w:rsidRPr="00B879CC" w:rsidRDefault="008C3F40" w:rsidP="00186370">
                            <w:pPr>
                              <w:pStyle w:val="GlobalSubmitBodyText"/>
                              <w:spacing w:before="0"/>
                              <w:jc w:val="center"/>
                              <w:rPr>
                                <w:color w:val="00B050"/>
                              </w:rPr>
                            </w:pPr>
                            <w:r w:rsidRPr="00B879CC">
                              <w:rPr>
                                <w:color w:val="00B050"/>
                              </w:rPr>
                              <w:t>Administer initial study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F3F9" id="Rectangle 40" o:spid="_x0000_s1031" alt="Perform baseline assessments. (list specimens to be collected, examinations or imaging or laboratory assays to be performed, questionnaires to be completed) Administer initial study intervention." style="position:absolute;margin-left:73.75pt;margin-top:20.5pt;width:379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">
                <v:textbox>
                  <w:txbxContent>
                    <w:p w14:paraId="6E12141E" w14:textId="77777777" w:rsidR="008C3F40" w:rsidRPr="00B879CC" w:rsidRDefault="008C3F40" w:rsidP="00186370">
                      <w:pPr>
                        <w:pStyle w:val="GlobalSubmitBodyText"/>
                        <w:spacing w:before="0"/>
                        <w:jc w:val="center"/>
                        <w:rPr>
                          <w:color w:val="00B050"/>
                        </w:rPr>
                      </w:pPr>
                      <w:r w:rsidRPr="00B879CC">
                        <w:rPr>
                          <w:color w:val="00B050"/>
                        </w:rPr>
                        <w:t>Perform baseline assessments.</w:t>
                      </w:r>
                    </w:p>
                    <w:p w14:paraId="469ABE88" w14:textId="462C265D" w:rsidR="008C3F40" w:rsidRPr="00B879CC" w:rsidRDefault="008C3F40" w:rsidP="00186370">
                      <w:pPr>
                        <w:pStyle w:val="GlobalSubmitBodyText"/>
                        <w:spacing w:before="0"/>
                        <w:jc w:val="center"/>
                        <w:rPr>
                          <w:color w:val="00B050"/>
                        </w:rPr>
                      </w:pPr>
                      <w:r w:rsidRPr="00B879CC">
                        <w:rPr>
                          <w:color w:val="00B050"/>
                        </w:rPr>
                        <w:t xml:space="preserve">&lt;list specimens to be collected, examinations or imaging or laboratory assays to be performed, questionnaires to be completed OR refer to </w:t>
                      </w:r>
                      <w:r w:rsidRPr="000E3B47">
                        <w:rPr>
                          <w:b/>
                          <w:color w:val="00B050"/>
                        </w:rPr>
                        <w:t xml:space="preserve">Appendix </w:t>
                      </w:r>
                      <w:r w:rsidRPr="00E93CBF">
                        <w:rPr>
                          <w:b/>
                          <w:color w:val="00B050"/>
                        </w:rPr>
                        <w:t>Section 12.1</w:t>
                      </w:r>
                      <w:r w:rsidRPr="00B879CC">
                        <w:rPr>
                          <w:b/>
                          <w:color w:val="00B050"/>
                        </w:rPr>
                        <w:t>, Schedule of Activities</w:t>
                      </w:r>
                      <w:r w:rsidRPr="00B879CC">
                        <w:rPr>
                          <w:color w:val="00B050"/>
                        </w:rPr>
                        <w:t>&gt;</w:t>
                      </w:r>
                    </w:p>
                    <w:p w14:paraId="398C3628" w14:textId="77777777" w:rsidR="008C3F40" w:rsidRPr="00B879CC" w:rsidRDefault="008C3F40" w:rsidP="00186370">
                      <w:pPr>
                        <w:pStyle w:val="GlobalSubmitBodyText"/>
                        <w:spacing w:before="0"/>
                        <w:jc w:val="center"/>
                        <w:rPr>
                          <w:color w:val="00B050"/>
                        </w:rPr>
                      </w:pPr>
                      <w:r w:rsidRPr="00B879CC">
                        <w:rPr>
                          <w:color w:val="00B050"/>
                        </w:rPr>
                        <w:t>Administer initial study intervention.</w:t>
                      </w:r>
                    </w:p>
                  </w:txbxContent>
                </v:textbox>
              </v:rect>
            </w:pict>
          </mc:Fallback>
        </mc:AlternateContent>
      </w:r>
    </w:p>
    <w:p w14:paraId="4C0811AB" w14:textId="77777777" w:rsidR="00027241" w:rsidRPr="001D15F7" w:rsidRDefault="00027241" w:rsidP="00027241">
      <w:pPr>
        <w:pStyle w:val="GlobalSubmitBodyText"/>
        <w:rPr>
          <w:color w:val="00B050"/>
        </w:rPr>
      </w:pPr>
      <w:r w:rsidRPr="001D15F7">
        <w:rPr>
          <w:color w:val="00B050"/>
        </w:rPr>
        <w:t>Visit 1</w:t>
      </w:r>
      <w:r w:rsidR="00186370" w:rsidRPr="001D15F7">
        <w:rPr>
          <w:color w:val="00B050"/>
        </w:rPr>
        <w:br/>
      </w:r>
      <w:r w:rsidRPr="001D15F7">
        <w:rPr>
          <w:color w:val="00B050"/>
        </w:rPr>
        <w:t xml:space="preserve">Time Point </w:t>
      </w:r>
    </w:p>
    <w:p w14:paraId="6C9AA143" w14:textId="77777777" w:rsidR="00027241" w:rsidRPr="001D15F7" w:rsidRDefault="00DA5349"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48512" behindDoc="0" locked="0" layoutInCell="1" allowOverlap="1" wp14:anchorId="5871F696" wp14:editId="656AA082">
                <wp:simplePos x="0" y="0"/>
                <wp:positionH relativeFrom="column">
                  <wp:posOffset>3209290</wp:posOffset>
                </wp:positionH>
                <wp:positionV relativeFrom="paragraph">
                  <wp:posOffset>340199</wp:posOffset>
                </wp:positionV>
                <wp:extent cx="228600" cy="247650"/>
                <wp:effectExtent l="38100" t="0" r="0" b="38100"/>
                <wp:wrapNone/>
                <wp:docPr id="110"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6723" id="Down Arrow 41" o:spid="_x0000_s1026" type="#_x0000_t67" alt="down arrow" style="position:absolute;margin-left:252.7pt;margin-top:26.8pt;width:18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"/>
            </w:pict>
          </mc:Fallback>
        </mc:AlternateContent>
      </w:r>
      <w:r w:rsidR="00186370" w:rsidRPr="001D15F7">
        <w:rPr>
          <w:color w:val="00B050"/>
        </w:rPr>
        <w:br/>
      </w:r>
    </w:p>
    <w:p w14:paraId="032986DF" w14:textId="678D55DA" w:rsidR="00027241" w:rsidRPr="001D15F7" w:rsidRDefault="00BB7427" w:rsidP="00027241">
      <w:pPr>
        <w:pStyle w:val="GlobalSubmitBodyText"/>
        <w:rPr>
          <w:noProof/>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1072" behindDoc="0" locked="0" layoutInCell="1" allowOverlap="1" wp14:anchorId="28D0DFB7" wp14:editId="35C72B44">
                <wp:simplePos x="0" y="0"/>
                <wp:positionH relativeFrom="column">
                  <wp:posOffset>939165</wp:posOffset>
                </wp:positionH>
                <wp:positionV relativeFrom="paragraph">
                  <wp:posOffset>561975</wp:posOffset>
                </wp:positionV>
                <wp:extent cx="4800600" cy="830580"/>
                <wp:effectExtent l="0" t="0" r="19050" b="26670"/>
                <wp:wrapNone/>
                <wp:docPr id="107"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30580"/>
                        </a:xfrm>
                        <a:prstGeom prst="rect">
                          <a:avLst/>
                        </a:prstGeom>
                        <a:solidFill>
                          <a:srgbClr val="FFFFFF"/>
                        </a:solidFill>
                        <a:ln w="9525">
                          <a:solidFill>
                            <a:srgbClr val="000000"/>
                          </a:solidFill>
                          <a:miter lim="800000"/>
                          <a:headEnd/>
                          <a:tailEnd/>
                        </a:ln>
                      </wps:spPr>
                      <wps:txbx>
                        <w:txbxContent>
                          <w:p w14:paraId="64796985" w14:textId="77777777" w:rsidR="008C3F40" w:rsidRPr="00B879CC" w:rsidRDefault="008C3F40" w:rsidP="00186370">
                            <w:pPr>
                              <w:pStyle w:val="GlobalSubmitBodyText"/>
                              <w:spacing w:before="0"/>
                              <w:jc w:val="center"/>
                              <w:rPr>
                                <w:rFonts w:cs="Arial"/>
                                <w:color w:val="00B050"/>
                              </w:rPr>
                            </w:pPr>
                            <w:r w:rsidRPr="00B879CC">
                              <w:rPr>
                                <w:rFonts w:cs="Arial"/>
                                <w:color w:val="00B050"/>
                              </w:rPr>
                              <w:t>Follow-up assessments of study endpoints and safety</w:t>
                            </w:r>
                          </w:p>
                          <w:p w14:paraId="20D1F22E" w14:textId="779EB01B" w:rsidR="008C3F40" w:rsidRPr="00B879CC" w:rsidRDefault="008C3F40" w:rsidP="00186370">
                            <w:pPr>
                              <w:pStyle w:val="GlobalSubmitBodyText"/>
                              <w:spacing w:before="0"/>
                              <w:jc w:val="center"/>
                              <w:rPr>
                                <w:rFonts w:cs="Arial"/>
                                <w:color w:val="00B050"/>
                              </w:rPr>
                            </w:pPr>
                            <w:r w:rsidRPr="00B879CC">
                              <w:rPr>
                                <w:rFonts w:cs="Arial"/>
                                <w:color w:val="00B050"/>
                              </w:rPr>
                              <w:t xml:space="preserve">&lt;list specimens to be collected, examinations or imaging or laboratory assays to be performed, questionnaires to be completed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DFB7" id="Rectangle 44" o:spid="_x0000_s1032" alt="Follow-up assessments of outcome measures and safety (list specimens to be collected, examinations or imaging or laboratory assays to be performed, questionnaires to be completed)" style="position:absolute;margin-left:73.95pt;margin-top:44.25pt;width:378pt;height:6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">
                <v:textbox>
                  <w:txbxContent>
                    <w:p w14:paraId="64796985" w14:textId="77777777" w:rsidR="008C3F40" w:rsidRPr="00B879CC" w:rsidRDefault="008C3F40" w:rsidP="00186370">
                      <w:pPr>
                        <w:pStyle w:val="GlobalSubmitBodyText"/>
                        <w:spacing w:before="0"/>
                        <w:jc w:val="center"/>
                        <w:rPr>
                          <w:rFonts w:cs="Arial"/>
                          <w:color w:val="00B050"/>
                        </w:rPr>
                      </w:pPr>
                      <w:r w:rsidRPr="00B879CC">
                        <w:rPr>
                          <w:rFonts w:cs="Arial"/>
                          <w:color w:val="00B050"/>
                        </w:rPr>
                        <w:t>Follow-up assessments of study endpoints and safety</w:t>
                      </w:r>
                    </w:p>
                    <w:p w14:paraId="20D1F22E" w14:textId="779EB01B" w:rsidR="008C3F40" w:rsidRPr="00B879CC" w:rsidRDefault="008C3F40" w:rsidP="00186370">
                      <w:pPr>
                        <w:pStyle w:val="GlobalSubmitBodyText"/>
                        <w:spacing w:before="0"/>
                        <w:jc w:val="center"/>
                        <w:rPr>
                          <w:rFonts w:cs="Arial"/>
                          <w:color w:val="00B050"/>
                        </w:rPr>
                      </w:pPr>
                      <w:r w:rsidRPr="00B879CC">
                        <w:rPr>
                          <w:rFonts w:cs="Arial"/>
                          <w:color w:val="00B050"/>
                        </w:rPr>
                        <w:t xml:space="preserve">&lt;list specimens to be collected, examinations or imaging or laboratory assays to be performed, questionnaires to be completed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v:textbox>
              </v:rect>
            </w:pict>
          </mc:Fallback>
        </mc:AlternateContent>
      </w: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84864" behindDoc="0" locked="0" layoutInCell="1" allowOverlap="1" wp14:anchorId="52A7A240" wp14:editId="1CE802A2">
                <wp:simplePos x="0" y="0"/>
                <wp:positionH relativeFrom="column">
                  <wp:posOffset>3208020</wp:posOffset>
                </wp:positionH>
                <wp:positionV relativeFrom="paragraph">
                  <wp:posOffset>415291</wp:posOffset>
                </wp:positionV>
                <wp:extent cx="228600" cy="144780"/>
                <wp:effectExtent l="38100" t="0" r="0" b="45720"/>
                <wp:wrapNone/>
                <wp:docPr id="109"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478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6438" id="Down Arrow 43" o:spid="_x0000_s1026" type="#_x0000_t67" alt="down arrow" style="position:absolute;margin-left:252.6pt;margin-top:32.7pt;width:18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WFTAIAAKg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" adj="15750"/>
            </w:pict>
          </mc:Fallback>
        </mc:AlternateContent>
      </w:r>
      <w:r w:rsidR="0008755B" w:rsidRPr="001D15F7">
        <w:rPr>
          <w:noProof/>
          <w:color w:val="00B050"/>
        </w:rPr>
        <w:t>Visit 2</w:t>
      </w:r>
      <w:r w:rsidR="0008755B" w:rsidRPr="001D15F7">
        <w:rPr>
          <w:noProof/>
          <w:color w:val="00B050"/>
        </w:rPr>
        <w:br/>
        <w:t xml:space="preserve">Time Point </w:t>
      </w:r>
      <w:r w:rsidR="0008755B"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88960" behindDoc="0" locked="0" layoutInCell="1" allowOverlap="1" wp14:anchorId="4D77A00D" wp14:editId="0FCDA678">
                <wp:simplePos x="0" y="0"/>
                <wp:positionH relativeFrom="column">
                  <wp:posOffset>931545</wp:posOffset>
                </wp:positionH>
                <wp:positionV relativeFrom="paragraph">
                  <wp:posOffset>69376</wp:posOffset>
                </wp:positionV>
                <wp:extent cx="4800600" cy="323850"/>
                <wp:effectExtent l="0" t="0" r="19050" b="19050"/>
                <wp:wrapNone/>
                <wp:docPr id="108"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396B1285" w14:textId="77777777" w:rsidR="008C3F40" w:rsidRPr="00B879CC" w:rsidRDefault="008C3F40" w:rsidP="00F01E89">
                            <w:pPr>
                              <w:ind w:left="366" w:hanging="360"/>
                              <w:rPr>
                                <w:color w:val="00B050"/>
                                <w:sz w:val="16"/>
                              </w:rPr>
                            </w:pPr>
                            <w:r w:rsidRPr="00B879CC">
                              <w:rPr>
                                <w:color w:val="00B050"/>
                                <w:sz w:val="16"/>
                              </w:rPr>
                              <w:t>Repeat study intervention (</w:t>
                            </w:r>
                            <w:r w:rsidRPr="00B879CC">
                              <w:rPr>
                                <w:i/>
                                <w:color w:val="00B050"/>
                                <w:sz w:val="16"/>
                              </w:rPr>
                              <w:t>if applicable</w:t>
                            </w:r>
                            <w:r w:rsidRPr="00B879CC">
                              <w:rPr>
                                <w:color w:val="00B05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A00D" id="Rectangle 42" o:spid="_x0000_s1033" alt="Repeat study intervention (if applicable)." style="position:absolute;margin-left:73.35pt;margin-top:5.45pt;width:378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">
                <v:textbox>
                  <w:txbxContent>
                    <w:p w14:paraId="396B1285" w14:textId="77777777" w:rsidR="008C3F40" w:rsidRPr="00B879CC" w:rsidRDefault="008C3F40" w:rsidP="00F01E89">
                      <w:pPr>
                        <w:ind w:left="366" w:hanging="360"/>
                        <w:rPr>
                          <w:color w:val="00B050"/>
                          <w:sz w:val="16"/>
                        </w:rPr>
                      </w:pPr>
                      <w:r w:rsidRPr="00B879CC">
                        <w:rPr>
                          <w:color w:val="00B050"/>
                          <w:sz w:val="16"/>
                        </w:rPr>
                        <w:t>Repeat study intervention (</w:t>
                      </w:r>
                      <w:r w:rsidRPr="00B879CC">
                        <w:rPr>
                          <w:i/>
                          <w:color w:val="00B050"/>
                          <w:sz w:val="16"/>
                        </w:rPr>
                        <w:t>if applicable</w:t>
                      </w:r>
                      <w:r w:rsidRPr="00B879CC">
                        <w:rPr>
                          <w:color w:val="00B050"/>
                          <w:sz w:val="16"/>
                        </w:rPr>
                        <w:t>).</w:t>
                      </w:r>
                    </w:p>
                  </w:txbxContent>
                </v:textbox>
              </v:rect>
            </w:pict>
          </mc:Fallback>
        </mc:AlternateContent>
      </w:r>
      <w:r w:rsidR="00186370" w:rsidRPr="001D15F7">
        <w:rPr>
          <w:noProof/>
          <w:color w:val="00B050"/>
        </w:rPr>
        <w:br/>
      </w:r>
    </w:p>
    <w:p w14:paraId="6B27D27B" w14:textId="7F76CD4B" w:rsidR="00027241" w:rsidRPr="001D15F7" w:rsidRDefault="00027241" w:rsidP="00027241">
      <w:pPr>
        <w:pStyle w:val="GlobalSubmitBodyText"/>
        <w:rPr>
          <w:noProof/>
          <w:color w:val="00B050"/>
        </w:rPr>
      </w:pPr>
    </w:p>
    <w:p w14:paraId="71C29EBC" w14:textId="77777777" w:rsidR="00027241" w:rsidRPr="001D15F7" w:rsidRDefault="00027241" w:rsidP="00027241">
      <w:pPr>
        <w:pStyle w:val="GlobalSubmitBodyText"/>
        <w:rPr>
          <w:noProof/>
          <w:color w:val="00B050"/>
        </w:rPr>
      </w:pPr>
      <w:r w:rsidRPr="001D15F7">
        <w:rPr>
          <w:color w:val="00B050"/>
        </w:rPr>
        <w:t>Visit 3</w:t>
      </w:r>
      <w:r w:rsidR="00186370" w:rsidRPr="001D15F7">
        <w:rPr>
          <w:color w:val="00B050"/>
        </w:rPr>
        <w:br/>
      </w:r>
      <w:r w:rsidRPr="001D15F7">
        <w:rPr>
          <w:noProof/>
          <w:color w:val="00B050"/>
        </w:rPr>
        <w:t xml:space="preserve">Time Point </w:t>
      </w:r>
    </w:p>
    <w:p w14:paraId="52509259" w14:textId="13813AD6" w:rsidR="00027241" w:rsidRPr="001D15F7" w:rsidRDefault="00DA5349"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52096" behindDoc="0" locked="0" layoutInCell="1" allowOverlap="1" wp14:anchorId="12006BA6" wp14:editId="1D77D5AC">
                <wp:simplePos x="0" y="0"/>
                <wp:positionH relativeFrom="column">
                  <wp:posOffset>3208020</wp:posOffset>
                </wp:positionH>
                <wp:positionV relativeFrom="paragraph">
                  <wp:posOffset>110490</wp:posOffset>
                </wp:positionV>
                <wp:extent cx="190500" cy="129540"/>
                <wp:effectExtent l="38100" t="0" r="19050" b="41910"/>
                <wp:wrapNone/>
                <wp:docPr id="106"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F320" id="Down Arrow 45" o:spid="_x0000_s1026" type="#_x0000_t67" alt="down arrow" style="position:absolute;margin-left:252.6pt;margin-top:8.7pt;width:15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" adj="15750"/>
            </w:pict>
          </mc:Fallback>
        </mc:AlternateContent>
      </w:r>
    </w:p>
    <w:p w14:paraId="780B4A81" w14:textId="5FBAD485" w:rsidR="00027241" w:rsidRPr="001D15F7" w:rsidRDefault="00BB7427"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49024" behindDoc="0" locked="0" layoutInCell="1" allowOverlap="1" wp14:anchorId="55EFC68C" wp14:editId="6E07AFB9">
                <wp:simplePos x="0" y="0"/>
                <wp:positionH relativeFrom="column">
                  <wp:posOffset>920115</wp:posOffset>
                </wp:positionH>
                <wp:positionV relativeFrom="paragraph">
                  <wp:posOffset>42545</wp:posOffset>
                </wp:positionV>
                <wp:extent cx="4810125" cy="975360"/>
                <wp:effectExtent l="0" t="0" r="28575" b="15240"/>
                <wp:wrapNone/>
                <wp:docPr id="105"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975360"/>
                        </a:xfrm>
                        <a:prstGeom prst="rect">
                          <a:avLst/>
                        </a:prstGeom>
                        <a:solidFill>
                          <a:srgbClr val="FFFFFF"/>
                        </a:solidFill>
                        <a:ln w="9525">
                          <a:solidFill>
                            <a:srgbClr val="000000"/>
                          </a:solidFill>
                          <a:miter lim="800000"/>
                          <a:headEnd/>
                          <a:tailEnd/>
                        </a:ln>
                      </wps:spPr>
                      <wps:txbx>
                        <w:txbxContent>
                          <w:p w14:paraId="2C03FFF5" w14:textId="77777777" w:rsidR="008C3F40" w:rsidRPr="00B879CC" w:rsidRDefault="008C3F40" w:rsidP="00186370">
                            <w:pPr>
                              <w:pStyle w:val="GlobalSubmitBodyText"/>
                              <w:spacing w:before="0"/>
                              <w:jc w:val="center"/>
                              <w:rPr>
                                <w:rFonts w:cs="Arial"/>
                                <w:color w:val="00B050"/>
                              </w:rPr>
                            </w:pPr>
                            <w:r w:rsidRPr="00B879CC">
                              <w:rPr>
                                <w:rFonts w:cs="Arial"/>
                                <w:color w:val="00B050"/>
                              </w:rPr>
                              <w:t>Follow-up assessments of study endpoints and safety</w:t>
                            </w:r>
                          </w:p>
                          <w:p w14:paraId="307F1AF8" w14:textId="1DD6F160" w:rsidR="008C3F40" w:rsidRPr="00B879CC" w:rsidRDefault="008C3F40" w:rsidP="00186370">
                            <w:pPr>
                              <w:pStyle w:val="GlobalSubmitBodyText"/>
                              <w:spacing w:before="0"/>
                              <w:jc w:val="center"/>
                              <w:rPr>
                                <w:rFonts w:cs="Arial"/>
                                <w:color w:val="00B050"/>
                              </w:rPr>
                            </w:pPr>
                            <w:r w:rsidRPr="00B879CC">
                              <w:rPr>
                                <w:rFonts w:cs="Arial"/>
                                <w:color w:val="00B050"/>
                              </w:rPr>
                              <w:t xml:space="preserve">&lt;list specimens to be collected, examinations or imaging or laboratory assays to be performed, questionnaires to be completed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C68C" id="Rectangle 46" o:spid="_x0000_s1034" alt="Follow-up assessments of outcome measures and safety (list specimens to be collected, examinations or imaging or laboratory assays to be performed, questionnaires to be completed)" style="position:absolute;margin-left:72.45pt;margin-top:3.35pt;width:378.75pt;height:7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">
                <v:textbox>
                  <w:txbxContent>
                    <w:p w14:paraId="2C03FFF5" w14:textId="77777777" w:rsidR="008C3F40" w:rsidRPr="00B879CC" w:rsidRDefault="008C3F40" w:rsidP="00186370">
                      <w:pPr>
                        <w:pStyle w:val="GlobalSubmitBodyText"/>
                        <w:spacing w:before="0"/>
                        <w:jc w:val="center"/>
                        <w:rPr>
                          <w:rFonts w:cs="Arial"/>
                          <w:color w:val="00B050"/>
                        </w:rPr>
                      </w:pPr>
                      <w:r w:rsidRPr="00B879CC">
                        <w:rPr>
                          <w:rFonts w:cs="Arial"/>
                          <w:color w:val="00B050"/>
                        </w:rPr>
                        <w:t>Follow-up assessments of study endpoints and safety</w:t>
                      </w:r>
                    </w:p>
                    <w:p w14:paraId="307F1AF8" w14:textId="1DD6F160" w:rsidR="008C3F40" w:rsidRPr="00B879CC" w:rsidRDefault="008C3F40" w:rsidP="00186370">
                      <w:pPr>
                        <w:pStyle w:val="GlobalSubmitBodyText"/>
                        <w:spacing w:before="0"/>
                        <w:jc w:val="center"/>
                        <w:rPr>
                          <w:rFonts w:cs="Arial"/>
                          <w:color w:val="00B050"/>
                        </w:rPr>
                      </w:pPr>
                      <w:r w:rsidRPr="00B879CC">
                        <w:rPr>
                          <w:rFonts w:cs="Arial"/>
                          <w:color w:val="00B050"/>
                        </w:rPr>
                        <w:t xml:space="preserve">&lt;list specimens to be collected, examinations or imaging or laboratory assays to be performed, questionnaires to be completed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v:textbox>
              </v:rect>
            </w:pict>
          </mc:Fallback>
        </mc:AlternateContent>
      </w:r>
    </w:p>
    <w:p w14:paraId="64361F76" w14:textId="664B12DD" w:rsidR="00027241" w:rsidRPr="001D15F7" w:rsidRDefault="0008755B"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48000" behindDoc="0" locked="0" layoutInCell="1" allowOverlap="1" wp14:anchorId="3420A149" wp14:editId="11093010">
                <wp:simplePos x="0" y="0"/>
                <wp:positionH relativeFrom="column">
                  <wp:posOffset>3209290</wp:posOffset>
                </wp:positionH>
                <wp:positionV relativeFrom="paragraph">
                  <wp:posOffset>362746</wp:posOffset>
                </wp:positionV>
                <wp:extent cx="228600" cy="194310"/>
                <wp:effectExtent l="38100" t="0" r="19050" b="34290"/>
                <wp:wrapNone/>
                <wp:docPr id="104"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D47F" id="Down Arrow 48" o:spid="_x0000_s1026" type="#_x0000_t67" alt="down arrow" style="position:absolute;margin-left:252.7pt;margin-top:28.55pt;width:18pt;height:1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9Q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" adj="15750"/>
            </w:pict>
          </mc:Fallback>
        </mc:AlternateContent>
      </w:r>
      <w:r w:rsidR="00027241" w:rsidRPr="001D15F7">
        <w:rPr>
          <w:color w:val="00B050"/>
        </w:rPr>
        <w:t>Visit 4</w:t>
      </w:r>
      <w:r w:rsidR="00186370" w:rsidRPr="001D15F7">
        <w:rPr>
          <w:color w:val="00B050"/>
        </w:rPr>
        <w:br/>
      </w:r>
      <w:r w:rsidR="00027241" w:rsidRPr="001D15F7">
        <w:rPr>
          <w:color w:val="00B050"/>
        </w:rPr>
        <w:t>Time Point</w:t>
      </w:r>
    </w:p>
    <w:p w14:paraId="0B61E197" w14:textId="3458658E" w:rsidR="00027241" w:rsidRPr="001D15F7" w:rsidRDefault="00027241" w:rsidP="00027241">
      <w:pPr>
        <w:pStyle w:val="GlobalSubmitBodyText"/>
        <w:rPr>
          <w:color w:val="00B050"/>
        </w:rPr>
      </w:pPr>
    </w:p>
    <w:p w14:paraId="45180AAA" w14:textId="3E3CC517" w:rsidR="00027241" w:rsidRPr="001D15F7" w:rsidRDefault="00BB7427" w:rsidP="00027241">
      <w:pPr>
        <w:pStyle w:val="GlobalSubmitBodyText"/>
        <w:rPr>
          <w:color w:val="00B050"/>
        </w:rPr>
      </w:pPr>
      <w:r w:rsidRPr="001D15F7">
        <w:rPr>
          <w:rFonts w:asciiTheme="minorHAnsi" w:eastAsiaTheme="minorEastAsia" w:hAnsiTheme="minorHAnsi" w:cstheme="minorBidi"/>
          <w:noProof/>
          <w:color w:val="00B050"/>
          <w:sz w:val="20"/>
          <w:szCs w:val="20"/>
          <w:lang w:eastAsia="en-US"/>
        </w:rPr>
        <mc:AlternateContent>
          <mc:Choice Requires="wps">
            <w:drawing>
              <wp:anchor distT="0" distB="0" distL="114300" distR="114300" simplePos="0" relativeHeight="251674624" behindDoc="0" locked="0" layoutInCell="1" allowOverlap="1" wp14:anchorId="1EFF9D0B" wp14:editId="6229CD62">
                <wp:simplePos x="0" y="0"/>
                <wp:positionH relativeFrom="column">
                  <wp:posOffset>1150620</wp:posOffset>
                </wp:positionH>
                <wp:positionV relativeFrom="paragraph">
                  <wp:posOffset>4445</wp:posOffset>
                </wp:positionV>
                <wp:extent cx="4343400" cy="1760220"/>
                <wp:effectExtent l="19050" t="19050" r="19050" b="30480"/>
                <wp:wrapNone/>
                <wp:docPr id="103"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760220"/>
                        </a:xfrm>
                        <a:prstGeom prst="flowChartDecision">
                          <a:avLst/>
                        </a:prstGeom>
                        <a:solidFill>
                          <a:srgbClr val="FFFFFF"/>
                        </a:solidFill>
                        <a:ln w="9525">
                          <a:solidFill>
                            <a:srgbClr val="000000"/>
                          </a:solidFill>
                          <a:miter lim="800000"/>
                          <a:headEnd/>
                          <a:tailEnd/>
                        </a:ln>
                      </wps:spPr>
                      <wps:txbx>
                        <w:txbxContent>
                          <w:p w14:paraId="35D165C5" w14:textId="77777777" w:rsidR="008C3F40" w:rsidRPr="00B879CC" w:rsidRDefault="008C3F40" w:rsidP="00F01E89">
                            <w:pPr>
                              <w:pStyle w:val="GlobalSubmitBodyText"/>
                              <w:spacing w:before="0"/>
                              <w:jc w:val="center"/>
                              <w:rPr>
                                <w:rFonts w:cs="Arial"/>
                                <w:b/>
                                <w:color w:val="00B050"/>
                              </w:rPr>
                            </w:pPr>
                            <w:r w:rsidRPr="00B879CC">
                              <w:rPr>
                                <w:rFonts w:cs="Arial"/>
                                <w:b/>
                                <w:color w:val="00B050"/>
                              </w:rPr>
                              <w:t>Final Assessments</w:t>
                            </w:r>
                          </w:p>
                          <w:p w14:paraId="3D39FB80" w14:textId="59F6A333" w:rsidR="008C3F40" w:rsidRPr="00B879CC" w:rsidRDefault="008C3F40" w:rsidP="00F01E89">
                            <w:pPr>
                              <w:pStyle w:val="GlobalSubmitBodyText"/>
                              <w:spacing w:before="0"/>
                              <w:jc w:val="center"/>
                              <w:rPr>
                                <w:rFonts w:cstheme="minorBidi"/>
                                <w:b/>
                                <w:color w:val="00B050"/>
                              </w:rPr>
                            </w:pPr>
                            <w:r w:rsidRPr="00B879CC">
                              <w:rPr>
                                <w:rFonts w:cs="Arial"/>
                                <w:color w:val="00B050"/>
                              </w:rPr>
                              <w:t xml:space="preserve">&lt;list analyses to be performed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9D0B"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90.6pt;margin-top:.35pt;width:342pt;height:1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">
                <v:textbox>
                  <w:txbxContent>
                    <w:p w14:paraId="35D165C5" w14:textId="77777777" w:rsidR="008C3F40" w:rsidRPr="00B879CC" w:rsidRDefault="008C3F40" w:rsidP="00F01E89">
                      <w:pPr>
                        <w:pStyle w:val="GlobalSubmitBodyText"/>
                        <w:spacing w:before="0"/>
                        <w:jc w:val="center"/>
                        <w:rPr>
                          <w:rFonts w:cs="Arial"/>
                          <w:b/>
                          <w:color w:val="00B050"/>
                        </w:rPr>
                      </w:pPr>
                      <w:r w:rsidRPr="00B879CC">
                        <w:rPr>
                          <w:rFonts w:cs="Arial"/>
                          <w:b/>
                          <w:color w:val="00B050"/>
                        </w:rPr>
                        <w:t>Final Assessments</w:t>
                      </w:r>
                    </w:p>
                    <w:p w14:paraId="3D39FB80" w14:textId="59F6A333" w:rsidR="008C3F40" w:rsidRPr="00B879CC" w:rsidRDefault="008C3F40" w:rsidP="00F01E89">
                      <w:pPr>
                        <w:pStyle w:val="GlobalSubmitBodyText"/>
                        <w:spacing w:before="0"/>
                        <w:jc w:val="center"/>
                        <w:rPr>
                          <w:rFonts w:cstheme="minorBidi"/>
                          <w:b/>
                          <w:color w:val="00B050"/>
                        </w:rPr>
                      </w:pPr>
                      <w:r w:rsidRPr="00B879CC">
                        <w:rPr>
                          <w:rFonts w:cs="Arial"/>
                          <w:color w:val="00B050"/>
                        </w:rPr>
                        <w:t xml:space="preserve">&lt;list analyses to be performed OR refer to </w:t>
                      </w:r>
                      <w:r w:rsidRPr="00BA2E42">
                        <w:rPr>
                          <w:b/>
                          <w:color w:val="00B050"/>
                        </w:rPr>
                        <w:t xml:space="preserve">Appendix </w:t>
                      </w:r>
                      <w:r w:rsidRPr="00E93CBF">
                        <w:rPr>
                          <w:b/>
                          <w:color w:val="00B050"/>
                        </w:rPr>
                        <w:t xml:space="preserve">Section </w:t>
                      </w:r>
                      <w:r w:rsidRPr="00BA2E42">
                        <w:rPr>
                          <w:b/>
                          <w:color w:val="00B050"/>
                        </w:rPr>
                        <w:t>12.1</w:t>
                      </w:r>
                      <w:r w:rsidRPr="00B879CC">
                        <w:rPr>
                          <w:rFonts w:cs="Arial"/>
                          <w:b/>
                          <w:color w:val="00B050"/>
                        </w:rPr>
                        <w:t>, Schedule of Activities</w:t>
                      </w:r>
                      <w:r w:rsidRPr="00B879CC">
                        <w:rPr>
                          <w:rFonts w:cs="Arial"/>
                          <w:color w:val="00B050"/>
                        </w:rPr>
                        <w:t>&gt;</w:t>
                      </w:r>
                    </w:p>
                  </w:txbxContent>
                </v:textbox>
              </v:shape>
            </w:pict>
          </mc:Fallback>
        </mc:AlternateContent>
      </w:r>
    </w:p>
    <w:p w14:paraId="1CB71837" w14:textId="17A81F0C" w:rsidR="00027241" w:rsidRPr="001D15F7" w:rsidRDefault="00027241" w:rsidP="00027241">
      <w:pPr>
        <w:pStyle w:val="GlobalSubmitBodyText"/>
        <w:rPr>
          <w:rFonts w:ascii="Cambria" w:eastAsia="Cambria" w:hAnsi="Cambria" w:cs="Cambria"/>
          <w:color w:val="00B050"/>
          <w:szCs w:val="20"/>
        </w:rPr>
      </w:pPr>
      <w:r w:rsidRPr="001D15F7">
        <w:rPr>
          <w:color w:val="00B050"/>
        </w:rPr>
        <w:t>Visit X</w:t>
      </w:r>
      <w:r w:rsidR="00186370" w:rsidRPr="001D15F7">
        <w:rPr>
          <w:color w:val="00B050"/>
        </w:rPr>
        <w:br/>
      </w:r>
      <w:r w:rsidRPr="001D15F7">
        <w:rPr>
          <w:color w:val="00B050"/>
        </w:rPr>
        <w:t>Time Point</w:t>
      </w:r>
      <w:r w:rsidRPr="001D15F7">
        <w:rPr>
          <w:rFonts w:ascii="Cambria" w:eastAsia="Cambria" w:hAnsi="Cambria" w:cs="Cambria"/>
          <w:color w:val="00B050"/>
        </w:rPr>
        <w:br w:type="page"/>
      </w:r>
    </w:p>
    <w:p w14:paraId="3728C841" w14:textId="0C2D0E27" w:rsidR="00027241" w:rsidRPr="000E3B47" w:rsidRDefault="00FC1C12" w:rsidP="00027241">
      <w:pPr>
        <w:rPr>
          <w:i/>
          <w:color w:val="00B050"/>
        </w:rPr>
      </w:pPr>
      <w:r w:rsidRPr="000E3B47">
        <w:rPr>
          <w:b/>
          <w:i/>
          <w:color w:val="00B050"/>
        </w:rPr>
        <w:lastRenderedPageBreak/>
        <w:t xml:space="preserve">Schema </w:t>
      </w:r>
      <w:r w:rsidR="00027241" w:rsidRPr="000E3B47">
        <w:rPr>
          <w:b/>
          <w:i/>
          <w:color w:val="00B050"/>
        </w:rPr>
        <w:t>Example #2</w:t>
      </w:r>
      <w:r w:rsidR="00027241" w:rsidRPr="00FC1C12">
        <w:rPr>
          <w:color w:val="00B050"/>
        </w:rPr>
        <w:t xml:space="preserve"> </w:t>
      </w:r>
      <w:r w:rsidR="00027241" w:rsidRPr="000E3B47">
        <w:rPr>
          <w:b/>
          <w:i/>
          <w:color w:val="00B050"/>
        </w:rPr>
        <w:t xml:space="preserve">provided as a guide, customize as needed: Process diagram </w:t>
      </w:r>
      <w:r w:rsidR="00027241" w:rsidRPr="000E3B47">
        <w:rPr>
          <w:i/>
          <w:color w:val="00B050"/>
        </w:rPr>
        <w:t>(e.g., randomized controlled trial)</w:t>
      </w:r>
    </w:p>
    <w:p w14:paraId="32972A06" w14:textId="77777777" w:rsidR="00027241" w:rsidRPr="001D15F7" w:rsidRDefault="00027241" w:rsidP="00027241">
      <w:pPr>
        <w:rPr>
          <w:color w:val="00B050"/>
        </w:rPr>
      </w:pPr>
    </w:p>
    <w:tbl>
      <w:tblPr>
        <w:tblStyle w:val="TableGrid"/>
        <w:tblW w:w="0" w:type="auto"/>
        <w:tblLook w:val="04A0" w:firstRow="1" w:lastRow="0" w:firstColumn="1" w:lastColumn="0" w:noHBand="0" w:noVBand="1"/>
      </w:tblPr>
      <w:tblGrid>
        <w:gridCol w:w="3124"/>
        <w:gridCol w:w="3063"/>
        <w:gridCol w:w="3163"/>
      </w:tblGrid>
      <w:tr w:rsidR="00027241" w:rsidRPr="001D15F7" w14:paraId="0A0E7EF4" w14:textId="77777777" w:rsidTr="00901445">
        <w:tc>
          <w:tcPr>
            <w:tcW w:w="3192" w:type="dxa"/>
            <w:tcBorders>
              <w:bottom w:val="single" w:sz="4" w:space="0" w:color="auto"/>
            </w:tcBorders>
          </w:tcPr>
          <w:p w14:paraId="6C33FBCC" w14:textId="77777777" w:rsidR="00027241" w:rsidRPr="001D15F7" w:rsidRDefault="00027241" w:rsidP="00027241">
            <w:pPr>
              <w:pStyle w:val="GlobalSubmitTableCellLeft"/>
              <w:rPr>
                <w:color w:val="00B050"/>
              </w:rPr>
            </w:pPr>
            <w:r w:rsidRPr="001D15F7">
              <w:rPr>
                <w:color w:val="00B050"/>
              </w:rPr>
              <w:t>Week/Day (Insert time)</w:t>
            </w:r>
          </w:p>
        </w:tc>
        <w:tc>
          <w:tcPr>
            <w:tcW w:w="6384" w:type="dxa"/>
            <w:gridSpan w:val="2"/>
            <w:tcBorders>
              <w:bottom w:val="single" w:sz="4" w:space="0" w:color="auto"/>
            </w:tcBorders>
          </w:tcPr>
          <w:p w14:paraId="214FB639" w14:textId="77777777" w:rsidR="00027241" w:rsidRPr="001D15F7" w:rsidRDefault="00027241" w:rsidP="00027241">
            <w:pPr>
              <w:pStyle w:val="GlobalSubmitTableCellLeft"/>
              <w:rPr>
                <w:color w:val="00B050"/>
              </w:rPr>
            </w:pPr>
            <w:r w:rsidRPr="001D15F7">
              <w:rPr>
                <w:color w:val="00B050"/>
              </w:rPr>
              <w:t>Screening</w:t>
            </w:r>
          </w:p>
        </w:tc>
      </w:tr>
      <w:tr w:rsidR="00027241" w:rsidRPr="001D15F7" w14:paraId="66DA8E0B" w14:textId="77777777" w:rsidTr="00027241">
        <w:trPr>
          <w:trHeight w:val="381"/>
        </w:trPr>
        <w:tc>
          <w:tcPr>
            <w:tcW w:w="9576" w:type="dxa"/>
            <w:gridSpan w:val="3"/>
            <w:tcBorders>
              <w:bottom w:val="nil"/>
            </w:tcBorders>
          </w:tcPr>
          <w:p w14:paraId="69290CBD" w14:textId="77777777" w:rsidR="00027241" w:rsidRPr="001D15F7" w:rsidRDefault="00027241" w:rsidP="00DA5349">
            <w:pPr>
              <w:pStyle w:val="GlobalSubmitTableCellLeft"/>
              <w:numPr>
                <w:ilvl w:val="0"/>
                <w:numId w:val="11"/>
              </w:numPr>
              <w:ind w:left="360"/>
              <w:rPr>
                <w:color w:val="00B050"/>
              </w:rPr>
            </w:pPr>
            <w:r w:rsidRPr="001D15F7">
              <w:rPr>
                <w:color w:val="00B050"/>
              </w:rPr>
              <w:t>Total n=x</w:t>
            </w:r>
          </w:p>
        </w:tc>
      </w:tr>
      <w:tr w:rsidR="00027241" w:rsidRPr="001D15F7" w14:paraId="260AD549" w14:textId="77777777" w:rsidTr="00027241">
        <w:trPr>
          <w:trHeight w:val="378"/>
        </w:trPr>
        <w:tc>
          <w:tcPr>
            <w:tcW w:w="9576" w:type="dxa"/>
            <w:gridSpan w:val="3"/>
            <w:tcBorders>
              <w:top w:val="nil"/>
              <w:bottom w:val="nil"/>
            </w:tcBorders>
          </w:tcPr>
          <w:p w14:paraId="69881E99" w14:textId="77777777" w:rsidR="00027241" w:rsidRPr="001D15F7" w:rsidRDefault="00027241" w:rsidP="00DA5349">
            <w:pPr>
              <w:pStyle w:val="GlobalSubmitTableCellLeft"/>
              <w:numPr>
                <w:ilvl w:val="0"/>
                <w:numId w:val="11"/>
              </w:numPr>
              <w:ind w:left="360"/>
              <w:rPr>
                <w:color w:val="00B050"/>
              </w:rPr>
            </w:pPr>
            <w:r w:rsidRPr="001D15F7">
              <w:rPr>
                <w:color w:val="00B050"/>
              </w:rPr>
              <w:t>Obtain informed consent</w:t>
            </w:r>
          </w:p>
        </w:tc>
      </w:tr>
      <w:tr w:rsidR="00027241" w:rsidRPr="001D15F7" w14:paraId="40278081" w14:textId="77777777" w:rsidTr="00027241">
        <w:trPr>
          <w:trHeight w:val="378"/>
        </w:trPr>
        <w:tc>
          <w:tcPr>
            <w:tcW w:w="9576" w:type="dxa"/>
            <w:gridSpan w:val="3"/>
            <w:tcBorders>
              <w:top w:val="nil"/>
              <w:bottom w:val="nil"/>
            </w:tcBorders>
          </w:tcPr>
          <w:p w14:paraId="08A5151C" w14:textId="77777777" w:rsidR="00027241" w:rsidRPr="001D15F7" w:rsidRDefault="00027241" w:rsidP="00DA5349">
            <w:pPr>
              <w:pStyle w:val="GlobalSubmitTableCellLeft"/>
              <w:numPr>
                <w:ilvl w:val="0"/>
                <w:numId w:val="11"/>
              </w:numPr>
              <w:ind w:left="360"/>
              <w:rPr>
                <w:color w:val="00B050"/>
              </w:rPr>
            </w:pPr>
            <w:r w:rsidRPr="001D15F7">
              <w:rPr>
                <w:color w:val="00B050"/>
              </w:rPr>
              <w:t>Screen potential participants by inclusion and exclusion criteria</w:t>
            </w:r>
          </w:p>
        </w:tc>
      </w:tr>
      <w:tr w:rsidR="00027241" w:rsidRPr="001D15F7" w14:paraId="4491E82D" w14:textId="77777777" w:rsidTr="00027241">
        <w:trPr>
          <w:trHeight w:val="378"/>
        </w:trPr>
        <w:tc>
          <w:tcPr>
            <w:tcW w:w="9576" w:type="dxa"/>
            <w:gridSpan w:val="3"/>
            <w:tcBorders>
              <w:top w:val="nil"/>
            </w:tcBorders>
          </w:tcPr>
          <w:p w14:paraId="4679AA95" w14:textId="77777777" w:rsidR="00027241" w:rsidRPr="001D15F7" w:rsidRDefault="00027241" w:rsidP="00DA5349">
            <w:pPr>
              <w:pStyle w:val="GlobalSubmitTableCellLeft"/>
              <w:numPr>
                <w:ilvl w:val="0"/>
                <w:numId w:val="11"/>
              </w:numPr>
              <w:ind w:left="360"/>
              <w:rPr>
                <w:color w:val="00B050"/>
              </w:rPr>
            </w:pPr>
            <w:r w:rsidRPr="001D15F7">
              <w:rPr>
                <w:color w:val="00B050"/>
              </w:rPr>
              <w:t>Obtain history, document</w:t>
            </w:r>
          </w:p>
        </w:tc>
      </w:tr>
      <w:tr w:rsidR="00027241" w:rsidRPr="001D15F7" w14:paraId="42E8165B" w14:textId="77777777" w:rsidTr="00901445">
        <w:tc>
          <w:tcPr>
            <w:tcW w:w="3192" w:type="dxa"/>
          </w:tcPr>
          <w:p w14:paraId="2C84DC38" w14:textId="77777777" w:rsidR="00027241" w:rsidRPr="001D15F7" w:rsidRDefault="00027241" w:rsidP="00027241">
            <w:pPr>
              <w:pStyle w:val="GlobalSubmitTableCellLeft"/>
              <w:rPr>
                <w:color w:val="00B050"/>
              </w:rPr>
            </w:pPr>
            <w:r w:rsidRPr="001D15F7">
              <w:rPr>
                <w:color w:val="00B050"/>
              </w:rPr>
              <w:t>Week/Day (Insert time)</w:t>
            </w:r>
          </w:p>
        </w:tc>
        <w:tc>
          <w:tcPr>
            <w:tcW w:w="6384" w:type="dxa"/>
            <w:gridSpan w:val="2"/>
          </w:tcPr>
          <w:p w14:paraId="000109F8" w14:textId="77777777" w:rsidR="00027241" w:rsidRPr="001D15F7" w:rsidRDefault="00027241" w:rsidP="00027241">
            <w:pPr>
              <w:pStyle w:val="GlobalSubmitTableCellLeft"/>
              <w:rPr>
                <w:color w:val="00B050"/>
              </w:rPr>
            </w:pPr>
            <w:r w:rsidRPr="001D15F7">
              <w:rPr>
                <w:color w:val="00B050"/>
              </w:rPr>
              <w:t>Randomization</w:t>
            </w:r>
          </w:p>
        </w:tc>
      </w:tr>
      <w:tr w:rsidR="00027241" w:rsidRPr="001D15F7" w14:paraId="2DB61D31" w14:textId="77777777" w:rsidTr="00901445">
        <w:tc>
          <w:tcPr>
            <w:tcW w:w="9576" w:type="dxa"/>
            <w:gridSpan w:val="3"/>
          </w:tcPr>
          <w:p w14:paraId="5CAE81CA" w14:textId="77777777" w:rsidR="00027241" w:rsidRPr="001D15F7" w:rsidRDefault="00027241" w:rsidP="00DA5349">
            <w:pPr>
              <w:pStyle w:val="GlobalSubmitTableCellLeft"/>
              <w:numPr>
                <w:ilvl w:val="0"/>
                <w:numId w:val="11"/>
              </w:numPr>
              <w:ind w:left="360"/>
              <w:rPr>
                <w:color w:val="00B050"/>
              </w:rPr>
            </w:pPr>
            <w:r w:rsidRPr="001D15F7">
              <w:rPr>
                <w:color w:val="00B050"/>
              </w:rPr>
              <w:t>Intervention Group 1 (n=y)</w:t>
            </w:r>
          </w:p>
        </w:tc>
      </w:tr>
      <w:tr w:rsidR="00027241" w:rsidRPr="001D15F7" w14:paraId="697AAA84" w14:textId="77777777" w:rsidTr="00901445">
        <w:tc>
          <w:tcPr>
            <w:tcW w:w="9576" w:type="dxa"/>
            <w:gridSpan w:val="3"/>
          </w:tcPr>
          <w:p w14:paraId="3E8AAF7A" w14:textId="77777777" w:rsidR="00027241" w:rsidRPr="001D15F7" w:rsidRDefault="00027241" w:rsidP="00DA5349">
            <w:pPr>
              <w:pStyle w:val="GlobalSubmitTableCellLeft"/>
              <w:numPr>
                <w:ilvl w:val="0"/>
                <w:numId w:val="11"/>
              </w:numPr>
              <w:ind w:left="360"/>
              <w:rPr>
                <w:color w:val="00B050"/>
              </w:rPr>
            </w:pPr>
            <w:r w:rsidRPr="001D15F7">
              <w:rPr>
                <w:color w:val="00B050"/>
              </w:rPr>
              <w:t>Placebo (n=z)</w:t>
            </w:r>
          </w:p>
        </w:tc>
      </w:tr>
      <w:tr w:rsidR="00F01E89" w:rsidRPr="001D15F7" w14:paraId="2B91509C" w14:textId="77777777" w:rsidTr="00901445">
        <w:tc>
          <w:tcPr>
            <w:tcW w:w="3192" w:type="dxa"/>
          </w:tcPr>
          <w:p w14:paraId="21EC89EF" w14:textId="77777777" w:rsidR="00F01E89" w:rsidRPr="001D15F7" w:rsidRDefault="00F01E89" w:rsidP="00901445">
            <w:pPr>
              <w:pStyle w:val="GlobalSubmitTableCellLeft"/>
              <w:rPr>
                <w:color w:val="00B050"/>
              </w:rPr>
            </w:pPr>
            <w:r w:rsidRPr="001D15F7">
              <w:rPr>
                <w:color w:val="00B050"/>
              </w:rPr>
              <w:t>Week/Day (Insert time)</w:t>
            </w:r>
          </w:p>
        </w:tc>
        <w:tc>
          <w:tcPr>
            <w:tcW w:w="6384" w:type="dxa"/>
            <w:gridSpan w:val="2"/>
          </w:tcPr>
          <w:p w14:paraId="0A745298" w14:textId="77777777" w:rsidR="00F01E89" w:rsidRPr="001D15F7" w:rsidRDefault="00F01E89" w:rsidP="00027241">
            <w:pPr>
              <w:pStyle w:val="GlobalSubmitTableCellLeft"/>
              <w:rPr>
                <w:color w:val="00B050"/>
              </w:rPr>
            </w:pPr>
            <w:r w:rsidRPr="001D15F7">
              <w:rPr>
                <w:color w:val="00B050"/>
              </w:rPr>
              <w:t>Baseline assessments/ Study Intervention</w:t>
            </w:r>
          </w:p>
        </w:tc>
      </w:tr>
      <w:tr w:rsidR="00F01E89" w:rsidRPr="001D15F7" w14:paraId="0324AB40" w14:textId="77777777" w:rsidTr="00901445">
        <w:tc>
          <w:tcPr>
            <w:tcW w:w="9576" w:type="dxa"/>
            <w:gridSpan w:val="3"/>
          </w:tcPr>
          <w:p w14:paraId="00CE3DC7" w14:textId="65DFC5A0" w:rsidR="00F01E89" w:rsidRPr="001D15F7" w:rsidRDefault="00F01E89" w:rsidP="00E27234">
            <w:pPr>
              <w:pStyle w:val="GlobalSubmitTableCellLeft"/>
              <w:numPr>
                <w:ilvl w:val="0"/>
                <w:numId w:val="11"/>
              </w:numPr>
              <w:ind w:left="360"/>
              <w:rPr>
                <w:color w:val="00B050"/>
              </w:rPr>
            </w:pPr>
            <w:r w:rsidRPr="001D15F7">
              <w:rPr>
                <w:color w:val="00B050"/>
              </w:rPr>
              <w:t xml:space="preserve">&lt;List specimens to be collected, examinations or imaging or laboratory assays to be performed, questionnaires to be completed OR refer to </w:t>
            </w:r>
            <w:r w:rsidR="00E27234">
              <w:rPr>
                <w:color w:val="00B050"/>
              </w:rPr>
              <w:t xml:space="preserve">Appendix </w:t>
            </w:r>
            <w:r w:rsidRPr="001D15F7">
              <w:rPr>
                <w:color w:val="00B050"/>
              </w:rPr>
              <w:t xml:space="preserve">Section </w:t>
            </w:r>
            <w:r w:rsidR="00E27234">
              <w:rPr>
                <w:color w:val="00B050"/>
              </w:rPr>
              <w:t>12.1</w:t>
            </w:r>
            <w:r w:rsidRPr="001D15F7">
              <w:rPr>
                <w:color w:val="00B050"/>
              </w:rPr>
              <w:t>, Schedule of Activities&gt;</w:t>
            </w:r>
          </w:p>
        </w:tc>
      </w:tr>
      <w:tr w:rsidR="00F01E89" w:rsidRPr="001D15F7" w14:paraId="61B6D130" w14:textId="77777777" w:rsidTr="00901445">
        <w:tc>
          <w:tcPr>
            <w:tcW w:w="9576" w:type="dxa"/>
            <w:gridSpan w:val="3"/>
          </w:tcPr>
          <w:p w14:paraId="30CA7352" w14:textId="77777777" w:rsidR="00F01E89" w:rsidRPr="001D15F7" w:rsidRDefault="00F01E89" w:rsidP="00DA5349">
            <w:pPr>
              <w:pStyle w:val="GlobalSubmitTableCellLeft"/>
              <w:numPr>
                <w:ilvl w:val="0"/>
                <w:numId w:val="11"/>
              </w:numPr>
              <w:ind w:left="360"/>
              <w:rPr>
                <w:color w:val="00B050"/>
              </w:rPr>
            </w:pPr>
            <w:r w:rsidRPr="001D15F7">
              <w:rPr>
                <w:color w:val="00B050"/>
              </w:rPr>
              <w:t xml:space="preserve">Administer initial dose of study intervention </w:t>
            </w:r>
          </w:p>
        </w:tc>
      </w:tr>
      <w:tr w:rsidR="00F01E89" w:rsidRPr="001D15F7" w14:paraId="3699CF8A" w14:textId="77777777" w:rsidTr="00901445">
        <w:tc>
          <w:tcPr>
            <w:tcW w:w="3192" w:type="dxa"/>
          </w:tcPr>
          <w:p w14:paraId="3D83F910" w14:textId="77777777" w:rsidR="00F01E89" w:rsidRPr="001D15F7" w:rsidRDefault="00F01E89" w:rsidP="00901445">
            <w:pPr>
              <w:pStyle w:val="GlobalSubmitTableCellLeft"/>
              <w:rPr>
                <w:color w:val="00B050"/>
              </w:rPr>
            </w:pPr>
          </w:p>
        </w:tc>
        <w:tc>
          <w:tcPr>
            <w:tcW w:w="6384" w:type="dxa"/>
            <w:gridSpan w:val="2"/>
          </w:tcPr>
          <w:p w14:paraId="0AF6BC13" w14:textId="77777777" w:rsidR="00F01E89" w:rsidRPr="001D15F7" w:rsidRDefault="00F01E89" w:rsidP="00027241">
            <w:pPr>
              <w:pStyle w:val="GlobalSubmitTableCellLeft"/>
              <w:rPr>
                <w:color w:val="00B050"/>
              </w:rPr>
            </w:pPr>
            <w:r w:rsidRPr="001D15F7">
              <w:rPr>
                <w:color w:val="00B050"/>
              </w:rPr>
              <w:t>Follow-up assessments of study endpoints and safety</w:t>
            </w:r>
          </w:p>
        </w:tc>
      </w:tr>
      <w:tr w:rsidR="00F01E89" w:rsidRPr="001D15F7" w14:paraId="4A493EEF" w14:textId="77777777" w:rsidTr="00901445">
        <w:tc>
          <w:tcPr>
            <w:tcW w:w="9576" w:type="dxa"/>
            <w:gridSpan w:val="3"/>
          </w:tcPr>
          <w:p w14:paraId="45BBA22C" w14:textId="54AD6CC1" w:rsidR="00F01E89" w:rsidRPr="001D15F7" w:rsidRDefault="00F01E89" w:rsidP="00DA5349">
            <w:pPr>
              <w:pStyle w:val="GlobalSubmitTableCellLeft"/>
              <w:numPr>
                <w:ilvl w:val="0"/>
                <w:numId w:val="11"/>
              </w:numPr>
              <w:ind w:left="360"/>
              <w:rPr>
                <w:color w:val="00B050"/>
              </w:rPr>
            </w:pPr>
            <w:r w:rsidRPr="001D15F7">
              <w:rPr>
                <w:color w:val="00B050"/>
              </w:rPr>
              <w:t xml:space="preserve">&lt;List specimens to be collected, examinations or imaging or laboratory assays to be performed, questionnaires to be completed OR refer to </w:t>
            </w:r>
            <w:r w:rsidR="00E27234">
              <w:rPr>
                <w:color w:val="00B050"/>
              </w:rPr>
              <w:t xml:space="preserve">Appendix </w:t>
            </w:r>
            <w:r w:rsidR="00E27234" w:rsidRPr="001D15F7">
              <w:rPr>
                <w:color w:val="00B050"/>
              </w:rPr>
              <w:t xml:space="preserve">Section </w:t>
            </w:r>
            <w:r w:rsidR="00E27234">
              <w:rPr>
                <w:color w:val="00B050"/>
              </w:rPr>
              <w:t>12.1</w:t>
            </w:r>
            <w:r w:rsidRPr="001D15F7">
              <w:rPr>
                <w:color w:val="00B050"/>
              </w:rPr>
              <w:t>, Schedule of Activities&gt;</w:t>
            </w:r>
          </w:p>
        </w:tc>
      </w:tr>
      <w:tr w:rsidR="00F01E89" w:rsidRPr="001D15F7" w14:paraId="387BABEC" w14:textId="77777777" w:rsidTr="00901445">
        <w:tc>
          <w:tcPr>
            <w:tcW w:w="3192" w:type="dxa"/>
          </w:tcPr>
          <w:p w14:paraId="77004591" w14:textId="77777777" w:rsidR="00F01E89" w:rsidRPr="001D15F7" w:rsidRDefault="00F01E89" w:rsidP="00901445">
            <w:pPr>
              <w:pStyle w:val="GlobalSubmitTableCellLeft"/>
              <w:rPr>
                <w:color w:val="00B050"/>
              </w:rPr>
            </w:pPr>
          </w:p>
        </w:tc>
        <w:tc>
          <w:tcPr>
            <w:tcW w:w="6384" w:type="dxa"/>
            <w:gridSpan w:val="2"/>
          </w:tcPr>
          <w:p w14:paraId="6079B759" w14:textId="77777777" w:rsidR="00F01E89" w:rsidRPr="001D15F7" w:rsidRDefault="00F01E89" w:rsidP="00027241">
            <w:pPr>
              <w:pStyle w:val="GlobalSubmitTableCellLeft"/>
              <w:rPr>
                <w:color w:val="00B050"/>
              </w:rPr>
            </w:pPr>
            <w:r w:rsidRPr="001D15F7">
              <w:rPr>
                <w:color w:val="00B050"/>
              </w:rPr>
              <w:t>Follow-up assessments of study endpoints and safety</w:t>
            </w:r>
          </w:p>
        </w:tc>
      </w:tr>
      <w:tr w:rsidR="00F01E89" w:rsidRPr="001D15F7" w14:paraId="5CE19153" w14:textId="77777777" w:rsidTr="00901445">
        <w:tc>
          <w:tcPr>
            <w:tcW w:w="9576" w:type="dxa"/>
            <w:gridSpan w:val="3"/>
          </w:tcPr>
          <w:p w14:paraId="7B7F475C" w14:textId="1C321BF4" w:rsidR="00F01E89" w:rsidRPr="001D15F7" w:rsidRDefault="00F01E89" w:rsidP="00DA5349">
            <w:pPr>
              <w:pStyle w:val="GlobalSubmitTableCellLeft"/>
              <w:numPr>
                <w:ilvl w:val="0"/>
                <w:numId w:val="11"/>
              </w:numPr>
              <w:ind w:left="360"/>
              <w:rPr>
                <w:color w:val="00B050"/>
              </w:rPr>
            </w:pPr>
            <w:r w:rsidRPr="001D15F7">
              <w:rPr>
                <w:color w:val="00B050"/>
              </w:rPr>
              <w:t xml:space="preserve">&lt;List specimens to be collected, examinations or imaging or laboratory assays to be performed, questionnaires to be completed OR refer to </w:t>
            </w:r>
            <w:r w:rsidR="00E27234">
              <w:rPr>
                <w:color w:val="00B050"/>
              </w:rPr>
              <w:t xml:space="preserve">Appendix </w:t>
            </w:r>
            <w:r w:rsidR="00E27234" w:rsidRPr="001D15F7">
              <w:rPr>
                <w:color w:val="00B050"/>
              </w:rPr>
              <w:t xml:space="preserve">Section </w:t>
            </w:r>
            <w:r w:rsidR="00E27234">
              <w:rPr>
                <w:color w:val="00B050"/>
              </w:rPr>
              <w:t>12.1</w:t>
            </w:r>
            <w:r w:rsidRPr="001D15F7">
              <w:rPr>
                <w:color w:val="00B050"/>
              </w:rPr>
              <w:t>, Schedule of Activities&gt;</w:t>
            </w:r>
          </w:p>
        </w:tc>
      </w:tr>
      <w:tr w:rsidR="00F01E89" w:rsidRPr="001D15F7" w14:paraId="3FBAC3B2" w14:textId="77777777" w:rsidTr="00901445">
        <w:tc>
          <w:tcPr>
            <w:tcW w:w="3192" w:type="dxa"/>
          </w:tcPr>
          <w:p w14:paraId="54911590" w14:textId="77777777" w:rsidR="00F01E89" w:rsidRPr="001D15F7" w:rsidRDefault="00F01E89" w:rsidP="00901445">
            <w:pPr>
              <w:pStyle w:val="GlobalSubmitTableCellLeft"/>
              <w:rPr>
                <w:color w:val="00B050"/>
              </w:rPr>
            </w:pPr>
            <w:r w:rsidRPr="001D15F7">
              <w:rPr>
                <w:color w:val="00B050"/>
              </w:rPr>
              <w:t>Week/Day (Insert time)</w:t>
            </w:r>
          </w:p>
        </w:tc>
        <w:tc>
          <w:tcPr>
            <w:tcW w:w="6384" w:type="dxa"/>
            <w:gridSpan w:val="2"/>
          </w:tcPr>
          <w:p w14:paraId="5CF50B2E" w14:textId="77777777" w:rsidR="00F01E89" w:rsidRPr="001D15F7" w:rsidRDefault="00F01E89" w:rsidP="00027241">
            <w:pPr>
              <w:pStyle w:val="GlobalSubmitTableCellLeft"/>
              <w:rPr>
                <w:color w:val="00B050"/>
              </w:rPr>
            </w:pPr>
            <w:r w:rsidRPr="001D15F7">
              <w:rPr>
                <w:color w:val="00B050"/>
              </w:rPr>
              <w:t>End of Study Assessments</w:t>
            </w:r>
          </w:p>
        </w:tc>
      </w:tr>
      <w:tr w:rsidR="00F01E89" w:rsidRPr="001D15F7" w14:paraId="3D25649E" w14:textId="77777777" w:rsidTr="00901445">
        <w:tc>
          <w:tcPr>
            <w:tcW w:w="9576" w:type="dxa"/>
            <w:gridSpan w:val="3"/>
          </w:tcPr>
          <w:p w14:paraId="7AF25149" w14:textId="49673270" w:rsidR="00F01E89" w:rsidRPr="001D15F7" w:rsidRDefault="00F01E89" w:rsidP="00DA5349">
            <w:pPr>
              <w:pStyle w:val="GlobalSubmitTableCellLeft"/>
              <w:numPr>
                <w:ilvl w:val="0"/>
                <w:numId w:val="11"/>
              </w:numPr>
              <w:ind w:left="360"/>
              <w:rPr>
                <w:color w:val="00B050"/>
              </w:rPr>
            </w:pPr>
            <w:r w:rsidRPr="001D15F7">
              <w:rPr>
                <w:color w:val="00B050"/>
              </w:rPr>
              <w:t xml:space="preserve">&lt;List specimens to be collected, examinations or imaging or laboratory assays to be performed, questionnaires to be completed OR refer to </w:t>
            </w:r>
            <w:r w:rsidR="00E27234">
              <w:rPr>
                <w:color w:val="00B050"/>
              </w:rPr>
              <w:t xml:space="preserve">Appendix </w:t>
            </w:r>
            <w:r w:rsidR="00E27234" w:rsidRPr="001D15F7">
              <w:rPr>
                <w:color w:val="00B050"/>
              </w:rPr>
              <w:t xml:space="preserve">Section </w:t>
            </w:r>
            <w:r w:rsidR="00E27234">
              <w:rPr>
                <w:color w:val="00B050"/>
              </w:rPr>
              <w:t>12.1</w:t>
            </w:r>
            <w:r w:rsidRPr="001D15F7">
              <w:rPr>
                <w:color w:val="00B050"/>
              </w:rPr>
              <w:t>, Schedule of Activities&gt;</w:t>
            </w:r>
          </w:p>
        </w:tc>
      </w:tr>
      <w:tr w:rsidR="00F01E89" w:rsidRPr="001D15F7" w14:paraId="6544F7E2" w14:textId="77777777" w:rsidTr="00027241">
        <w:tc>
          <w:tcPr>
            <w:tcW w:w="3192" w:type="dxa"/>
          </w:tcPr>
          <w:p w14:paraId="5E91C80E" w14:textId="77777777" w:rsidR="00F01E89" w:rsidRPr="001D15F7" w:rsidRDefault="00F01E89" w:rsidP="00901445">
            <w:pPr>
              <w:pStyle w:val="GlobalSubmitTableCellLeft"/>
              <w:rPr>
                <w:color w:val="00B050"/>
              </w:rPr>
            </w:pPr>
            <w:r w:rsidRPr="001D15F7">
              <w:rPr>
                <w:color w:val="00B050"/>
              </w:rPr>
              <w:t>Week/Day (Insert time)</w:t>
            </w:r>
          </w:p>
        </w:tc>
        <w:tc>
          <w:tcPr>
            <w:tcW w:w="3126" w:type="dxa"/>
          </w:tcPr>
          <w:p w14:paraId="19B4A5F1" w14:textId="77777777" w:rsidR="00F01E89" w:rsidRPr="001D15F7" w:rsidRDefault="00F01E89" w:rsidP="00027241">
            <w:pPr>
              <w:pStyle w:val="GlobalSubmitTableCellLeft"/>
              <w:rPr>
                <w:color w:val="00B050"/>
              </w:rPr>
            </w:pPr>
            <w:r w:rsidRPr="001D15F7">
              <w:rPr>
                <w:color w:val="00B050"/>
              </w:rPr>
              <w:t>Follow-up Telephone Call</w:t>
            </w:r>
          </w:p>
        </w:tc>
        <w:tc>
          <w:tcPr>
            <w:tcW w:w="3258" w:type="dxa"/>
          </w:tcPr>
          <w:p w14:paraId="424ED4C2" w14:textId="77777777" w:rsidR="00F01E89" w:rsidRPr="001D15F7" w:rsidRDefault="00F01E89" w:rsidP="00027241">
            <w:pPr>
              <w:pStyle w:val="GlobalSubmitTableCellLeft"/>
              <w:rPr>
                <w:color w:val="00B050"/>
              </w:rPr>
            </w:pPr>
          </w:p>
        </w:tc>
      </w:tr>
      <w:tr w:rsidR="00F01E89" w:rsidRPr="001D15F7" w14:paraId="2197D06E" w14:textId="77777777" w:rsidTr="00901445">
        <w:tc>
          <w:tcPr>
            <w:tcW w:w="9576" w:type="dxa"/>
            <w:gridSpan w:val="3"/>
          </w:tcPr>
          <w:p w14:paraId="21E6780A" w14:textId="1706C184" w:rsidR="00F01E89" w:rsidRPr="001D15F7" w:rsidRDefault="00F01E89" w:rsidP="00DA5349">
            <w:pPr>
              <w:pStyle w:val="GlobalSubmitTableCellLeft"/>
              <w:numPr>
                <w:ilvl w:val="0"/>
                <w:numId w:val="11"/>
              </w:numPr>
              <w:ind w:left="360"/>
              <w:rPr>
                <w:color w:val="00B050"/>
              </w:rPr>
            </w:pPr>
            <w:r w:rsidRPr="001D15F7">
              <w:rPr>
                <w:color w:val="00B050"/>
              </w:rPr>
              <w:t xml:space="preserve">&lt;List questionnaires to be completed OR refer to </w:t>
            </w:r>
            <w:r w:rsidR="00E27234">
              <w:rPr>
                <w:color w:val="00B050"/>
              </w:rPr>
              <w:t xml:space="preserve">Appendix </w:t>
            </w:r>
            <w:r w:rsidR="00E27234" w:rsidRPr="001D15F7">
              <w:rPr>
                <w:color w:val="00B050"/>
              </w:rPr>
              <w:t xml:space="preserve">Section </w:t>
            </w:r>
            <w:r w:rsidR="00E27234">
              <w:rPr>
                <w:color w:val="00B050"/>
              </w:rPr>
              <w:t>12.1</w:t>
            </w:r>
            <w:r w:rsidRPr="001D15F7">
              <w:rPr>
                <w:color w:val="00B050"/>
              </w:rPr>
              <w:t>, Schedule of Activities&gt;</w:t>
            </w:r>
          </w:p>
        </w:tc>
      </w:tr>
    </w:tbl>
    <w:p w14:paraId="5823D9A9" w14:textId="77777777" w:rsidR="00027241" w:rsidRPr="001D15F7" w:rsidRDefault="00027241" w:rsidP="00027241">
      <w:r w:rsidRPr="001D15F7">
        <w:br w:type="page"/>
      </w:r>
    </w:p>
    <w:p w14:paraId="72621018" w14:textId="4C62D5FE" w:rsidR="00027241" w:rsidRPr="000E3B47" w:rsidRDefault="00FC1C12" w:rsidP="00F01E89">
      <w:pPr>
        <w:pStyle w:val="GlobalSubmitBodyText"/>
        <w:rPr>
          <w:i/>
          <w:color w:val="00B050"/>
        </w:rPr>
      </w:pPr>
      <w:r w:rsidRPr="000E3B47">
        <w:rPr>
          <w:rFonts w:eastAsia="PMingLiU"/>
          <w:b/>
          <w:i/>
          <w:color w:val="00B050"/>
        </w:rPr>
        <w:lastRenderedPageBreak/>
        <w:t xml:space="preserve">Schema </w:t>
      </w:r>
      <w:r w:rsidR="00027241" w:rsidRPr="000E3B47">
        <w:rPr>
          <w:rFonts w:eastAsia="PMingLiU"/>
          <w:b/>
          <w:i/>
          <w:color w:val="00B050"/>
        </w:rPr>
        <w:t>Example #3 provided as a guide, customize as needed: Timeline diagram</w:t>
      </w:r>
      <w:r w:rsidR="00027241" w:rsidRPr="000E3B47">
        <w:rPr>
          <w:i/>
          <w:color w:val="00B050"/>
        </w:rPr>
        <w:t xml:space="preserve"> (e.g., randomized controlled trial)</w:t>
      </w:r>
    </w:p>
    <w:p w14:paraId="3710518B" w14:textId="1FF5F3EE" w:rsidR="00027241" w:rsidRPr="001D15F7" w:rsidRDefault="00EA5882" w:rsidP="00F01E89">
      <w:pPr>
        <w:pStyle w:val="GlobalSubmitBodyText"/>
        <w:rPr>
          <w:rFonts w:ascii="Calibri" w:eastAsia="Times New Roman" w:hAnsi="Calibri" w:cs="Arial"/>
          <w:bCs/>
          <w:i/>
          <w:iCs/>
          <w:color w:val="00B050"/>
          <w:sz w:val="22"/>
          <w:szCs w:val="22"/>
        </w:rPr>
      </w:pPr>
      <w:r w:rsidRPr="001D15F7">
        <w:rPr>
          <w:rFonts w:asciiTheme="minorHAnsi" w:eastAsiaTheme="minorEastAsia" w:hAnsiTheme="minorHAnsi" w:cstheme="minorBidi"/>
          <w:noProof/>
          <w:color w:val="00B050"/>
          <w:sz w:val="20"/>
          <w:szCs w:val="20"/>
          <w:lang w:eastAsia="en-US"/>
        </w:rPr>
        <mc:AlternateContent>
          <mc:Choice Requires="wpg">
            <w:drawing>
              <wp:inline distT="0" distB="0" distL="0" distR="0" wp14:anchorId="1EA0905F" wp14:editId="1BC3DF6C">
                <wp:extent cx="7059472" cy="5162550"/>
                <wp:effectExtent l="0" t="0" r="0" b="0"/>
                <wp:docPr id="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472" cy="5162550"/>
                          <a:chOff x="0" y="0"/>
                          <a:chExt cx="71961" cy="47977"/>
                        </a:xfrm>
                      </wpg:grpSpPr>
                      <wps:wsp>
                        <wps:cNvPr id="6" name="Straight Connector 51"/>
                        <wps:cNvCnPr>
                          <a:cxnSpLocks noChangeShapeType="1"/>
                        </wps:cNvCnPr>
                        <wps:spPr bwMode="auto">
                          <a:xfrm flipV="1">
                            <a:off x="12858" y="3421"/>
                            <a:ext cx="20352"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TextBox 13"/>
                        <wps:cNvSpPr txBox="1">
                          <a:spLocks noChangeArrowheads="1"/>
                        </wps:cNvSpPr>
                        <wps:spPr bwMode="auto">
                          <a:xfrm>
                            <a:off x="391" y="1014"/>
                            <a:ext cx="16525" cy="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2CF09" w14:textId="77777777" w:rsidR="008C3F40" w:rsidRPr="00B879CC" w:rsidRDefault="008C3F40" w:rsidP="00F01E89">
                              <w:pPr>
                                <w:pStyle w:val="GlobalSubmitBodyText"/>
                                <w:rPr>
                                  <w:color w:val="00B050"/>
                                </w:rPr>
                              </w:pPr>
                              <w:r w:rsidRPr="00B879CC">
                                <w:rPr>
                                  <w:color w:val="00B050"/>
                                </w:rPr>
                                <w:t>Day -7 to Day -1</w:t>
                              </w:r>
                            </w:p>
                          </w:txbxContent>
                        </wps:txbx>
                        <wps:bodyPr rot="0" vert="horz" wrap="square" lIns="91440" tIns="45720" rIns="91440" bIns="45720" anchor="t" anchorCtr="0" upright="1">
                          <a:spAutoFit/>
                        </wps:bodyPr>
                      </wps:wsp>
                      <wps:wsp>
                        <wps:cNvPr id="8" name="TextBox 14"/>
                        <wps:cNvSpPr txBox="1">
                          <a:spLocks noChangeArrowheads="1"/>
                        </wps:cNvSpPr>
                        <wps:spPr bwMode="auto">
                          <a:xfrm>
                            <a:off x="33528" y="2070"/>
                            <a:ext cx="19335"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9365"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Screening</w:t>
                              </w:r>
                            </w:p>
                          </w:txbxContent>
                        </wps:txbx>
                        <wps:bodyPr rot="0" vert="horz" wrap="square" lIns="91440" tIns="45720" rIns="91440" bIns="45720" anchor="t" anchorCtr="0" upright="1">
                          <a:noAutofit/>
                        </wps:bodyPr>
                      </wps:wsp>
                      <wps:wsp>
                        <wps:cNvPr id="9" name="TextBox 15"/>
                        <wps:cNvSpPr txBox="1">
                          <a:spLocks noChangeArrowheads="1"/>
                        </wps:cNvSpPr>
                        <wps:spPr bwMode="auto">
                          <a:xfrm>
                            <a:off x="3680" y="7985"/>
                            <a:ext cx="23445"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57B7" w14:textId="77777777" w:rsidR="008C3F40" w:rsidRPr="00953763" w:rsidRDefault="008C3F40" w:rsidP="00B879CC">
                              <w:pPr>
                                <w:pStyle w:val="NormalWeb"/>
                                <w:textAlignment w:val="baseline"/>
                                <w:rPr>
                                  <w:color w:val="00B050"/>
                                  <w:spacing w:val="-3"/>
                                  <w:sz w:val="22"/>
                                  <w:szCs w:val="22"/>
                                </w:rPr>
                              </w:pPr>
                              <w:r w:rsidRPr="00953763">
                                <w:rPr>
                                  <w:color w:val="00B050"/>
                                  <w:spacing w:val="-3"/>
                                  <w:sz w:val="22"/>
                                  <w:szCs w:val="22"/>
                                </w:rPr>
                                <w:t>Day 1</w:t>
                              </w:r>
                            </w:p>
                          </w:txbxContent>
                        </wps:txbx>
                        <wps:bodyPr rot="0" vert="horz" wrap="square" lIns="91440" tIns="45720" rIns="91440" bIns="45720" anchor="t" anchorCtr="0" upright="1">
                          <a:spAutoFit/>
                        </wps:bodyPr>
                      </wps:wsp>
                      <wps:wsp>
                        <wps:cNvPr id="10" name="TextBox 16"/>
                        <wps:cNvSpPr txBox="1">
                          <a:spLocks noChangeArrowheads="1"/>
                        </wps:cNvSpPr>
                        <wps:spPr bwMode="auto">
                          <a:xfrm>
                            <a:off x="32940" y="7848"/>
                            <a:ext cx="1933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EA0D"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Randomization</w:t>
                              </w:r>
                            </w:p>
                          </w:txbxContent>
                        </wps:txbx>
                        <wps:bodyPr rot="0" vert="horz" wrap="square" lIns="91440" tIns="45720" rIns="91440" bIns="45720" anchor="t" anchorCtr="0" upright="1">
                          <a:noAutofit/>
                        </wps:bodyPr>
                      </wps:wsp>
                      <wps:wsp>
                        <wps:cNvPr id="11" name="TextBox 17"/>
                        <wps:cNvSpPr txBox="1">
                          <a:spLocks noChangeArrowheads="1"/>
                        </wps:cNvSpPr>
                        <wps:spPr bwMode="auto">
                          <a:xfrm>
                            <a:off x="6556" y="14420"/>
                            <a:ext cx="2346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16A1"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1</w:t>
                              </w:r>
                            </w:p>
                          </w:txbxContent>
                        </wps:txbx>
                        <wps:bodyPr rot="0" vert="horz" wrap="square" lIns="91440" tIns="45720" rIns="91440" bIns="45720" anchor="t" anchorCtr="0" upright="1">
                          <a:noAutofit/>
                        </wps:bodyPr>
                      </wps:wsp>
                      <wps:wsp>
                        <wps:cNvPr id="12" name="TextBox 18"/>
                        <wps:cNvSpPr txBox="1">
                          <a:spLocks noChangeArrowheads="1"/>
                        </wps:cNvSpPr>
                        <wps:spPr bwMode="auto">
                          <a:xfrm>
                            <a:off x="32940" y="14627"/>
                            <a:ext cx="1933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3AA4"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Titration</w:t>
                              </w:r>
                            </w:p>
                          </w:txbxContent>
                        </wps:txbx>
                        <wps:bodyPr rot="0" vert="horz" wrap="square" lIns="91440" tIns="45720" rIns="91440" bIns="45720" anchor="t" anchorCtr="0" upright="1">
                          <a:noAutofit/>
                        </wps:bodyPr>
                      </wps:wsp>
                      <wps:wsp>
                        <wps:cNvPr id="13" name="TextBox 19"/>
                        <wps:cNvSpPr txBox="1">
                          <a:spLocks noChangeArrowheads="1"/>
                        </wps:cNvSpPr>
                        <wps:spPr bwMode="auto">
                          <a:xfrm>
                            <a:off x="3206" y="22024"/>
                            <a:ext cx="23464"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1998"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Weeks 2 - 25</w:t>
                              </w:r>
                            </w:p>
                          </w:txbxContent>
                        </wps:txbx>
                        <wps:bodyPr rot="0" vert="horz" wrap="square" lIns="91440" tIns="45720" rIns="91440" bIns="45720" anchor="t" anchorCtr="0" upright="1">
                          <a:noAutofit/>
                        </wps:bodyPr>
                      </wps:wsp>
                      <wps:wsp>
                        <wps:cNvPr id="14" name="TextBox 20"/>
                        <wps:cNvSpPr txBox="1">
                          <a:spLocks noChangeArrowheads="1"/>
                        </wps:cNvSpPr>
                        <wps:spPr bwMode="auto">
                          <a:xfrm>
                            <a:off x="33210" y="22215"/>
                            <a:ext cx="1933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690F"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Maintenance</w:t>
                              </w:r>
                            </w:p>
                          </w:txbxContent>
                        </wps:txbx>
                        <wps:bodyPr rot="0" vert="horz" wrap="square" lIns="91440" tIns="45720" rIns="91440" bIns="45720" anchor="t" anchorCtr="0" upright="1">
                          <a:noAutofit/>
                        </wps:bodyPr>
                      </wps:wsp>
                      <wps:wsp>
                        <wps:cNvPr id="15" name="TextBox 21"/>
                        <wps:cNvSpPr txBox="1">
                          <a:spLocks noChangeArrowheads="1"/>
                        </wps:cNvSpPr>
                        <wps:spPr bwMode="auto">
                          <a:xfrm>
                            <a:off x="4889" y="29692"/>
                            <a:ext cx="2346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9270F"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26</w:t>
                              </w:r>
                            </w:p>
                          </w:txbxContent>
                        </wps:txbx>
                        <wps:bodyPr rot="0" vert="horz" wrap="square" lIns="91440" tIns="45720" rIns="91440" bIns="45720" anchor="t" anchorCtr="0" upright="1">
                          <a:noAutofit/>
                        </wps:bodyPr>
                      </wps:wsp>
                      <wps:wsp>
                        <wps:cNvPr id="16" name="TextBox 23"/>
                        <wps:cNvSpPr txBox="1">
                          <a:spLocks noChangeArrowheads="1"/>
                        </wps:cNvSpPr>
                        <wps:spPr bwMode="auto">
                          <a:xfrm>
                            <a:off x="33242" y="29803"/>
                            <a:ext cx="1933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6ECE"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Dose Taper</w:t>
                              </w:r>
                            </w:p>
                          </w:txbxContent>
                        </wps:txbx>
                        <wps:bodyPr rot="0" vert="horz" wrap="square" lIns="91440" tIns="45720" rIns="91440" bIns="45720" anchor="t" anchorCtr="0" upright="1">
                          <a:noAutofit/>
                        </wps:bodyPr>
                      </wps:wsp>
                      <wps:wsp>
                        <wps:cNvPr id="17" name="TextBox 24"/>
                        <wps:cNvSpPr txBox="1">
                          <a:spLocks noChangeArrowheads="1"/>
                        </wps:cNvSpPr>
                        <wps:spPr bwMode="auto">
                          <a:xfrm>
                            <a:off x="4889" y="37376"/>
                            <a:ext cx="2346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2016"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27</w:t>
                              </w:r>
                            </w:p>
                          </w:txbxContent>
                        </wps:txbx>
                        <wps:bodyPr rot="0" vert="horz" wrap="square" lIns="91440" tIns="45720" rIns="91440" bIns="45720" anchor="t" anchorCtr="0" upright="1">
                          <a:noAutofit/>
                        </wps:bodyPr>
                      </wps:wsp>
                      <wps:wsp>
                        <wps:cNvPr id="18" name="TextBox 26"/>
                        <wps:cNvSpPr txBox="1">
                          <a:spLocks noChangeArrowheads="1"/>
                        </wps:cNvSpPr>
                        <wps:spPr bwMode="auto">
                          <a:xfrm>
                            <a:off x="32781" y="37553"/>
                            <a:ext cx="27194"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B4D03"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End of Study Assessments (EOS)</w:t>
                              </w:r>
                            </w:p>
                          </w:txbxContent>
                        </wps:txbx>
                        <wps:bodyPr rot="0" vert="horz" wrap="square" lIns="91440" tIns="45720" rIns="91440" bIns="45720" anchor="t" anchorCtr="0" upright="1">
                          <a:noAutofit/>
                        </wps:bodyPr>
                      </wps:wsp>
                      <wps:wsp>
                        <wps:cNvPr id="19" name="TextBox 27"/>
                        <wps:cNvSpPr txBox="1">
                          <a:spLocks noChangeArrowheads="1"/>
                        </wps:cNvSpPr>
                        <wps:spPr bwMode="auto">
                          <a:xfrm>
                            <a:off x="3206" y="45361"/>
                            <a:ext cx="23464"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0276"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28-29</w:t>
                              </w:r>
                            </w:p>
                          </w:txbxContent>
                        </wps:txbx>
                        <wps:bodyPr rot="0" vert="horz" wrap="square" lIns="91440" tIns="45720" rIns="91440" bIns="45720" anchor="t" anchorCtr="0" upright="1">
                          <a:noAutofit/>
                        </wps:bodyPr>
                      </wps:wsp>
                      <wps:wsp>
                        <wps:cNvPr id="20" name="TextBox 28"/>
                        <wps:cNvSpPr txBox="1">
                          <a:spLocks noChangeArrowheads="1"/>
                        </wps:cNvSpPr>
                        <wps:spPr bwMode="auto">
                          <a:xfrm>
                            <a:off x="32766" y="45173"/>
                            <a:ext cx="27193"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0857"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Follow-up Phone Call</w:t>
                              </w:r>
                            </w:p>
                          </w:txbxContent>
                        </wps:txbx>
                        <wps:bodyPr rot="0" vert="horz" wrap="square" lIns="91440" tIns="45720" rIns="91440" bIns="45720" anchor="t" anchorCtr="0" upright="1">
                          <a:noAutofit/>
                        </wps:bodyPr>
                      </wps:wsp>
                      <wps:wsp>
                        <wps:cNvPr id="21" name="Left Bracket 85"/>
                        <wps:cNvSpPr>
                          <a:spLocks/>
                        </wps:cNvSpPr>
                        <wps:spPr bwMode="auto">
                          <a:xfrm>
                            <a:off x="51815" y="5610"/>
                            <a:ext cx="11864" cy="6588"/>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TextBox 36"/>
                        <wps:cNvSpPr txBox="1">
                          <a:spLocks noChangeArrowheads="1"/>
                        </wps:cNvSpPr>
                        <wps:spPr bwMode="auto">
                          <a:xfrm>
                            <a:off x="52578" y="3263"/>
                            <a:ext cx="19383"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61A1" w14:textId="77777777" w:rsidR="008C3F40" w:rsidRPr="006717F2" w:rsidRDefault="008C3F40" w:rsidP="00027241">
                              <w:pPr>
                                <w:pStyle w:val="NormalWeb"/>
                                <w:textAlignment w:val="baseline"/>
                                <w:rPr>
                                  <w:color w:val="00B050"/>
                                </w:rPr>
                              </w:pPr>
                              <w:r w:rsidRPr="006717F2">
                                <w:rPr>
                                  <w:rFonts w:asciiTheme="minorHAnsi" w:hAnsi="Calibri"/>
                                  <w:color w:val="00B050"/>
                                  <w:kern w:val="24"/>
                                  <w:sz w:val="22"/>
                                  <w:szCs w:val="22"/>
                                </w:rPr>
                                <w:t>Study Intervention N=</w:t>
                              </w:r>
                            </w:p>
                          </w:txbxContent>
                        </wps:txbx>
                        <wps:bodyPr rot="0" vert="horz" wrap="square" lIns="91440" tIns="45720" rIns="91440" bIns="45720" anchor="t" anchorCtr="0" upright="1">
                          <a:noAutofit/>
                        </wps:bodyPr>
                      </wps:wsp>
                      <wps:wsp>
                        <wps:cNvPr id="23" name="TextBox 37"/>
                        <wps:cNvSpPr txBox="1">
                          <a:spLocks noChangeArrowheads="1"/>
                        </wps:cNvSpPr>
                        <wps:spPr bwMode="auto">
                          <a:xfrm>
                            <a:off x="52863" y="10121"/>
                            <a:ext cx="10817"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6981"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Placebo N=</w:t>
                              </w:r>
                            </w:p>
                          </w:txbxContent>
                        </wps:txbx>
                        <wps:bodyPr rot="0" vert="horz" wrap="square" lIns="91440" tIns="45720" rIns="91440" bIns="45720" anchor="t" anchorCtr="0" upright="1">
                          <a:noAutofit/>
                        </wps:bodyPr>
                      </wps:wsp>
                      <wps:wsp>
                        <wps:cNvPr id="24" name="Right Bracket 88"/>
                        <wps:cNvSpPr>
                          <a:spLocks/>
                        </wps:cNvSpPr>
                        <wps:spPr bwMode="auto">
                          <a:xfrm>
                            <a:off x="43434" y="15944"/>
                            <a:ext cx="8270" cy="15082"/>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Straight Connector 89"/>
                        <wps:cNvCnPr>
                          <a:cxnSpLocks noChangeShapeType="1"/>
                        </wps:cNvCnPr>
                        <wps:spPr bwMode="auto">
                          <a:xfrm>
                            <a:off x="51816" y="23406"/>
                            <a:ext cx="30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TextBox 40"/>
                        <wps:cNvSpPr txBox="1">
                          <a:spLocks noChangeArrowheads="1"/>
                        </wps:cNvSpPr>
                        <wps:spPr bwMode="auto">
                          <a:xfrm>
                            <a:off x="54861" y="20785"/>
                            <a:ext cx="10668" cy="78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AAAC0" w14:textId="77777777" w:rsidR="008C3F40" w:rsidRPr="00B879CC" w:rsidRDefault="008C3F40" w:rsidP="00027241">
                              <w:pPr>
                                <w:pStyle w:val="NormalWeb"/>
                                <w:jc w:val="center"/>
                                <w:textAlignment w:val="baseline"/>
                                <w:rPr>
                                  <w:color w:val="00B050"/>
                                </w:rPr>
                              </w:pPr>
                              <w:r w:rsidRPr="00B879CC">
                                <w:rPr>
                                  <w:rFonts w:asciiTheme="minorHAnsi" w:hAnsi="Calibri"/>
                                  <w:color w:val="00B050"/>
                                  <w:kern w:val="24"/>
                                  <w:sz w:val="22"/>
                                  <w:szCs w:val="22"/>
                                </w:rPr>
                                <w:t># in-clinic visits and</w:t>
                              </w:r>
                            </w:p>
                            <w:p w14:paraId="3DA55CB8" w14:textId="77777777" w:rsidR="008C3F40" w:rsidRPr="00B879CC" w:rsidRDefault="008C3F40" w:rsidP="00027241">
                              <w:pPr>
                                <w:pStyle w:val="NormalWeb"/>
                                <w:kinsoku w:val="0"/>
                                <w:overflowPunct w:val="0"/>
                                <w:jc w:val="center"/>
                                <w:textAlignment w:val="baseline"/>
                                <w:rPr>
                                  <w:color w:val="00B050"/>
                                </w:rPr>
                              </w:pPr>
                              <w:r w:rsidRPr="00B879CC">
                                <w:rPr>
                                  <w:rFonts w:asciiTheme="minorHAnsi" w:hAnsi="Calibri"/>
                                  <w:color w:val="00B050"/>
                                  <w:kern w:val="24"/>
                                  <w:sz w:val="22"/>
                                  <w:szCs w:val="22"/>
                                </w:rPr>
                                <w:t># telephone contacts</w:t>
                              </w:r>
                            </w:p>
                          </w:txbxContent>
                        </wps:txbx>
                        <wps:bodyPr rot="0" vert="horz" wrap="square" lIns="91440" tIns="45720" rIns="91440" bIns="45720" anchor="t" anchorCtr="0" upright="1">
                          <a:noAutofit/>
                        </wps:bodyPr>
                      </wps:wsp>
                      <wps:wsp>
                        <wps:cNvPr id="27" name="Rectangle 91"/>
                        <wps:cNvSpPr>
                          <a:spLocks noChangeArrowheads="1"/>
                        </wps:cNvSpPr>
                        <wps:spPr bwMode="auto">
                          <a:xfrm>
                            <a:off x="0" y="0"/>
                            <a:ext cx="1847" cy="2616"/>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30" name="Straight Connector 92"/>
                        <wps:cNvCnPr>
                          <a:cxnSpLocks noChangeShapeType="1"/>
                        </wps:cNvCnPr>
                        <wps:spPr bwMode="auto">
                          <a:xfrm flipV="1">
                            <a:off x="12430" y="9172"/>
                            <a:ext cx="20351"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Straight Connector 93"/>
                        <wps:cNvCnPr>
                          <a:cxnSpLocks noChangeShapeType="1"/>
                        </wps:cNvCnPr>
                        <wps:spPr bwMode="auto">
                          <a:xfrm flipV="1">
                            <a:off x="12588" y="15728"/>
                            <a:ext cx="20352"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4"/>
                        <wps:cNvCnPr>
                          <a:cxnSpLocks noChangeShapeType="1"/>
                        </wps:cNvCnPr>
                        <wps:spPr bwMode="auto">
                          <a:xfrm flipV="1">
                            <a:off x="12430" y="23523"/>
                            <a:ext cx="20351"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5"/>
                        <wps:cNvCnPr>
                          <a:cxnSpLocks noChangeShapeType="1"/>
                        </wps:cNvCnPr>
                        <wps:spPr bwMode="auto">
                          <a:xfrm flipV="1">
                            <a:off x="12192" y="31000"/>
                            <a:ext cx="20351"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6"/>
                        <wps:cNvCnPr>
                          <a:cxnSpLocks noChangeShapeType="1"/>
                        </wps:cNvCnPr>
                        <wps:spPr bwMode="auto">
                          <a:xfrm flipV="1">
                            <a:off x="11870" y="38684"/>
                            <a:ext cx="20352"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7"/>
                        <wps:cNvCnPr>
                          <a:cxnSpLocks noChangeShapeType="1"/>
                        </wps:cNvCnPr>
                        <wps:spPr bwMode="auto">
                          <a:xfrm flipV="1">
                            <a:off x="12192" y="46578"/>
                            <a:ext cx="20351"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Straight Connector 98"/>
                        <wps:cNvCnPr>
                          <a:cxnSpLocks noChangeShapeType="1"/>
                        </wps:cNvCnPr>
                        <wps:spPr bwMode="auto">
                          <a:xfrm flipV="1">
                            <a:off x="44196" y="8904"/>
                            <a:ext cx="7508" cy="24"/>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Straight Connector 99"/>
                        <wps:cNvCnPr>
                          <a:cxnSpLocks noChangeShapeType="1"/>
                        </wps:cNvCnPr>
                        <wps:spPr bwMode="auto">
                          <a:xfrm>
                            <a:off x="22605" y="3421"/>
                            <a:ext cx="429" cy="43157"/>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A0905F" id="Group 46" o:spid="_x0000_s1036" style="width:555.85pt;height:406.5pt;mso-position-horizontal-relative:char;mso-position-vertical-relative:line" coordsize="71961,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" strokeweight="2.25pt">
                  <v:stroke joinstyle="miter"/>
                </v:line>
                <v:shape id="TextBox 13" o:spid="_x0000_s1038" type="#_x0000_t202" style="position:absolute;left:391;top:1014;width:16525;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D62CF09" w14:textId="77777777" w:rsidR="008C3F40" w:rsidRPr="00B879CC" w:rsidRDefault="008C3F40" w:rsidP="00F01E89">
                        <w:pPr>
                          <w:pStyle w:val="GlobalSubmitBodyText"/>
                          <w:rPr>
                            <w:color w:val="00B050"/>
                          </w:rPr>
                        </w:pPr>
                        <w:r w:rsidRPr="00B879CC">
                          <w:rPr>
                            <w:color w:val="00B050"/>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1109365"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Screening</w:t>
                        </w:r>
                      </w:p>
                    </w:txbxContent>
                  </v:textbox>
                </v:shape>
                <v:shape id="TextBox 15" o:spid="_x0000_s1040" type="#_x0000_t202" style="position:absolute;left:3680;top:7985;width:2344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CD657B7" w14:textId="77777777" w:rsidR="008C3F40" w:rsidRPr="00953763" w:rsidRDefault="008C3F40" w:rsidP="00B879CC">
                        <w:pPr>
                          <w:pStyle w:val="NormalWeb"/>
                          <w:textAlignment w:val="baseline"/>
                          <w:rPr>
                            <w:color w:val="00B050"/>
                            <w:spacing w:val="-3"/>
                            <w:sz w:val="22"/>
                            <w:szCs w:val="22"/>
                          </w:rPr>
                        </w:pPr>
                        <w:r w:rsidRPr="00953763">
                          <w:rPr>
                            <w:color w:val="00B050"/>
                            <w:spacing w:val="-3"/>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D1CEA0D"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F016A1"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7503AA4"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7D21998"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349690F"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C19270F"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0B06ECE"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6DB2016"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E4B4D03"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2C30276"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9BC0857"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5;top:5610;width:11864;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75D61A1" w14:textId="77777777" w:rsidR="008C3F40" w:rsidRPr="006717F2" w:rsidRDefault="008C3F40" w:rsidP="00027241">
                        <w:pPr>
                          <w:pStyle w:val="NormalWeb"/>
                          <w:textAlignment w:val="baseline"/>
                          <w:rPr>
                            <w:color w:val="00B050"/>
                          </w:rPr>
                        </w:pPr>
                        <w:r w:rsidRPr="006717F2">
                          <w:rPr>
                            <w:rFonts w:asciiTheme="minorHAnsi" w:hAnsi="Calibri"/>
                            <w:color w:val="00B050"/>
                            <w:kern w:val="24"/>
                            <w:sz w:val="22"/>
                            <w:szCs w:val="22"/>
                          </w:rPr>
                          <w:t>Study Intervention N=</w:t>
                        </w:r>
                      </w:p>
                    </w:txbxContent>
                  </v:textbox>
                </v:shape>
                <v:shape id="TextBox 37" o:spid="_x0000_s1054" type="#_x0000_t202" style="position:absolute;left:52863;top:10121;width:108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946981" w14:textId="77777777" w:rsidR="008C3F40" w:rsidRPr="00B879CC" w:rsidRDefault="008C3F40" w:rsidP="00027241">
                        <w:pPr>
                          <w:pStyle w:val="NormalWeb"/>
                          <w:textAlignment w:val="baseline"/>
                          <w:rPr>
                            <w:color w:val="00B050"/>
                          </w:rPr>
                        </w:pPr>
                        <w:r w:rsidRPr="00B879CC">
                          <w:rPr>
                            <w:rFonts w:asciiTheme="minorHAnsi" w:hAnsi="Calibri"/>
                            <w:color w:val="00B050"/>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w:txbxContent>
                      <w:p w14:paraId="58EAAAC0" w14:textId="77777777" w:rsidR="008C3F40" w:rsidRPr="00B879CC" w:rsidRDefault="008C3F40" w:rsidP="00027241">
                        <w:pPr>
                          <w:pStyle w:val="NormalWeb"/>
                          <w:jc w:val="center"/>
                          <w:textAlignment w:val="baseline"/>
                          <w:rPr>
                            <w:color w:val="00B050"/>
                          </w:rPr>
                        </w:pPr>
                        <w:r w:rsidRPr="00B879CC">
                          <w:rPr>
                            <w:rFonts w:asciiTheme="minorHAnsi" w:hAnsi="Calibri"/>
                            <w:color w:val="00B050"/>
                            <w:kern w:val="24"/>
                            <w:sz w:val="22"/>
                            <w:szCs w:val="22"/>
                          </w:rPr>
                          <w:t># in-clinic visits and</w:t>
                        </w:r>
                      </w:p>
                      <w:p w14:paraId="3DA55CB8" w14:textId="77777777" w:rsidR="008C3F40" w:rsidRPr="00B879CC" w:rsidRDefault="008C3F40" w:rsidP="00027241">
                        <w:pPr>
                          <w:pStyle w:val="NormalWeb"/>
                          <w:kinsoku w:val="0"/>
                          <w:overflowPunct w:val="0"/>
                          <w:jc w:val="center"/>
                          <w:textAlignment w:val="baseline"/>
                          <w:rPr>
                            <w:color w:val="00B050"/>
                          </w:rPr>
                        </w:pPr>
                        <w:r w:rsidRPr="00B879CC">
                          <w:rPr>
                            <w:rFonts w:asciiTheme="minorHAnsi" w:hAnsi="Calibri"/>
                            <w:color w:val="00B050"/>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" filled="f" fillcolor="#4f81bd [3204]" stroked="f" strokecolor="black [3213]"/>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" strokeweight="2.25pt">
                  <v:stroke joinstyle="miter"/>
                </v:line>
                <w10:anchorlock/>
              </v:group>
            </w:pict>
          </mc:Fallback>
        </mc:AlternateContent>
      </w:r>
    </w:p>
    <w:p w14:paraId="08151FD6" w14:textId="77777777" w:rsidR="00027241" w:rsidRPr="001D15F7" w:rsidRDefault="00027241" w:rsidP="00F01E89">
      <w:pPr>
        <w:pStyle w:val="GlobalSubmitBodyText"/>
        <w:rPr>
          <w:rFonts w:ascii="Calibri" w:eastAsiaTheme="minorEastAsia" w:hAnsi="Calibri"/>
          <w:color w:val="00B050"/>
          <w:sz w:val="20"/>
        </w:rPr>
      </w:pPr>
    </w:p>
    <w:p w14:paraId="2D72FC28" w14:textId="245A8B6B" w:rsidR="00027241" w:rsidRPr="001D15F7" w:rsidRDefault="00027241" w:rsidP="00F01E89">
      <w:pPr>
        <w:pStyle w:val="GlobalSubmitBodyText"/>
        <w:rPr>
          <w:color w:val="00B050"/>
        </w:rPr>
      </w:pPr>
      <w:r w:rsidRPr="001D15F7">
        <w:rPr>
          <w:color w:val="00B050"/>
        </w:rPr>
        <w:br w:type="page"/>
      </w:r>
    </w:p>
    <w:p w14:paraId="19EF6A7D" w14:textId="77777777" w:rsidR="00D45373" w:rsidRDefault="00D45373" w:rsidP="005F76B5">
      <w:pPr>
        <w:pStyle w:val="GlobalSubmitBodyText"/>
        <w:rPr>
          <w:rStyle w:val="GlobalSubmitInstructions"/>
          <w:rFonts w:eastAsiaTheme="minorEastAsia"/>
          <w:lang w:eastAsia="en-US"/>
        </w:rPr>
        <w:sectPr w:rsidR="00D45373" w:rsidSect="00C7555D">
          <w:headerReference w:type="default" r:id="rId17"/>
          <w:footerReference w:type="default" r:id="rId18"/>
          <w:endnotePr>
            <w:numFmt w:val="decimal"/>
          </w:endnotePr>
          <w:pgSz w:w="12240" w:h="15840" w:code="1"/>
          <w:pgMar w:top="1440" w:right="1440" w:bottom="1440" w:left="1440" w:header="720" w:footer="0" w:gutter="0"/>
          <w:cols w:space="720"/>
          <w:docGrid w:linePitch="360"/>
        </w:sectPr>
      </w:pPr>
      <w:bookmarkStart w:id="11" w:name="_Toc469057342"/>
      <w:bookmarkStart w:id="12" w:name="_Toc469058291"/>
      <w:bookmarkStart w:id="13" w:name="_Toc473817830"/>
      <w:bookmarkStart w:id="14" w:name="_Toc469057353"/>
      <w:bookmarkStart w:id="15" w:name="_Toc469058302"/>
      <w:bookmarkStart w:id="16" w:name="_Toc473817841"/>
      <w:bookmarkStart w:id="17" w:name="_Toc469057354"/>
      <w:bookmarkStart w:id="18" w:name="_Toc469058303"/>
      <w:bookmarkStart w:id="19" w:name="_Toc473817842"/>
      <w:bookmarkStart w:id="20" w:name="_Toc469057355"/>
      <w:bookmarkStart w:id="21" w:name="_Toc469058304"/>
      <w:bookmarkStart w:id="22" w:name="_Toc473817843"/>
      <w:bookmarkStart w:id="23" w:name="_Toc469057356"/>
      <w:bookmarkStart w:id="24" w:name="_Toc469058305"/>
      <w:bookmarkStart w:id="25" w:name="_Toc473817844"/>
      <w:bookmarkStart w:id="26" w:name="_Toc469057357"/>
      <w:bookmarkStart w:id="27" w:name="_Toc469058306"/>
      <w:bookmarkStart w:id="28" w:name="_Toc473817845"/>
      <w:bookmarkStart w:id="29" w:name="_Toc469057358"/>
      <w:bookmarkStart w:id="30" w:name="_Toc469058307"/>
      <w:bookmarkStart w:id="31" w:name="_Toc473817846"/>
      <w:bookmarkStart w:id="32" w:name="_Toc469057359"/>
      <w:bookmarkStart w:id="33" w:name="_Toc469058308"/>
      <w:bookmarkStart w:id="34" w:name="_Toc473817847"/>
      <w:bookmarkStart w:id="35" w:name="_Toc469057360"/>
      <w:bookmarkStart w:id="36" w:name="_Toc469058309"/>
      <w:bookmarkStart w:id="37" w:name="_Toc473817848"/>
      <w:bookmarkStart w:id="38" w:name="_Toc469057371"/>
      <w:bookmarkStart w:id="39" w:name="_Toc469058320"/>
      <w:bookmarkStart w:id="40" w:name="_Toc473817859"/>
      <w:bookmarkStart w:id="41" w:name="_Toc473817860"/>
      <w:bookmarkStart w:id="42" w:name="_Toc468977978"/>
      <w:bookmarkStart w:id="43" w:name="_Toc468978468"/>
      <w:bookmarkStart w:id="44" w:name="_Toc468978635"/>
      <w:bookmarkStart w:id="45" w:name="_Toc468978802"/>
      <w:bookmarkStart w:id="46" w:name="_Toc469004137"/>
      <w:bookmarkStart w:id="47" w:name="_Toc469045789"/>
      <w:bookmarkStart w:id="48" w:name="_Toc469045956"/>
      <w:bookmarkStart w:id="49" w:name="_Toc469046125"/>
      <w:bookmarkStart w:id="50" w:name="_Toc468977989"/>
      <w:bookmarkStart w:id="51" w:name="_Toc468978479"/>
      <w:bookmarkStart w:id="52" w:name="_Toc468978646"/>
      <w:bookmarkStart w:id="53" w:name="_Toc468978813"/>
      <w:bookmarkStart w:id="54" w:name="_Toc469004148"/>
      <w:bookmarkStart w:id="55" w:name="_Toc469045800"/>
      <w:bookmarkStart w:id="56" w:name="_Toc469045967"/>
      <w:bookmarkStart w:id="57" w:name="_Toc469046136"/>
      <w:bookmarkStart w:id="58" w:name="_Toc468977990"/>
      <w:bookmarkStart w:id="59" w:name="_Toc468978480"/>
      <w:bookmarkStart w:id="60" w:name="_Toc468978647"/>
      <w:bookmarkStart w:id="61" w:name="_Toc468978814"/>
      <w:bookmarkStart w:id="62" w:name="_Toc469004149"/>
      <w:bookmarkStart w:id="63" w:name="_Toc469045801"/>
      <w:bookmarkStart w:id="64" w:name="_Toc469045968"/>
      <w:bookmarkStart w:id="65" w:name="_Toc469046137"/>
      <w:bookmarkStart w:id="66" w:name="_Toc468977991"/>
      <w:bookmarkStart w:id="67" w:name="_Toc468978481"/>
      <w:bookmarkStart w:id="68" w:name="_Toc468978648"/>
      <w:bookmarkStart w:id="69" w:name="_Toc468978815"/>
      <w:bookmarkStart w:id="70" w:name="_Toc469004150"/>
      <w:bookmarkStart w:id="71" w:name="_Toc469045802"/>
      <w:bookmarkStart w:id="72" w:name="_Toc469045969"/>
      <w:bookmarkStart w:id="73" w:name="_Toc469046138"/>
      <w:bookmarkStart w:id="74" w:name="_Toc468977992"/>
      <w:bookmarkStart w:id="75" w:name="_Toc468978482"/>
      <w:bookmarkStart w:id="76" w:name="_Toc468978649"/>
      <w:bookmarkStart w:id="77" w:name="_Toc468978816"/>
      <w:bookmarkStart w:id="78" w:name="_Toc469004151"/>
      <w:bookmarkStart w:id="79" w:name="_Toc469045803"/>
      <w:bookmarkStart w:id="80" w:name="_Toc469045970"/>
      <w:bookmarkStart w:id="81" w:name="_Toc469046139"/>
      <w:bookmarkStart w:id="82" w:name="_Toc468977993"/>
      <w:bookmarkStart w:id="83" w:name="_Toc468978483"/>
      <w:bookmarkStart w:id="84" w:name="_Toc468978650"/>
      <w:bookmarkStart w:id="85" w:name="_Toc468978817"/>
      <w:bookmarkStart w:id="86" w:name="_Toc469004152"/>
      <w:bookmarkStart w:id="87" w:name="_Toc469045804"/>
      <w:bookmarkStart w:id="88" w:name="_Toc469045971"/>
      <w:bookmarkStart w:id="89" w:name="_Toc469046140"/>
      <w:bookmarkStart w:id="90" w:name="_Toc468977994"/>
      <w:bookmarkStart w:id="91" w:name="_Toc468978484"/>
      <w:bookmarkStart w:id="92" w:name="_Toc468978651"/>
      <w:bookmarkStart w:id="93" w:name="_Toc468978818"/>
      <w:bookmarkStart w:id="94" w:name="_Toc469004153"/>
      <w:bookmarkStart w:id="95" w:name="_Toc469045805"/>
      <w:bookmarkStart w:id="96" w:name="_Toc469045972"/>
      <w:bookmarkStart w:id="97" w:name="_Toc469046141"/>
      <w:bookmarkStart w:id="98" w:name="_Toc468977995"/>
      <w:bookmarkStart w:id="99" w:name="_Toc468978485"/>
      <w:bookmarkStart w:id="100" w:name="_Toc468978652"/>
      <w:bookmarkStart w:id="101" w:name="_Toc468978819"/>
      <w:bookmarkStart w:id="102" w:name="_Toc469004154"/>
      <w:bookmarkStart w:id="103" w:name="_Toc469045806"/>
      <w:bookmarkStart w:id="104" w:name="_Toc469045973"/>
      <w:bookmarkStart w:id="105" w:name="_Toc469046142"/>
      <w:bookmarkStart w:id="106" w:name="_Toc468977996"/>
      <w:bookmarkStart w:id="107" w:name="_Toc468978486"/>
      <w:bookmarkStart w:id="108" w:name="_Toc468978653"/>
      <w:bookmarkStart w:id="109" w:name="_Toc468978820"/>
      <w:bookmarkStart w:id="110" w:name="_Toc469004155"/>
      <w:bookmarkStart w:id="111" w:name="_Toc469045807"/>
      <w:bookmarkStart w:id="112" w:name="_Toc469045974"/>
      <w:bookmarkStart w:id="113" w:name="_Toc469046143"/>
      <w:bookmarkStart w:id="114" w:name="_Toc468978007"/>
      <w:bookmarkStart w:id="115" w:name="_Toc468978497"/>
      <w:bookmarkStart w:id="116" w:name="_Toc468978664"/>
      <w:bookmarkStart w:id="117" w:name="_Toc468978831"/>
      <w:bookmarkStart w:id="118" w:name="_Toc469004166"/>
      <w:bookmarkStart w:id="119" w:name="_Toc469045818"/>
      <w:bookmarkStart w:id="120" w:name="_Toc469045985"/>
      <w:bookmarkStart w:id="121" w:name="_Toc469046154"/>
      <w:bookmarkStart w:id="122" w:name="_Toc469058321"/>
      <w:bookmarkStart w:id="123" w:name="_Toc469046155"/>
      <w:bookmarkStart w:id="124" w:name="_Toc4791927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F4052D7" w14:textId="145B9EFF" w:rsidR="008F25A0" w:rsidRPr="005F76B5" w:rsidRDefault="008F25A0" w:rsidP="005F76B5">
      <w:pPr>
        <w:pStyle w:val="GlobalSubmitBodyText"/>
        <w:rPr>
          <w:rStyle w:val="GlobalSubmitInstructions"/>
          <w:rFonts w:eastAsiaTheme="minorEastAsia"/>
          <w:lang w:eastAsia="en-US"/>
        </w:rPr>
        <w:sectPr w:rsidR="008F25A0" w:rsidRPr="005F76B5" w:rsidSect="00D45373">
          <w:endnotePr>
            <w:numFmt w:val="decimal"/>
          </w:endnotePr>
          <w:type w:val="continuous"/>
          <w:pgSz w:w="12240" w:h="15840" w:code="1"/>
          <w:pgMar w:top="1440" w:right="1440" w:bottom="1440" w:left="1440" w:header="720" w:footer="0" w:gutter="0"/>
          <w:cols w:space="720"/>
          <w:docGrid w:linePitch="360"/>
        </w:sectPr>
      </w:pPr>
    </w:p>
    <w:p w14:paraId="1FDA942E" w14:textId="07D8D25C" w:rsidR="001E68E6" w:rsidRPr="001D15F7" w:rsidRDefault="0019553D" w:rsidP="001E68E6">
      <w:pPr>
        <w:pStyle w:val="Heading1"/>
      </w:pPr>
      <w:bookmarkStart w:id="125" w:name="_Toc19104517"/>
      <w:bookmarkStart w:id="126" w:name="_Toc56538086"/>
      <w:bookmarkEnd w:id="122"/>
      <w:bookmarkEnd w:id="123"/>
      <w:bookmarkEnd w:id="124"/>
      <w:r>
        <w:t>Introduction and Rational</w:t>
      </w:r>
      <w:r w:rsidR="000644D9">
        <w:t>E</w:t>
      </w:r>
      <w:bookmarkEnd w:id="125"/>
      <w:bookmarkEnd w:id="126"/>
    </w:p>
    <w:p w14:paraId="1F7359F1" w14:textId="443E61B7" w:rsidR="00CF2FD8" w:rsidRPr="006717F2" w:rsidRDefault="00CF2FD8" w:rsidP="00CF2FD8">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2FF425C4" w14:textId="3D42DC02" w:rsidR="005B7234" w:rsidRPr="006717F2" w:rsidRDefault="00CF2FD8" w:rsidP="005B7234">
      <w:pPr>
        <w:pStyle w:val="GlobalSubmitBodyText"/>
        <w:rPr>
          <w:rStyle w:val="GlobalSubmitInstructions"/>
          <w:vanish w:val="0"/>
        </w:rPr>
      </w:pPr>
      <w:r w:rsidRPr="006717F2">
        <w:rPr>
          <w:rStyle w:val="GlobalSubmitInstructions"/>
          <w:vanish w:val="0"/>
        </w:rPr>
        <w:t>The following subsections should include relevant background information and rationale for the clinical trial.</w:t>
      </w:r>
      <w:r w:rsidR="000E1748" w:rsidRPr="006717F2">
        <w:rPr>
          <w:rStyle w:val="GlobalSubmitInstructions"/>
          <w:vanish w:val="0"/>
        </w:rPr>
        <w:t xml:space="preserve"> </w:t>
      </w:r>
      <w:r w:rsidRPr="006717F2">
        <w:rPr>
          <w:rStyle w:val="GlobalSubmitInstructions"/>
          <w:vanish w:val="0"/>
        </w:rPr>
        <w:t>This should be a brief overview (e.g., approximately 3-7 pages).</w:t>
      </w:r>
      <w:r w:rsidR="000E1748" w:rsidRPr="006717F2">
        <w:rPr>
          <w:rStyle w:val="GlobalSubmitInstructions"/>
          <w:vanish w:val="0"/>
        </w:rPr>
        <w:t xml:space="preserve"> </w:t>
      </w:r>
      <w:r w:rsidRPr="006717F2">
        <w:rPr>
          <w:rStyle w:val="GlobalSubmitInstructions"/>
          <w:vanish w:val="0"/>
        </w:rPr>
        <w:t xml:space="preserve">Referring to the Investigator’s Brochure (IB) </w:t>
      </w:r>
      <w:r w:rsidR="003534DF">
        <w:rPr>
          <w:rStyle w:val="GlobalSubmitInstructions"/>
          <w:vanish w:val="0"/>
        </w:rPr>
        <w:t xml:space="preserve">or Investigational Plan (for devices) </w:t>
      </w:r>
      <w:r w:rsidRPr="006717F2">
        <w:rPr>
          <w:rStyle w:val="GlobalSubmitInstructions"/>
          <w:vanish w:val="0"/>
        </w:rPr>
        <w:t>for more detail is also appropriate.</w:t>
      </w:r>
    </w:p>
    <w:p w14:paraId="26262FF3" w14:textId="05C93CD5" w:rsidR="005B7234" w:rsidRPr="006717F2" w:rsidRDefault="005B7234" w:rsidP="005B7234">
      <w:pPr>
        <w:pStyle w:val="GlobalSubmitBodyText"/>
        <w:rPr>
          <w:rStyle w:val="GlobalSubmitInstructions"/>
          <w:vanish w:val="0"/>
        </w:rPr>
      </w:pPr>
      <w:r w:rsidRPr="006717F2">
        <w:rPr>
          <w:rStyle w:val="GlobalSubmitInstructions"/>
          <w:vanish w:val="0"/>
        </w:rPr>
        <w:t>The subsections should describe the information for the study intervention that is being tested in the clinical trial. The study intervention may be a drug (including a biological product), imaging intervention, or device subject to regulation under the Federal Food, Drug, and Cosmetic Act that is intended for administration to humans or use in humans, and that has been or has not yet been approved by the Food and Drug Administration (FDA). This also includes a product with a marketing authorization when used or assembled (formulated or packaged) in a way different from the approved form, when used for an unapproved indication or when used to gain further information about an approved use</w:t>
      </w:r>
      <w:r w:rsidR="0022609B" w:rsidRPr="006717F2">
        <w:rPr>
          <w:rStyle w:val="GlobalSubmitInstructions"/>
          <w:vanish w:val="0"/>
        </w:rPr>
        <w:t xml:space="preserve"> (including</w:t>
      </w:r>
      <w:r w:rsidR="003534DF">
        <w:rPr>
          <w:rStyle w:val="GlobalSubmitInstructions"/>
          <w:vanish w:val="0"/>
        </w:rPr>
        <w:t xml:space="preserve"> in</w:t>
      </w:r>
      <w:r w:rsidR="0022609B" w:rsidRPr="006717F2">
        <w:rPr>
          <w:rStyle w:val="GlobalSubmitInstructions"/>
          <w:vanish w:val="0"/>
        </w:rPr>
        <w:t xml:space="preserve"> combination with other products)</w:t>
      </w:r>
      <w:r w:rsidRPr="006717F2">
        <w:rPr>
          <w:rStyle w:val="GlobalSubmitInstructions"/>
          <w:vanish w:val="0"/>
        </w:rPr>
        <w:t>.</w:t>
      </w:r>
    </w:p>
    <w:p w14:paraId="24730279" w14:textId="2B70C350" w:rsidR="00126684" w:rsidRPr="006717F2" w:rsidRDefault="00126684" w:rsidP="005B7234">
      <w:pPr>
        <w:pStyle w:val="GlobalSubmitBodyText"/>
        <w:rPr>
          <w:rStyle w:val="GlobalSubmitInstructions"/>
          <w:vanish w:val="0"/>
        </w:rPr>
      </w:pPr>
      <w:r w:rsidRPr="006717F2">
        <w:rPr>
          <w:rStyle w:val="GlobalSubmitInstructions"/>
          <w:vanish w:val="0"/>
        </w:rPr>
        <w:t xml:space="preserve">If multiple study interventions are to be evaluated in the trial, </w:t>
      </w:r>
      <w:r w:rsidRPr="006717F2">
        <w:rPr>
          <w:rStyle w:val="GlobalSubmitInstructions"/>
          <w:b/>
          <w:vanish w:val="0"/>
        </w:rPr>
        <w:t>Section 2.2 Background</w:t>
      </w:r>
      <w:r w:rsidRPr="006717F2">
        <w:rPr>
          <w:rStyle w:val="GlobalSubmitInstructions"/>
          <w:vanish w:val="0"/>
        </w:rPr>
        <w:t xml:space="preserve"> and </w:t>
      </w:r>
      <w:r w:rsidRPr="006717F2">
        <w:rPr>
          <w:rStyle w:val="GlobalSubmitInstructions"/>
          <w:b/>
          <w:vanish w:val="0"/>
        </w:rPr>
        <w:t>Section 2.3 Risk/Benefit Assessment</w:t>
      </w:r>
      <w:r w:rsidRPr="006717F2">
        <w:rPr>
          <w:rStyle w:val="GlobalSubmitInstructions"/>
          <w:vanish w:val="0"/>
        </w:rPr>
        <w:t xml:space="preserve"> and their accompanying subsections, should clearly differentiate between each product. </w:t>
      </w:r>
    </w:p>
    <w:p w14:paraId="7E06F5D7" w14:textId="77777777" w:rsidR="00CF2FD8" w:rsidRPr="001D15F7" w:rsidRDefault="00CF2FD8" w:rsidP="00CF2FD8">
      <w:pPr>
        <w:pStyle w:val="Heading2"/>
      </w:pPr>
      <w:bookmarkStart w:id="127" w:name="_Toc9323418"/>
      <w:bookmarkStart w:id="128" w:name="_Toc124041584"/>
      <w:bookmarkStart w:id="129" w:name="_Toc19104518"/>
      <w:bookmarkStart w:id="130" w:name="_Toc2580416"/>
      <w:bookmarkStart w:id="131" w:name="_Toc2580712"/>
      <w:bookmarkStart w:id="132" w:name="_Toc32294868"/>
      <w:bookmarkStart w:id="133" w:name="_Toc124041583"/>
      <w:bookmarkStart w:id="134" w:name="_Toc56538087"/>
      <w:bookmarkEnd w:id="127"/>
      <w:r w:rsidRPr="001D15F7">
        <w:t>Study Rationale</w:t>
      </w:r>
      <w:bookmarkEnd w:id="128"/>
      <w:bookmarkEnd w:id="129"/>
      <w:bookmarkEnd w:id="134"/>
    </w:p>
    <w:p w14:paraId="6C122274" w14:textId="0BE3F16B" w:rsidR="00CF2FD8" w:rsidRPr="006717F2" w:rsidRDefault="00CF2FD8" w:rsidP="00CF2FD8">
      <w:pPr>
        <w:pStyle w:val="GlobalSubmitBodyText"/>
        <w:rPr>
          <w:rStyle w:val="GlobalSubmitInstructions"/>
          <w:vanish w:val="0"/>
        </w:rPr>
      </w:pPr>
      <w:r w:rsidRPr="006717F2">
        <w:rPr>
          <w:rStyle w:val="GlobalSubmitInstructions"/>
          <w:vanish w:val="0"/>
        </w:rPr>
        <w:t>State the problem or question (e.g., describe the population, disease, current standard of care, if one exists, and limitations of knowledge or available therapy) and the reason for conducting the clinical trial</w:t>
      </w:r>
    </w:p>
    <w:p w14:paraId="0EC0A4F8" w14:textId="77777777" w:rsidR="00CF2FD8" w:rsidRPr="001D15F7" w:rsidRDefault="00CF2FD8" w:rsidP="00CF2FD8">
      <w:pPr>
        <w:pStyle w:val="GlobalSubmitBodyText"/>
      </w:pPr>
      <w:r w:rsidRPr="001D15F7">
        <w:fldChar w:fldCharType="begin"/>
      </w:r>
      <w:r w:rsidRPr="001D15F7">
        <w:instrText xml:space="preserve"> MACROBUTTON EmptyMacro [Insert Text Here]</w:instrText>
      </w:r>
      <w:r w:rsidRPr="001D15F7">
        <w:fldChar w:fldCharType="end"/>
      </w:r>
    </w:p>
    <w:p w14:paraId="0F857612" w14:textId="77777777" w:rsidR="001E68E6" w:rsidRPr="001D15F7" w:rsidRDefault="001E68E6" w:rsidP="001E68E6">
      <w:pPr>
        <w:pStyle w:val="Heading2"/>
      </w:pPr>
      <w:bookmarkStart w:id="135" w:name="_Toc19104519"/>
      <w:bookmarkStart w:id="136" w:name="_Toc56538088"/>
      <w:r w:rsidRPr="001D15F7">
        <w:t>Background</w:t>
      </w:r>
      <w:bookmarkEnd w:id="130"/>
      <w:bookmarkEnd w:id="131"/>
      <w:bookmarkEnd w:id="132"/>
      <w:bookmarkEnd w:id="133"/>
      <w:bookmarkEnd w:id="135"/>
      <w:bookmarkEnd w:id="136"/>
    </w:p>
    <w:p w14:paraId="6ED55B79" w14:textId="16F6A583" w:rsidR="007C0A49" w:rsidRPr="006717F2" w:rsidRDefault="007C0A49" w:rsidP="007C0A49">
      <w:pPr>
        <w:pStyle w:val="GlobalSubmitBodyText"/>
        <w:rPr>
          <w:rStyle w:val="GlobalSubmitInstructions"/>
          <w:vanish w:val="0"/>
        </w:rPr>
      </w:pPr>
      <w:r w:rsidRPr="006717F2">
        <w:rPr>
          <w:rStyle w:val="GlobalSubmitInstructions"/>
          <w:vanish w:val="0"/>
        </w:rPr>
        <w:t xml:space="preserve">The robustness of this section will be based on phase of the trial, endpoints, target product profile (label), </w:t>
      </w:r>
      <w:r w:rsidR="00FB0BC1" w:rsidRPr="006717F2">
        <w:rPr>
          <w:rStyle w:val="GlobalSubmitInstructions"/>
          <w:vanish w:val="0"/>
        </w:rPr>
        <w:t>e</w:t>
      </w:r>
      <w:r w:rsidRPr="006717F2">
        <w:rPr>
          <w:rStyle w:val="GlobalSubmitInstructions"/>
          <w:vanish w:val="0"/>
        </w:rPr>
        <w:t xml:space="preserve">stablished safety data, and </w:t>
      </w:r>
      <w:r w:rsidR="00FB0BC1" w:rsidRPr="006717F2">
        <w:rPr>
          <w:rStyle w:val="GlobalSubmitInstructions"/>
          <w:vanish w:val="0"/>
        </w:rPr>
        <w:t>e</w:t>
      </w:r>
      <w:r w:rsidRPr="006717F2">
        <w:rPr>
          <w:rStyle w:val="GlobalSubmitInstructions"/>
          <w:vanish w:val="0"/>
        </w:rPr>
        <w:t>stablished efficacy information.</w:t>
      </w:r>
    </w:p>
    <w:p w14:paraId="28551CFD" w14:textId="75FAF47F" w:rsidR="00CF2FD8" w:rsidRPr="006717F2" w:rsidRDefault="00CF2FD8" w:rsidP="00CF2FD8">
      <w:pPr>
        <w:pStyle w:val="GlobalSubmitBodyText"/>
        <w:rPr>
          <w:rStyle w:val="GlobalSubmitInstructions"/>
          <w:vanish w:val="0"/>
        </w:rPr>
      </w:pPr>
      <w:r w:rsidRPr="006717F2">
        <w:rPr>
          <w:rStyle w:val="GlobalSubmitInstructions"/>
          <w:vanish w:val="0"/>
        </w:rPr>
        <w:t>This section should include:</w:t>
      </w:r>
    </w:p>
    <w:p w14:paraId="6445CF61" w14:textId="374D98FC" w:rsidR="00CF2FD8" w:rsidRPr="006717F2" w:rsidRDefault="00CF2FD8" w:rsidP="007930AB">
      <w:pPr>
        <w:pStyle w:val="GlobalSubmitListBullet"/>
        <w:rPr>
          <w:rStyle w:val="GlobalSubmitInstructions"/>
          <w:vanish w:val="0"/>
        </w:rPr>
      </w:pPr>
      <w:r w:rsidRPr="006717F2">
        <w:rPr>
          <w:rStyle w:val="GlobalSubmitInstructions"/>
          <w:vanish w:val="0"/>
        </w:rPr>
        <w:t>A summary of findings from nonclinical in vitro or in vivo studies that have potential clinical significance</w:t>
      </w:r>
      <w:r w:rsidR="007C0A49" w:rsidRPr="006717F2">
        <w:rPr>
          <w:rStyle w:val="GlobalSubmitInstructions"/>
          <w:vanish w:val="0"/>
        </w:rPr>
        <w:t>. For devices, include bench testing as part of the non-clinical studies, as applicable.</w:t>
      </w:r>
    </w:p>
    <w:p w14:paraId="6531A24A" w14:textId="252A5BDC" w:rsidR="00CF2FD8" w:rsidRPr="006717F2" w:rsidRDefault="00CF2FD8" w:rsidP="007930AB">
      <w:pPr>
        <w:pStyle w:val="GlobalSubmitListBullet"/>
        <w:rPr>
          <w:rStyle w:val="GlobalSubmitInstructions"/>
          <w:vanish w:val="0"/>
        </w:rPr>
      </w:pPr>
      <w:r w:rsidRPr="006717F2">
        <w:rPr>
          <w:rStyle w:val="GlobalSubmitInstructions"/>
          <w:vanish w:val="0"/>
        </w:rPr>
        <w:t>A summary of relevant clinical research and any history of human use or exposure to the study intervention, including use in other countries, and clinical pharmacology studies</w:t>
      </w:r>
      <w:r w:rsidR="00C66866" w:rsidRPr="006717F2">
        <w:rPr>
          <w:rStyle w:val="GlobalSubmitInstructions"/>
          <w:vanish w:val="0"/>
        </w:rPr>
        <w:t>.</w:t>
      </w:r>
    </w:p>
    <w:p w14:paraId="3C2BD9DC" w14:textId="0A434499" w:rsidR="00CF2FD8" w:rsidRPr="006717F2" w:rsidRDefault="00CF2FD8" w:rsidP="007930AB">
      <w:pPr>
        <w:pStyle w:val="GlobalSubmitListBullet"/>
        <w:rPr>
          <w:rStyle w:val="GlobalSubmitInstructions"/>
          <w:vanish w:val="0"/>
        </w:rPr>
      </w:pPr>
      <w:r w:rsidRPr="006717F2">
        <w:rPr>
          <w:rStyle w:val="GlobalSubmitInstructions"/>
          <w:vanish w:val="0"/>
        </w:rPr>
        <w:t>Discussion of important literature and data that are relevant to the trial and that provide background for the trial (reference citations should be listed in Section 11, References)</w:t>
      </w:r>
      <w:r w:rsidR="00C66866" w:rsidRPr="006717F2">
        <w:rPr>
          <w:rStyle w:val="GlobalSubmitInstructions"/>
          <w:vanish w:val="0"/>
        </w:rPr>
        <w:t>.</w:t>
      </w:r>
    </w:p>
    <w:p w14:paraId="47021E3E" w14:textId="657BF90F" w:rsidR="008957F8" w:rsidRPr="006717F2" w:rsidRDefault="00CF2FD8" w:rsidP="007930AB">
      <w:pPr>
        <w:pStyle w:val="GlobalSubmitListBullet"/>
        <w:rPr>
          <w:rStyle w:val="GlobalSubmitInstructions"/>
          <w:vanish w:val="0"/>
        </w:rPr>
      </w:pPr>
      <w:r w:rsidRPr="006717F2">
        <w:rPr>
          <w:rStyle w:val="GlobalSubmitInstructions"/>
          <w:vanish w:val="0"/>
        </w:rPr>
        <w:lastRenderedPageBreak/>
        <w:t>Applicable clinical, epidemiological, or public health background or context of the clinical trial</w:t>
      </w:r>
      <w:r w:rsidR="008957F8" w:rsidRPr="006717F2">
        <w:rPr>
          <w:rStyle w:val="GlobalSubmitInstructions"/>
          <w:vanish w:val="0"/>
        </w:rPr>
        <w:t>, including a description of the population being studied</w:t>
      </w:r>
      <w:r w:rsidR="00C66866" w:rsidRPr="006717F2">
        <w:rPr>
          <w:rStyle w:val="GlobalSubmitInstructions"/>
          <w:vanish w:val="0"/>
        </w:rPr>
        <w:t>.</w:t>
      </w:r>
    </w:p>
    <w:p w14:paraId="4977DB0B" w14:textId="6CBC8F5F" w:rsidR="00CF2FD8" w:rsidRPr="006717F2" w:rsidRDefault="00CF2FD8" w:rsidP="007930AB">
      <w:pPr>
        <w:pStyle w:val="GlobalSubmitListBullet"/>
        <w:rPr>
          <w:rStyle w:val="GlobalSubmitInstructions"/>
          <w:vanish w:val="0"/>
        </w:rPr>
      </w:pPr>
      <w:r w:rsidRPr="006717F2">
        <w:rPr>
          <w:rStyle w:val="GlobalSubmitInstructions"/>
          <w:vanish w:val="0"/>
        </w:rPr>
        <w:t>Importance of the clinical trial and any relevant treatment issues or controversies</w:t>
      </w:r>
      <w:r w:rsidR="00C66866" w:rsidRPr="006717F2">
        <w:rPr>
          <w:rStyle w:val="GlobalSubmitInstructions"/>
          <w:vanish w:val="0"/>
        </w:rPr>
        <w:t>.</w:t>
      </w:r>
    </w:p>
    <w:p w14:paraId="0AF981ED" w14:textId="6FBDF7D0" w:rsidR="007F7A92" w:rsidRPr="006717F2" w:rsidRDefault="007F7A92" w:rsidP="007930AB">
      <w:pPr>
        <w:pStyle w:val="GlobalSubmitListBullet"/>
        <w:rPr>
          <w:rStyle w:val="GlobalSubmitInstructions"/>
          <w:vanish w:val="0"/>
        </w:rPr>
      </w:pPr>
      <w:r w:rsidRPr="006717F2">
        <w:rPr>
          <w:rStyle w:val="GlobalSubmitInstructions"/>
          <w:vanish w:val="0"/>
        </w:rPr>
        <w:t>Description of and justification for the route of administration, dosage, dosage regiment, and treatment period(s).</w:t>
      </w:r>
    </w:p>
    <w:p w14:paraId="39123C40" w14:textId="3763822E" w:rsidR="00FB0BC1" w:rsidRPr="006717F2" w:rsidRDefault="00691BAA" w:rsidP="00DC0904">
      <w:pPr>
        <w:pStyle w:val="GlobalSubmitBodyText"/>
        <w:rPr>
          <w:rStyle w:val="GlobalSubmitInstructions"/>
          <w:vanish w:val="0"/>
        </w:rPr>
      </w:pPr>
      <w:r w:rsidRPr="006717F2">
        <w:rPr>
          <w:rStyle w:val="GlobalSubmitInstructions"/>
          <w:vanish w:val="0"/>
        </w:rPr>
        <w:t xml:space="preserve">For example, provide information </w:t>
      </w:r>
      <w:r w:rsidR="005742FB" w:rsidRPr="006717F2">
        <w:rPr>
          <w:rStyle w:val="GlobalSubmitInstructions"/>
          <w:vanish w:val="0"/>
        </w:rPr>
        <w:t>about</w:t>
      </w:r>
      <w:r w:rsidR="007F7A92" w:rsidRPr="006717F2">
        <w:rPr>
          <w:rStyle w:val="GlobalSubmitInstructions"/>
          <w:vanish w:val="0"/>
        </w:rPr>
        <w:t xml:space="preserve"> </w:t>
      </w:r>
      <w:r w:rsidR="00CA7781" w:rsidRPr="006717F2">
        <w:rPr>
          <w:rStyle w:val="GlobalSubmitInstructions"/>
          <w:vanish w:val="0"/>
        </w:rPr>
        <w:t>p</w:t>
      </w:r>
      <w:r w:rsidR="007F7A92" w:rsidRPr="006717F2">
        <w:rPr>
          <w:rStyle w:val="GlobalSubmitInstructions"/>
          <w:vanish w:val="0"/>
        </w:rPr>
        <w:t>harmacokinetics, preclinical pharmacology, potential for drug-drug</w:t>
      </w:r>
      <w:r w:rsidR="003534DF">
        <w:rPr>
          <w:rStyle w:val="GlobalSubmitInstructions"/>
          <w:vanish w:val="0"/>
        </w:rPr>
        <w:t xml:space="preserve"> or drug-device, or device-device</w:t>
      </w:r>
      <w:r w:rsidR="007F7A92" w:rsidRPr="006717F2">
        <w:rPr>
          <w:rStyle w:val="GlobalSubmitInstructions"/>
          <w:vanish w:val="0"/>
        </w:rPr>
        <w:t xml:space="preserve"> interactions, clinical </w:t>
      </w:r>
      <w:r w:rsidR="00CA7781" w:rsidRPr="006717F2">
        <w:rPr>
          <w:rStyle w:val="GlobalSubmitInstructions"/>
          <w:vanish w:val="0"/>
        </w:rPr>
        <w:t>adverse</w:t>
      </w:r>
      <w:r w:rsidR="007F7A92" w:rsidRPr="006717F2">
        <w:rPr>
          <w:rStyle w:val="GlobalSubmitInstructions"/>
          <w:vanish w:val="0"/>
        </w:rPr>
        <w:t xml:space="preserve"> event profile, elevations in liver function test</w:t>
      </w:r>
      <w:r w:rsidR="00702F8C" w:rsidRPr="006717F2">
        <w:rPr>
          <w:rStyle w:val="GlobalSubmitInstructions"/>
          <w:vanish w:val="0"/>
        </w:rPr>
        <w:t>s</w:t>
      </w:r>
      <w:r w:rsidR="007F7A92" w:rsidRPr="006717F2">
        <w:rPr>
          <w:rStyle w:val="GlobalSubmitInstructions"/>
          <w:vanish w:val="0"/>
        </w:rPr>
        <w:t xml:space="preserve">, potential risk of testicular injury, potential risk </w:t>
      </w:r>
      <w:r w:rsidR="00CA7781" w:rsidRPr="006717F2">
        <w:rPr>
          <w:rStyle w:val="GlobalSubmitInstructions"/>
          <w:vanish w:val="0"/>
        </w:rPr>
        <w:t>to</w:t>
      </w:r>
      <w:r w:rsidR="007F7A92" w:rsidRPr="006717F2">
        <w:rPr>
          <w:rStyle w:val="GlobalSubmitInstructions"/>
          <w:vanish w:val="0"/>
        </w:rPr>
        <w:t xml:space="preserve"> fetal </w:t>
      </w:r>
      <w:r w:rsidR="00CA7781" w:rsidRPr="006717F2">
        <w:rPr>
          <w:rStyle w:val="GlobalSubmitInstructions"/>
          <w:vanish w:val="0"/>
        </w:rPr>
        <w:t>development</w:t>
      </w:r>
      <w:r w:rsidR="007F7A92" w:rsidRPr="006717F2">
        <w:rPr>
          <w:rStyle w:val="GlobalSubmitInstructions"/>
          <w:vanish w:val="0"/>
        </w:rPr>
        <w:t xml:space="preserve">, </w:t>
      </w:r>
      <w:r w:rsidR="00FD26FC" w:rsidRPr="006717F2">
        <w:rPr>
          <w:rStyle w:val="GlobalSubmitInstructions"/>
          <w:vanish w:val="0"/>
        </w:rPr>
        <w:t>etc.</w:t>
      </w:r>
    </w:p>
    <w:p w14:paraId="25320F25" w14:textId="09666A8C"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0C7BB345" w14:textId="0ACD83A7" w:rsidR="00FF7962" w:rsidRPr="001D15F7" w:rsidRDefault="00FF7962" w:rsidP="00FF7962">
      <w:pPr>
        <w:pStyle w:val="Heading3"/>
      </w:pPr>
      <w:bookmarkStart w:id="137" w:name="_Toc124041585"/>
      <w:bookmarkStart w:id="138" w:name="_Toc19104520"/>
      <w:bookmarkStart w:id="139" w:name="_Toc56538089"/>
      <w:r w:rsidRPr="001D15F7">
        <w:t>Pharmacokinetics</w:t>
      </w:r>
      <w:bookmarkEnd w:id="137"/>
      <w:r w:rsidR="00235AE7" w:rsidRPr="001D15F7">
        <w:t>, Pharmacodynamics and Toxicology</w:t>
      </w:r>
      <w:bookmarkEnd w:id="138"/>
      <w:bookmarkEnd w:id="139"/>
    </w:p>
    <w:p w14:paraId="1BA5F0D8" w14:textId="35E4E1BD" w:rsidR="00FF7962" w:rsidRPr="001D15F7" w:rsidRDefault="00FF7962" w:rsidP="00FF7962">
      <w:pPr>
        <w:pStyle w:val="GlobalSubmitBodyText"/>
      </w:pPr>
      <w:r w:rsidRPr="001D15F7">
        <w:fldChar w:fldCharType="begin"/>
      </w:r>
      <w:r w:rsidRPr="001D15F7">
        <w:instrText xml:space="preserve"> MACROBUTTON EmptyMacro [Insert Text Here]</w:instrText>
      </w:r>
      <w:r w:rsidRPr="001D15F7">
        <w:fldChar w:fldCharType="end"/>
      </w:r>
    </w:p>
    <w:p w14:paraId="48154CB2" w14:textId="5BAE28AC" w:rsidR="00FF7962" w:rsidRPr="001D15F7" w:rsidRDefault="00235AE7" w:rsidP="00FF7962">
      <w:pPr>
        <w:pStyle w:val="Heading3"/>
      </w:pPr>
      <w:bookmarkStart w:id="140" w:name="_Toc124041587"/>
      <w:bookmarkStart w:id="141" w:name="_Toc19104521"/>
      <w:bookmarkStart w:id="142" w:name="_Toc56538090"/>
      <w:r w:rsidRPr="001D15F7">
        <w:t xml:space="preserve">Assessment for </w:t>
      </w:r>
      <w:r w:rsidR="00FF7962" w:rsidRPr="001D15F7">
        <w:t>Potential</w:t>
      </w:r>
      <w:r w:rsidR="00FD26FC" w:rsidRPr="001D15F7">
        <w:t xml:space="preserve"> Study Products</w:t>
      </w:r>
      <w:r w:rsidR="00FF7962" w:rsidRPr="001D15F7">
        <w:t xml:space="preserve"> </w:t>
      </w:r>
      <w:r w:rsidR="0044680D" w:rsidRPr="001D15F7">
        <w:t>D</w:t>
      </w:r>
      <w:r w:rsidR="00FF7962" w:rsidRPr="001D15F7">
        <w:t>rug-Drug</w:t>
      </w:r>
      <w:r w:rsidRPr="001D15F7">
        <w:t>, Drug-Device, Device-Device</w:t>
      </w:r>
      <w:r w:rsidR="00FF7962" w:rsidRPr="001D15F7">
        <w:t xml:space="preserve"> Interactions</w:t>
      </w:r>
      <w:bookmarkEnd w:id="140"/>
      <w:bookmarkEnd w:id="141"/>
      <w:bookmarkEnd w:id="142"/>
    </w:p>
    <w:p w14:paraId="10374266" w14:textId="3AA47AA6" w:rsidR="00FD26FC" w:rsidRPr="006717F2" w:rsidRDefault="00FD26FC" w:rsidP="00FF7962">
      <w:pPr>
        <w:pStyle w:val="GlobalSubmitBodyText"/>
        <w:rPr>
          <w:rStyle w:val="GlobalSubmitInstructions"/>
          <w:vanish w:val="0"/>
        </w:rPr>
      </w:pPr>
      <w:r w:rsidRPr="006717F2">
        <w:rPr>
          <w:rStyle w:val="GlobalSubmitInstructions"/>
          <w:vanish w:val="0"/>
        </w:rPr>
        <w:t>Insert information about potential interaction among all study products (drug, device, food, cosmetic); i.e.: drug-drug, drug-device, device-device, etc.</w:t>
      </w:r>
    </w:p>
    <w:p w14:paraId="742C3006" w14:textId="15C70C80" w:rsidR="00FF7962" w:rsidRPr="001D15F7" w:rsidRDefault="00FF7962" w:rsidP="00FF7962">
      <w:pPr>
        <w:pStyle w:val="GlobalSubmitBodyText"/>
      </w:pPr>
      <w:r w:rsidRPr="001D15F7">
        <w:fldChar w:fldCharType="begin"/>
      </w:r>
      <w:r w:rsidRPr="001D15F7">
        <w:instrText xml:space="preserve"> MACROBUTTON EmptyMacro [Insert Text Here]</w:instrText>
      </w:r>
      <w:r w:rsidRPr="001D15F7">
        <w:fldChar w:fldCharType="end"/>
      </w:r>
    </w:p>
    <w:p w14:paraId="5E3B5927" w14:textId="31B06F99" w:rsidR="00FF7962" w:rsidRPr="001D15F7" w:rsidRDefault="00FF7962" w:rsidP="00FF7962">
      <w:pPr>
        <w:pStyle w:val="Heading3"/>
      </w:pPr>
      <w:bookmarkStart w:id="143" w:name="_Toc32294871"/>
      <w:bookmarkStart w:id="144" w:name="_Toc124041591"/>
      <w:bookmarkStart w:id="145" w:name="_Toc19104522"/>
      <w:bookmarkStart w:id="146" w:name="_Toc56538091"/>
      <w:r w:rsidRPr="001D15F7">
        <w:t>Clinical Adverse Event Profile</w:t>
      </w:r>
      <w:bookmarkEnd w:id="143"/>
      <w:bookmarkEnd w:id="144"/>
      <w:bookmarkEnd w:id="145"/>
      <w:bookmarkEnd w:id="146"/>
    </w:p>
    <w:p w14:paraId="25D81A7E" w14:textId="19F0AFD2" w:rsidR="00FF7962" w:rsidRPr="001D15F7" w:rsidRDefault="00FF7962" w:rsidP="00FF7962">
      <w:pPr>
        <w:pStyle w:val="GlobalSubmitBodyText"/>
      </w:pPr>
      <w:r w:rsidRPr="001D15F7">
        <w:fldChar w:fldCharType="begin"/>
      </w:r>
      <w:r w:rsidRPr="001D15F7">
        <w:instrText xml:space="preserve"> MACROBUTTON EmptyMacro [Insert Text Here]</w:instrText>
      </w:r>
      <w:r w:rsidRPr="001D15F7">
        <w:fldChar w:fldCharType="end"/>
      </w:r>
    </w:p>
    <w:p w14:paraId="345ED5F2" w14:textId="7CC39AA6" w:rsidR="00FF7962" w:rsidRPr="001D15F7" w:rsidRDefault="00FF7962" w:rsidP="00FF7962">
      <w:pPr>
        <w:pStyle w:val="Heading3"/>
      </w:pPr>
      <w:bookmarkStart w:id="147" w:name="_Toc19104523"/>
      <w:bookmarkStart w:id="148" w:name="_Toc56538092"/>
      <w:r w:rsidRPr="001D15F7">
        <w:t>Dosing R</w:t>
      </w:r>
      <w:r w:rsidR="0024343D" w:rsidRPr="001D15F7">
        <w:t>ationale</w:t>
      </w:r>
      <w:bookmarkEnd w:id="147"/>
      <w:bookmarkEnd w:id="148"/>
    </w:p>
    <w:p w14:paraId="35428306" w14:textId="2DAE7E7A" w:rsidR="00FF7962" w:rsidRPr="001D15F7" w:rsidRDefault="00FF7962" w:rsidP="00FF7962">
      <w:pPr>
        <w:pStyle w:val="GlobalSubmitBodyText"/>
      </w:pPr>
      <w:r w:rsidRPr="001D15F7">
        <w:fldChar w:fldCharType="begin"/>
      </w:r>
      <w:r w:rsidRPr="001D15F7">
        <w:instrText xml:space="preserve"> MACROBUTTON EmptyMacro [Insert Text Here]</w:instrText>
      </w:r>
      <w:r w:rsidRPr="001D15F7">
        <w:fldChar w:fldCharType="end"/>
      </w:r>
    </w:p>
    <w:p w14:paraId="234B232E" w14:textId="77777777" w:rsidR="001E68E6" w:rsidRPr="001D15F7" w:rsidRDefault="00803431" w:rsidP="00803431">
      <w:pPr>
        <w:pStyle w:val="Heading2"/>
      </w:pPr>
      <w:bookmarkStart w:id="149" w:name="_Toc19104524"/>
      <w:bookmarkStart w:id="150" w:name="_Toc32294870"/>
      <w:bookmarkStart w:id="151" w:name="_Toc56538093"/>
      <w:r w:rsidRPr="001D15F7">
        <w:t>Risk/Benefit Assessment</w:t>
      </w:r>
      <w:bookmarkEnd w:id="149"/>
      <w:bookmarkEnd w:id="151"/>
    </w:p>
    <w:p w14:paraId="149158EE" w14:textId="435B27E0" w:rsidR="00803431" w:rsidRPr="006717F2" w:rsidRDefault="0044680D" w:rsidP="00803431">
      <w:pPr>
        <w:pStyle w:val="GlobalSubmitBodyText"/>
        <w:rPr>
          <w:rStyle w:val="GlobalSubmitInstructions"/>
          <w:vanish w:val="0"/>
        </w:rPr>
      </w:pPr>
      <w:r w:rsidRPr="006717F2">
        <w:rPr>
          <w:rStyle w:val="GlobalSubmitInstructions"/>
          <w:vanish w:val="0"/>
        </w:rPr>
        <w:t>Generally, n</w:t>
      </w:r>
      <w:r w:rsidR="00803431" w:rsidRPr="006717F2">
        <w:rPr>
          <w:rStyle w:val="GlobalSubmitInstructions"/>
          <w:vanish w:val="0"/>
        </w:rPr>
        <w:t>o text is to be entered in this section; rather it should be included under the relevant subheadings below.</w:t>
      </w:r>
    </w:p>
    <w:p w14:paraId="270D654C" w14:textId="1BB5FB06" w:rsidR="00803431" w:rsidRPr="006717F2" w:rsidRDefault="00803431" w:rsidP="00803431">
      <w:pPr>
        <w:pStyle w:val="GlobalSubmitBodyText"/>
        <w:rPr>
          <w:rStyle w:val="GlobalSubmitInstructions"/>
          <w:vanish w:val="0"/>
        </w:rPr>
      </w:pPr>
      <w:r w:rsidRPr="006717F2">
        <w:rPr>
          <w:rStyle w:val="GlobalSubmitInstructions"/>
          <w:vanish w:val="0"/>
        </w:rPr>
        <w:t>The following subsections should include a discussion of known risks and benefits, if any, to human participants</w:t>
      </w:r>
      <w:r w:rsidR="00933827" w:rsidRPr="006717F2">
        <w:rPr>
          <w:rStyle w:val="GlobalSubmitInstructions"/>
          <w:vanish w:val="0"/>
        </w:rPr>
        <w:t xml:space="preserve"> for all investigational products and for the</w:t>
      </w:r>
      <w:r w:rsidR="00702F8C" w:rsidRPr="006717F2">
        <w:rPr>
          <w:rStyle w:val="GlobalSubmitInstructions"/>
          <w:vanish w:val="0"/>
        </w:rPr>
        <w:t>ir</w:t>
      </w:r>
      <w:r w:rsidR="00933827" w:rsidRPr="006717F2">
        <w:rPr>
          <w:rStyle w:val="GlobalSubmitInstructions"/>
          <w:vanish w:val="0"/>
        </w:rPr>
        <w:t xml:space="preserve"> combination (if any)</w:t>
      </w:r>
      <w:r w:rsidR="0095523F" w:rsidRPr="006717F2">
        <w:rPr>
          <w:rStyle w:val="GlobalSubmitInstructions"/>
          <w:vanish w:val="0"/>
        </w:rPr>
        <w:t>.</w:t>
      </w:r>
    </w:p>
    <w:p w14:paraId="47F3EF59" w14:textId="77777777" w:rsidR="001E68E6" w:rsidRPr="001D15F7" w:rsidRDefault="00803431" w:rsidP="00803431">
      <w:pPr>
        <w:pStyle w:val="Heading3"/>
      </w:pPr>
      <w:bookmarkStart w:id="152" w:name="_Toc19104525"/>
      <w:bookmarkStart w:id="153" w:name="_Toc56538094"/>
      <w:r w:rsidRPr="001D15F7">
        <w:t>Known Potential Risks</w:t>
      </w:r>
      <w:bookmarkEnd w:id="152"/>
      <w:bookmarkEnd w:id="153"/>
    </w:p>
    <w:p w14:paraId="743201E5" w14:textId="47B53243" w:rsidR="00803431" w:rsidRPr="006717F2" w:rsidRDefault="00803431" w:rsidP="00803431">
      <w:pPr>
        <w:pStyle w:val="GlobalSubmitBodyText"/>
        <w:rPr>
          <w:rStyle w:val="GlobalSubmitInstructions"/>
          <w:vanish w:val="0"/>
        </w:rPr>
      </w:pPr>
      <w:r w:rsidRPr="006717F2">
        <w:rPr>
          <w:rStyle w:val="GlobalSubmitInstructions"/>
          <w:vanish w:val="0"/>
        </w:rPr>
        <w:t>Include a discussion of known potential risks from either clinical or nonclinical studies.</w:t>
      </w:r>
      <w:r w:rsidR="000E1748" w:rsidRPr="006717F2">
        <w:rPr>
          <w:rStyle w:val="GlobalSubmitInstructions"/>
          <w:vanish w:val="0"/>
        </w:rPr>
        <w:t xml:space="preserve"> </w:t>
      </w:r>
      <w:r w:rsidRPr="006717F2">
        <w:rPr>
          <w:rStyle w:val="GlobalSubmitInstructions"/>
          <w:vanish w:val="0"/>
        </w:rPr>
        <w:t xml:space="preserve">If a package insert or device labeling from a licensed or approved product is available, it should be used as the primary source of risk information. If the product is investigational, the IB should be the primary source of the risk information. In addition, relevant published literature can also </w:t>
      </w:r>
      <w:r w:rsidRPr="006717F2">
        <w:rPr>
          <w:rStyle w:val="GlobalSubmitInstructions"/>
          <w:vanish w:val="0"/>
        </w:rPr>
        <w:lastRenderedPageBreak/>
        <w:t>provide relevant risk information. If the risk profile cannot be described from the package insert, device labeling, or the IB, the risk information discussion will result from published literature and should be included and referenced appropriately</w:t>
      </w:r>
      <w:r w:rsidR="00EA57FE" w:rsidRPr="006717F2">
        <w:rPr>
          <w:rStyle w:val="GlobalSubmitInstructions"/>
          <w:vanish w:val="0"/>
        </w:rPr>
        <w:t xml:space="preserve"> in a manner easily presented to the user</w:t>
      </w:r>
      <w:r w:rsidRPr="006717F2">
        <w:rPr>
          <w:rStyle w:val="GlobalSubmitInstructions"/>
          <w:vanish w:val="0"/>
        </w:rPr>
        <w:t xml:space="preserve">. </w:t>
      </w:r>
    </w:p>
    <w:p w14:paraId="3D7FA2DB" w14:textId="2DAFC9BA" w:rsidR="00803431" w:rsidRPr="006717F2" w:rsidRDefault="00803431" w:rsidP="00803431">
      <w:pPr>
        <w:pStyle w:val="GlobalSubmitBodyText"/>
        <w:rPr>
          <w:rStyle w:val="GlobalSubmitInstructions"/>
          <w:vanish w:val="0"/>
        </w:rPr>
      </w:pPr>
      <w:r w:rsidRPr="006717F2">
        <w:rPr>
          <w:rStyle w:val="GlobalSubmitInstructions"/>
          <w:vanish w:val="0"/>
        </w:rPr>
        <w:t xml:space="preserve">Describe any physical, psychological, social, legal, economic, or any other risks to participants by participating in the study that the </w:t>
      </w:r>
      <w:r w:rsidR="00CE4876" w:rsidRPr="006717F2">
        <w:rPr>
          <w:rStyle w:val="GlobalSubmitInstructions"/>
          <w:vanish w:val="0"/>
        </w:rPr>
        <w:t>GCP Sponsor</w:t>
      </w:r>
      <w:r w:rsidRPr="006717F2">
        <w:rPr>
          <w:rStyle w:val="GlobalSubmitInstructions"/>
          <w:vanish w:val="0"/>
        </w:rPr>
        <w:t xml:space="preserve"> foresees, addressing each of the following: </w:t>
      </w:r>
    </w:p>
    <w:p w14:paraId="64977E5A" w14:textId="77777777" w:rsidR="00803431" w:rsidRPr="006717F2" w:rsidRDefault="00803431" w:rsidP="007930AB">
      <w:pPr>
        <w:pStyle w:val="GlobalSubmitListBullet"/>
        <w:rPr>
          <w:rStyle w:val="GlobalSubmitInstructions"/>
          <w:vanish w:val="0"/>
        </w:rPr>
      </w:pPr>
      <w:r w:rsidRPr="006717F2">
        <w:rPr>
          <w:rStyle w:val="GlobalSubmitInstructions"/>
          <w:vanish w:val="0"/>
        </w:rPr>
        <w:t xml:space="preserve">Immediate risks </w:t>
      </w:r>
    </w:p>
    <w:p w14:paraId="22D737E3" w14:textId="77777777" w:rsidR="00803431" w:rsidRPr="006717F2" w:rsidRDefault="00803431" w:rsidP="007930AB">
      <w:pPr>
        <w:pStyle w:val="GlobalSubmitListBullet"/>
        <w:rPr>
          <w:rStyle w:val="GlobalSubmitInstructions"/>
          <w:vanish w:val="0"/>
        </w:rPr>
      </w:pPr>
      <w:r w:rsidRPr="006717F2">
        <w:rPr>
          <w:rStyle w:val="GlobalSubmitInstructions"/>
          <w:vanish w:val="0"/>
        </w:rPr>
        <w:t xml:space="preserve">Long-range risks </w:t>
      </w:r>
    </w:p>
    <w:p w14:paraId="3587B63D" w14:textId="77777777" w:rsidR="00803431" w:rsidRPr="006717F2" w:rsidRDefault="00803431" w:rsidP="007930AB">
      <w:pPr>
        <w:pStyle w:val="GlobalSubmitListBullet"/>
        <w:rPr>
          <w:rStyle w:val="GlobalSubmitInstructions"/>
          <w:vanish w:val="0"/>
        </w:rPr>
      </w:pPr>
      <w:r w:rsidRPr="006717F2">
        <w:rPr>
          <w:rStyle w:val="GlobalSubmitInstructions"/>
          <w:vanish w:val="0"/>
        </w:rPr>
        <w:t xml:space="preserve">If risk is related to proposed procedures included in the protocol, describe alternative procedures that have been considered and explain why alternative procedures are not included </w:t>
      </w:r>
    </w:p>
    <w:p w14:paraId="32671389"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37652C49" w14:textId="77777777" w:rsidR="001E68E6" w:rsidRPr="001D15F7" w:rsidRDefault="00803431" w:rsidP="001E68E6">
      <w:pPr>
        <w:pStyle w:val="Heading3"/>
      </w:pPr>
      <w:bookmarkStart w:id="154" w:name="_Toc19104526"/>
      <w:bookmarkStart w:id="155" w:name="_Toc56538095"/>
      <w:bookmarkEnd w:id="150"/>
      <w:r w:rsidRPr="001D15F7">
        <w:t>Known Potential Benefits</w:t>
      </w:r>
      <w:bookmarkEnd w:id="154"/>
      <w:bookmarkEnd w:id="155"/>
    </w:p>
    <w:p w14:paraId="3F60CB3B" w14:textId="0B5BCF13" w:rsidR="00803431" w:rsidRPr="006717F2" w:rsidRDefault="00803431" w:rsidP="00803431">
      <w:pPr>
        <w:pStyle w:val="GlobalSubmitBodyText"/>
        <w:rPr>
          <w:rStyle w:val="GlobalSubmitInstructions"/>
          <w:vanish w:val="0"/>
        </w:rPr>
      </w:pPr>
      <w:r w:rsidRPr="006717F2">
        <w:rPr>
          <w:rStyle w:val="GlobalSubmitInstructions"/>
          <w:vanish w:val="0"/>
        </w:rPr>
        <w:t xml:space="preserve">Include a discussion of known potential benefits from clinical </w:t>
      </w:r>
      <w:r w:rsidR="00EA57FE" w:rsidRPr="006717F2">
        <w:rPr>
          <w:rStyle w:val="GlobalSubmitInstructions"/>
          <w:vanish w:val="0"/>
        </w:rPr>
        <w:t>and/</w:t>
      </w:r>
      <w:r w:rsidRPr="006717F2">
        <w:rPr>
          <w:rStyle w:val="GlobalSubmitInstructions"/>
          <w:vanish w:val="0"/>
        </w:rPr>
        <w:t>or nonclinical studies.</w:t>
      </w:r>
      <w:r w:rsidR="000E1748" w:rsidRPr="006717F2">
        <w:rPr>
          <w:rStyle w:val="GlobalSubmitInstructions"/>
          <w:vanish w:val="0"/>
        </w:rPr>
        <w:t xml:space="preserve"> </w:t>
      </w:r>
      <w:r w:rsidRPr="006717F2">
        <w:rPr>
          <w:rStyle w:val="GlobalSubmitInstructions"/>
          <w:vanish w:val="0"/>
        </w:rPr>
        <w:t xml:space="preserve">If a package insert or device labeling from a </w:t>
      </w:r>
      <w:r w:rsidR="004846E4" w:rsidRPr="006717F2">
        <w:rPr>
          <w:rStyle w:val="GlobalSubmitInstructions"/>
          <w:vanish w:val="0"/>
        </w:rPr>
        <w:t>commercial</w:t>
      </w:r>
      <w:r w:rsidRPr="006717F2">
        <w:rPr>
          <w:rStyle w:val="GlobalSubmitInstructions"/>
          <w:vanish w:val="0"/>
        </w:rPr>
        <w:t xml:space="preserve"> product is available, it should be used as the primary source of potential benefit information. If the product is investigational, the IB should be the primary source of the potential benefit information. In addition, relevant published literature can also provide </w:t>
      </w:r>
      <w:r w:rsidR="0002431A" w:rsidRPr="006717F2">
        <w:rPr>
          <w:rStyle w:val="GlobalSubmitInstructions"/>
          <w:vanish w:val="0"/>
        </w:rPr>
        <w:t>potentially</w:t>
      </w:r>
      <w:r w:rsidRPr="006717F2">
        <w:rPr>
          <w:rStyle w:val="GlobalSubmitInstructions"/>
          <w:vanish w:val="0"/>
        </w:rPr>
        <w:t xml:space="preserve"> relevant benefit information. If the potential benefit cannot be described from the package insert, device labeling, or the IB, the potential benefit information discussion will result from published literature and should be included and referenced appropriately.</w:t>
      </w:r>
    </w:p>
    <w:p w14:paraId="7F6160AF" w14:textId="77777777" w:rsidR="00803431" w:rsidRPr="006717F2" w:rsidRDefault="00803431" w:rsidP="00803431">
      <w:pPr>
        <w:pStyle w:val="GlobalSubmitBodyText"/>
        <w:rPr>
          <w:rStyle w:val="GlobalSubmitInstructions"/>
          <w:vanish w:val="0"/>
        </w:rPr>
      </w:pPr>
      <w:r w:rsidRPr="006717F2">
        <w:rPr>
          <w:rStyle w:val="GlobalSubmitInstructions"/>
          <w:vanish w:val="0"/>
        </w:rPr>
        <w:t xml:space="preserve">Describe any physical, psychological, social, legal, or any other potential benefits to individual participants or society in general, as a result of participating in the study, addressing each of the following: </w:t>
      </w:r>
    </w:p>
    <w:p w14:paraId="55C71A00" w14:textId="77777777" w:rsidR="00803431" w:rsidRPr="006717F2" w:rsidRDefault="00803431" w:rsidP="007930AB">
      <w:pPr>
        <w:pStyle w:val="GlobalSubmitListBullet"/>
        <w:rPr>
          <w:rStyle w:val="GlobalSubmitInstructions"/>
          <w:vanish w:val="0"/>
        </w:rPr>
      </w:pPr>
      <w:r w:rsidRPr="006717F2">
        <w:rPr>
          <w:rStyle w:val="GlobalSubmitInstructions"/>
          <w:vanish w:val="0"/>
        </w:rPr>
        <w:t>Immediate potential benefits</w:t>
      </w:r>
    </w:p>
    <w:p w14:paraId="523D58BA" w14:textId="77777777" w:rsidR="00803431" w:rsidRPr="006717F2" w:rsidRDefault="00803431" w:rsidP="007930AB">
      <w:pPr>
        <w:pStyle w:val="GlobalSubmitListBullet"/>
        <w:rPr>
          <w:rStyle w:val="GlobalSubmitInstructions"/>
          <w:vanish w:val="0"/>
        </w:rPr>
      </w:pPr>
      <w:r w:rsidRPr="006717F2">
        <w:rPr>
          <w:rStyle w:val="GlobalSubmitInstructions"/>
          <w:vanish w:val="0"/>
        </w:rPr>
        <w:t>Long-range potential benefits</w:t>
      </w:r>
    </w:p>
    <w:p w14:paraId="1681B289" w14:textId="60D2393E" w:rsidR="00803431" w:rsidRPr="006717F2" w:rsidRDefault="00803431" w:rsidP="00803431">
      <w:pPr>
        <w:pStyle w:val="GlobalSubmitBodyText"/>
        <w:rPr>
          <w:rStyle w:val="GlobalSubmitInstructions"/>
          <w:vanish w:val="0"/>
        </w:rPr>
      </w:pPr>
      <w:r w:rsidRPr="006717F2">
        <w:rPr>
          <w:rStyle w:val="GlobalSubmitInstructions"/>
          <w:vanish w:val="0"/>
        </w:rPr>
        <w:t>Note that payment to participants, whether as an inducement to participate or as compensation for time and inconvenience, is not considered a “benefit.” Provision of incidental care is also not to be considered a benefit.</w:t>
      </w:r>
      <w:r w:rsidR="00F7330E">
        <w:rPr>
          <w:rStyle w:val="GlobalSubmitInstructions"/>
          <w:vanish w:val="0"/>
        </w:rPr>
        <w:t xml:space="preserve"> </w:t>
      </w:r>
      <w:r w:rsidR="005B77E0">
        <w:rPr>
          <w:rStyle w:val="GlobalSubmitInstructions"/>
          <w:vanish w:val="0"/>
        </w:rPr>
        <w:t>Additional information can be found in</w:t>
      </w:r>
      <w:r w:rsidR="0077199F">
        <w:rPr>
          <w:rStyle w:val="GlobalSubmitInstructions"/>
          <w:vanish w:val="0"/>
        </w:rPr>
        <w:t xml:space="preserve"> </w:t>
      </w:r>
      <w:hyperlink r:id="rId19" w:history="1">
        <w:r w:rsidR="005B77E0" w:rsidRPr="00E179EF">
          <w:rPr>
            <w:rStyle w:val="Hyperlink"/>
            <w:bCs/>
            <w:i/>
            <w:noProof w:val="0"/>
            <w:u w:val="single"/>
          </w:rPr>
          <w:t>Standard Language &amp; Guidance for Penn Sites Only</w:t>
        </w:r>
      </w:hyperlink>
      <w:r w:rsidR="0077199F" w:rsidRPr="0002431A">
        <w:rPr>
          <w:rStyle w:val="GlobalSubmitInstructions"/>
          <w:vanish w:val="0"/>
        </w:rPr>
        <w:t>.</w:t>
      </w:r>
    </w:p>
    <w:p w14:paraId="08AAF8E1"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221A91AD" w14:textId="77777777" w:rsidR="001E68E6" w:rsidRPr="001D15F7" w:rsidRDefault="00803431" w:rsidP="00803431">
      <w:pPr>
        <w:pStyle w:val="Heading3"/>
      </w:pPr>
      <w:bookmarkStart w:id="156" w:name="_Toc19104527"/>
      <w:bookmarkStart w:id="157" w:name="_Toc56538096"/>
      <w:r w:rsidRPr="001D15F7">
        <w:t xml:space="preserve">Assessment of Potential Risks </w:t>
      </w:r>
      <w:r w:rsidR="00FF7962" w:rsidRPr="001D15F7">
        <w:t>and</w:t>
      </w:r>
      <w:r w:rsidRPr="001D15F7">
        <w:t xml:space="preserve"> Benefits</w:t>
      </w:r>
      <w:bookmarkEnd w:id="156"/>
      <w:bookmarkEnd w:id="157"/>
    </w:p>
    <w:p w14:paraId="70536DB1" w14:textId="77777777" w:rsidR="00803431" w:rsidRPr="006717F2" w:rsidRDefault="00803431" w:rsidP="00803431">
      <w:pPr>
        <w:pStyle w:val="GlobalSubmitBodyText"/>
        <w:rPr>
          <w:rStyle w:val="GlobalSubmitInstructions"/>
          <w:vanish w:val="0"/>
        </w:rPr>
      </w:pPr>
      <w:r w:rsidRPr="006717F2">
        <w:rPr>
          <w:rStyle w:val="GlobalSubmitInstructions"/>
          <w:vanish w:val="0"/>
        </w:rPr>
        <w:t>Include an assessment of known potential risks and benefits, addressing each of the following:</w:t>
      </w:r>
    </w:p>
    <w:p w14:paraId="4BA402F4" w14:textId="77777777" w:rsidR="00803431" w:rsidRPr="006717F2" w:rsidRDefault="00803431" w:rsidP="007930AB">
      <w:pPr>
        <w:pStyle w:val="GlobalSubmitListBullet"/>
        <w:rPr>
          <w:rStyle w:val="GlobalSubmitInstructions"/>
          <w:vanish w:val="0"/>
        </w:rPr>
      </w:pPr>
      <w:r w:rsidRPr="006717F2">
        <w:rPr>
          <w:rStyle w:val="GlobalSubmitInstructions"/>
          <w:vanish w:val="0"/>
        </w:rPr>
        <w:t>Rationale for the necessity of exposing participants to risks and a summary of the ways that risks to participants were minimized in the study design</w:t>
      </w:r>
    </w:p>
    <w:p w14:paraId="6E123AF5" w14:textId="09F493E8" w:rsidR="00803431" w:rsidRPr="006717F2" w:rsidRDefault="00803431" w:rsidP="007930AB">
      <w:pPr>
        <w:pStyle w:val="GlobalSubmitListBullet"/>
        <w:rPr>
          <w:rStyle w:val="GlobalSubmitInstructions"/>
          <w:vanish w:val="0"/>
        </w:rPr>
      </w:pPr>
      <w:r w:rsidRPr="006717F2">
        <w:rPr>
          <w:rStyle w:val="GlobalSubmitInstructions"/>
          <w:vanish w:val="0"/>
        </w:rPr>
        <w:lastRenderedPageBreak/>
        <w:t xml:space="preserve">Justification as to why the risks of participation in the study </w:t>
      </w:r>
      <w:r w:rsidR="00B515AF">
        <w:rPr>
          <w:rStyle w:val="GlobalSubmitInstructions"/>
          <w:vanish w:val="0"/>
        </w:rPr>
        <w:t xml:space="preserve">do not </w:t>
      </w:r>
      <w:r w:rsidRPr="006717F2">
        <w:rPr>
          <w:rStyle w:val="GlobalSubmitInstructions"/>
          <w:vanish w:val="0"/>
        </w:rPr>
        <w:t>outweigh the value of the information to be gained</w:t>
      </w:r>
    </w:p>
    <w:p w14:paraId="4C6CAD8F" w14:textId="77777777" w:rsidR="001E68E6" w:rsidRPr="001D15F7" w:rsidRDefault="00A42795" w:rsidP="00803431">
      <w:pPr>
        <w:pStyle w:val="GlobalSubmitBodyText"/>
      </w:pPr>
      <w:r w:rsidRPr="001D15F7">
        <w:fldChar w:fldCharType="begin"/>
      </w:r>
      <w:r w:rsidR="001E68E6" w:rsidRPr="001D15F7">
        <w:instrText xml:space="preserve"> MACROBUTTON EmptyMacro [Insert Text Here]</w:instrText>
      </w:r>
      <w:r w:rsidRPr="001D15F7">
        <w:fldChar w:fldCharType="end"/>
      </w:r>
    </w:p>
    <w:p w14:paraId="004B17CD" w14:textId="183E60F2" w:rsidR="001E68E6" w:rsidRPr="001D15F7" w:rsidRDefault="001E68E6" w:rsidP="00FF7962">
      <w:pPr>
        <w:pStyle w:val="Heading1"/>
        <w:pageBreakBefore/>
      </w:pPr>
      <w:bookmarkStart w:id="158" w:name="_Toc19104528"/>
      <w:bookmarkStart w:id="159" w:name="_Toc56538097"/>
      <w:r w:rsidRPr="001D15F7">
        <w:lastRenderedPageBreak/>
        <w:t>S</w:t>
      </w:r>
      <w:r w:rsidR="008C02C1" w:rsidRPr="001D15F7">
        <w:t xml:space="preserve">tudy Objectives </w:t>
      </w:r>
      <w:r w:rsidR="00FF7962" w:rsidRPr="001D15F7">
        <w:t xml:space="preserve">and </w:t>
      </w:r>
      <w:r w:rsidR="008C02C1" w:rsidRPr="001D15F7">
        <w:t>E</w:t>
      </w:r>
      <w:r w:rsidR="00FF7962" w:rsidRPr="001D15F7">
        <w:t>ndpoints</w:t>
      </w:r>
      <w:bookmarkEnd w:id="158"/>
      <w:bookmarkEnd w:id="159"/>
    </w:p>
    <w:p w14:paraId="5BDCC693" w14:textId="1AF431B0" w:rsidR="00FF7962" w:rsidRPr="006717F2" w:rsidRDefault="00FF7962" w:rsidP="00FF7962">
      <w:pPr>
        <w:pStyle w:val="GlobalSubmitBodyText"/>
        <w:rPr>
          <w:rStyle w:val="GlobalSubmitInstructions"/>
          <w:vanish w:val="0"/>
        </w:rPr>
      </w:pPr>
      <w:r w:rsidRPr="006717F2">
        <w:rPr>
          <w:rStyle w:val="GlobalSubmitInstructions"/>
          <w:vanish w:val="0"/>
        </w:rPr>
        <w:t>For purposes of registration and reporting to ClinicalTrials.gov, the terms Objectives and Endpoints as used in this template align with the terms Primary Purpose and Outcome Measures in ClinicalTrials.gov, respectively. Provide a description of the study objectives and endpoints, as well as a justification for selecting the particular endpoints, in th</w:t>
      </w:r>
      <w:r w:rsidR="0095523F" w:rsidRPr="006717F2">
        <w:rPr>
          <w:rStyle w:val="GlobalSubmitInstructions"/>
          <w:vanish w:val="0"/>
        </w:rPr>
        <w:t xml:space="preserve">e table format included below. </w:t>
      </w:r>
      <w:r w:rsidRPr="006717F2">
        <w:rPr>
          <w:rStyle w:val="GlobalSubmitInstructions"/>
          <w:vanish w:val="0"/>
        </w:rPr>
        <w:t>This will provide clear articulation of how the selected primary and secondary endpoint(s) are linked to achieving the primary and secondary objectives and an explanation of why endpoint(s) were chosen. Data points collected in the study should support an objective or have a regulatory p</w:t>
      </w:r>
      <w:r w:rsidR="0095523F" w:rsidRPr="006717F2">
        <w:rPr>
          <w:rStyle w:val="GlobalSubmitInstructions"/>
          <w:vanish w:val="0"/>
        </w:rPr>
        <w:t xml:space="preserve">urpose. </w:t>
      </w:r>
      <w:r w:rsidRPr="006717F2">
        <w:rPr>
          <w:rStyle w:val="GlobalSubmitInstructions"/>
          <w:vanish w:val="0"/>
        </w:rPr>
        <w:t>Therefore, careful consideration should be given prospectively to the amount of data needed to s</w:t>
      </w:r>
      <w:r w:rsidR="0095523F" w:rsidRPr="006717F2">
        <w:rPr>
          <w:rStyle w:val="GlobalSubmitInstructions"/>
          <w:vanish w:val="0"/>
        </w:rPr>
        <w:t xml:space="preserve">upport the study’s objectives. </w:t>
      </w:r>
      <w:r w:rsidRPr="006717F2">
        <w:rPr>
          <w:rStyle w:val="GlobalSubmitInstructions"/>
          <w:vanish w:val="0"/>
        </w:rPr>
        <w:t>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w:t>
      </w:r>
      <w:r w:rsidR="0095523F" w:rsidRPr="006717F2">
        <w:rPr>
          <w:rStyle w:val="GlobalSubmitInstructions"/>
          <w:vanish w:val="0"/>
        </w:rPr>
        <w:t xml:space="preserve"> severity, or health behavior).</w:t>
      </w:r>
    </w:p>
    <w:p w14:paraId="3FBACA99" w14:textId="618A6537" w:rsidR="00FF7962" w:rsidRPr="006717F2" w:rsidRDefault="00FF7962" w:rsidP="00FF7962">
      <w:pPr>
        <w:pStyle w:val="GlobalSubmitBodyText"/>
        <w:rPr>
          <w:rStyle w:val="GlobalSubmitInstructions"/>
          <w:vanish w:val="0"/>
        </w:rPr>
      </w:pPr>
      <w:r w:rsidRPr="006717F2">
        <w:rPr>
          <w:rStyle w:val="GlobalSubmitInstructions"/>
          <w:vanish w:val="0"/>
        </w:rPr>
        <w:t xml:space="preserve">A study endpoint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w:t>
      </w:r>
      <w:r w:rsidR="0095523F" w:rsidRPr="006717F2">
        <w:rPr>
          <w:rStyle w:val="GlobalSubmitInstructions"/>
          <w:vanish w:val="0"/>
        </w:rPr>
        <w:t xml:space="preserve">behaviors or health outcomes). </w:t>
      </w:r>
      <w:r w:rsidRPr="006717F2">
        <w:rPr>
          <w:rStyle w:val="GlobalSubmitInstructions"/>
          <w:vanish w:val="0"/>
        </w:rPr>
        <w:t>Include the study visits or time points at which data will be recorde</w:t>
      </w:r>
      <w:r w:rsidR="0095523F" w:rsidRPr="006717F2">
        <w:rPr>
          <w:rStyle w:val="GlobalSubmitInstructions"/>
          <w:vanish w:val="0"/>
        </w:rPr>
        <w:t xml:space="preserve">d or samples will be obtained. </w:t>
      </w:r>
      <w:r w:rsidRPr="006717F2">
        <w:rPr>
          <w:rStyle w:val="GlobalSubmitInstructions"/>
          <w:vanish w:val="0"/>
        </w:rPr>
        <w:t>Describe how endpoint(s) will be adjudicated, if applicable.</w:t>
      </w:r>
    </w:p>
    <w:p w14:paraId="7BFB2599" w14:textId="3E97E908" w:rsidR="001E68E6" w:rsidRPr="006717F2" w:rsidRDefault="00FF7962" w:rsidP="00FF7962">
      <w:pPr>
        <w:pStyle w:val="GlobalSubmitBodyText"/>
        <w:rPr>
          <w:rStyle w:val="GlobalSubmitInstructions"/>
          <w:vanish w:val="0"/>
        </w:rPr>
      </w:pPr>
      <w:r w:rsidRPr="006717F2">
        <w:rPr>
          <w:rStyle w:val="GlobalSubmitInstructions"/>
          <w:vanish w:val="0"/>
        </w:rPr>
        <w:t xml:space="preserve">Primary and secondary endpoints should be adjusted for multiplicity. If a claim is sought for the secondary endpoints, the statistical plan for adjustment for multiplicity should be </w:t>
      </w:r>
      <w:r w:rsidR="0095523F" w:rsidRPr="006717F2">
        <w:rPr>
          <w:rStyle w:val="GlobalSubmitInstructions"/>
          <w:vanish w:val="0"/>
        </w:rPr>
        <w:t>aligned with those objectives.</w:t>
      </w:r>
    </w:p>
    <w:p w14:paraId="2729B653" w14:textId="099370C8" w:rsidR="00FF7962"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785A6352" w14:textId="77777777" w:rsidR="0095523F" w:rsidRPr="001D15F7" w:rsidRDefault="0095523F" w:rsidP="00DC0904">
      <w:pPr>
        <w:pStyle w:val="GlobalSubmitBodyText"/>
      </w:pPr>
    </w:p>
    <w:tbl>
      <w:tblPr>
        <w:tblStyle w:val="TableGrid"/>
        <w:tblW w:w="5000" w:type="pct"/>
        <w:tblLook w:val="04A0" w:firstRow="1" w:lastRow="0" w:firstColumn="1" w:lastColumn="0" w:noHBand="0" w:noVBand="1"/>
      </w:tblPr>
      <w:tblGrid>
        <w:gridCol w:w="3415"/>
        <w:gridCol w:w="3600"/>
        <w:gridCol w:w="2335"/>
      </w:tblGrid>
      <w:tr w:rsidR="00FF7962" w:rsidRPr="001D15F7" w14:paraId="72E8B37C" w14:textId="77777777" w:rsidTr="00FF7962">
        <w:trPr>
          <w:tblHeader/>
        </w:trPr>
        <w:tc>
          <w:tcPr>
            <w:tcW w:w="3415" w:type="dxa"/>
            <w:tcBorders>
              <w:top w:val="single" w:sz="4" w:space="0" w:color="auto"/>
              <w:left w:val="single" w:sz="4" w:space="0" w:color="auto"/>
              <w:bottom w:val="single" w:sz="4" w:space="0" w:color="auto"/>
              <w:right w:val="single" w:sz="4" w:space="0" w:color="auto"/>
            </w:tcBorders>
            <w:hideMark/>
          </w:tcPr>
          <w:p w14:paraId="06445051" w14:textId="77777777" w:rsidR="00FF7962" w:rsidRPr="001D15F7" w:rsidRDefault="00FF7962" w:rsidP="007D0E55">
            <w:pPr>
              <w:pStyle w:val="GlobalSubmitTableHeading"/>
              <w:keepNext/>
            </w:pPr>
            <w:r w:rsidRPr="001D15F7">
              <w:lastRenderedPageBreak/>
              <w:t>OBJECTIVES</w:t>
            </w:r>
          </w:p>
        </w:tc>
        <w:tc>
          <w:tcPr>
            <w:tcW w:w="3600" w:type="dxa"/>
            <w:tcBorders>
              <w:top w:val="single" w:sz="4" w:space="0" w:color="auto"/>
              <w:left w:val="single" w:sz="4" w:space="0" w:color="auto"/>
              <w:bottom w:val="single" w:sz="4" w:space="0" w:color="auto"/>
              <w:right w:val="single" w:sz="4" w:space="0" w:color="auto"/>
            </w:tcBorders>
            <w:hideMark/>
          </w:tcPr>
          <w:p w14:paraId="05C9F5D1" w14:textId="77777777" w:rsidR="00FF7962" w:rsidRPr="001D15F7" w:rsidRDefault="00FF7962" w:rsidP="007D0E55">
            <w:pPr>
              <w:pStyle w:val="GlobalSubmitTableHeading"/>
              <w:keepNext/>
            </w:pPr>
            <w:r w:rsidRPr="001D15F7">
              <w:t>ENDPOINTS</w:t>
            </w:r>
          </w:p>
        </w:tc>
        <w:tc>
          <w:tcPr>
            <w:tcW w:w="2335" w:type="dxa"/>
            <w:tcBorders>
              <w:top w:val="single" w:sz="4" w:space="0" w:color="auto"/>
              <w:left w:val="single" w:sz="4" w:space="0" w:color="auto"/>
              <w:bottom w:val="single" w:sz="4" w:space="0" w:color="auto"/>
              <w:right w:val="single" w:sz="4" w:space="0" w:color="auto"/>
            </w:tcBorders>
            <w:hideMark/>
          </w:tcPr>
          <w:p w14:paraId="2FE803DB" w14:textId="77777777" w:rsidR="00FF7962" w:rsidRPr="001D15F7" w:rsidRDefault="00FF7962" w:rsidP="007D0E55">
            <w:pPr>
              <w:pStyle w:val="GlobalSubmitTableHeading"/>
              <w:keepNext/>
            </w:pPr>
            <w:r w:rsidRPr="001D15F7">
              <w:t>JUSTIFICATION FOR ENDPOINTS</w:t>
            </w:r>
          </w:p>
        </w:tc>
      </w:tr>
      <w:tr w:rsidR="00FF7962" w:rsidRPr="001D15F7" w14:paraId="6D910D6E" w14:textId="77777777" w:rsidTr="00FF7962">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A8E76" w14:textId="77777777" w:rsidR="00FF7962" w:rsidRPr="001D15F7" w:rsidRDefault="00FF7962" w:rsidP="007D0E55">
            <w:pPr>
              <w:pStyle w:val="GlobalSubmitTableCellLeft"/>
              <w:keepNext/>
            </w:pPr>
            <w:r w:rsidRPr="001D15F7">
              <w:t>Primary</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82CCB" w14:textId="77777777" w:rsidR="00FF7962" w:rsidRPr="001D15F7" w:rsidRDefault="00FF7962" w:rsidP="007D0E55">
            <w:pPr>
              <w:pStyle w:val="GlobalSubmitTableCellLeft"/>
              <w:keepNext/>
            </w:pP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B3F1C" w14:textId="77777777" w:rsidR="00FF7962" w:rsidRPr="001D15F7" w:rsidRDefault="00FF7962" w:rsidP="007D0E55">
            <w:pPr>
              <w:pStyle w:val="GlobalSubmitTableCellLeft"/>
              <w:keepNext/>
            </w:pPr>
          </w:p>
        </w:tc>
      </w:tr>
      <w:tr w:rsidR="00FF7962" w:rsidRPr="001D15F7" w14:paraId="47D8DA50" w14:textId="77777777" w:rsidTr="00FF7962">
        <w:trPr>
          <w:hidden w:val="0"/>
        </w:trPr>
        <w:tc>
          <w:tcPr>
            <w:tcW w:w="3415" w:type="dxa"/>
            <w:tcBorders>
              <w:top w:val="single" w:sz="4" w:space="0" w:color="auto"/>
              <w:left w:val="single" w:sz="4" w:space="0" w:color="auto"/>
              <w:bottom w:val="single" w:sz="4" w:space="0" w:color="auto"/>
              <w:right w:val="single" w:sz="4" w:space="0" w:color="auto"/>
            </w:tcBorders>
          </w:tcPr>
          <w:p w14:paraId="133C710F" w14:textId="33BBBE0F" w:rsidR="00FF7962" w:rsidRPr="003331C0" w:rsidRDefault="00FF7962" w:rsidP="0095523F">
            <w:pPr>
              <w:pStyle w:val="GlobalSubmitTableCellLeft"/>
              <w:rPr>
                <w:color w:val="00B050"/>
              </w:rPr>
            </w:pPr>
            <w:r w:rsidRPr="006717F2">
              <w:rPr>
                <w:rStyle w:val="GlobalSubmitInstructions"/>
                <w:vanish w:val="0"/>
              </w:rPr>
              <w:t>The primary objective is the main question. This objective generally drives statistical planning for the trial (e.g., calculation of the sample size to provide the appropriate power for statistical testing).</w:t>
            </w:r>
          </w:p>
        </w:tc>
        <w:tc>
          <w:tcPr>
            <w:tcW w:w="3600" w:type="dxa"/>
            <w:tcBorders>
              <w:top w:val="single" w:sz="4" w:space="0" w:color="auto"/>
              <w:left w:val="single" w:sz="4" w:space="0" w:color="auto"/>
              <w:bottom w:val="single" w:sz="4" w:space="0" w:color="auto"/>
              <w:right w:val="single" w:sz="4" w:space="0" w:color="auto"/>
            </w:tcBorders>
          </w:tcPr>
          <w:p w14:paraId="10CA14D5" w14:textId="4D20D4EC" w:rsidR="00FF7962" w:rsidRPr="006717F2" w:rsidRDefault="00FF7962" w:rsidP="00FF7962">
            <w:pPr>
              <w:pStyle w:val="GlobalSubmitTableCellLeft"/>
              <w:rPr>
                <w:rStyle w:val="GlobalSubmitInstructions"/>
                <w:vanish w:val="0"/>
              </w:rPr>
            </w:pPr>
            <w:r w:rsidRPr="006717F2">
              <w:rPr>
                <w:rStyle w:val="GlobalSubmitInstructions"/>
                <w:vanish w:val="0"/>
              </w:rPr>
              <w:t>The primary endpoint(s) should be clearly specified and its importance and role in the analysis and interpretation of study results should be defined. The primary endpoint(s) is the basis for concluding that the study met its objective (e.g., “the study wins”). Often Phase 2 and 3 trials include primary objectives, and therefore primary endpoints,</w:t>
            </w:r>
            <w:r w:rsidR="0095523F" w:rsidRPr="006717F2">
              <w:rPr>
                <w:rStyle w:val="GlobalSubmitInstructions"/>
                <w:vanish w:val="0"/>
              </w:rPr>
              <w:t xml:space="preserve"> to demonstrate effectiveness. </w:t>
            </w:r>
            <w:r w:rsidRPr="006717F2">
              <w:rPr>
                <w:rStyle w:val="GlobalSubmitInstructions"/>
                <w:vanish w:val="0"/>
              </w:rPr>
              <w:t>Generally, there should be just one primary endpoint that will provide a clinically relevant, valid, and reliable mea</w:t>
            </w:r>
            <w:r w:rsidR="0095523F" w:rsidRPr="006717F2">
              <w:rPr>
                <w:rStyle w:val="GlobalSubmitInstructions"/>
                <w:vanish w:val="0"/>
              </w:rPr>
              <w:t xml:space="preserve">sure of the primary objective. </w:t>
            </w:r>
            <w:r w:rsidRPr="006717F2">
              <w:rPr>
                <w:rStyle w:val="GlobalSubmitInstructions"/>
                <w:vanish w:val="0"/>
              </w:rPr>
              <w:t>Additional primary endpoints may require an adjustment to the sample size calcu</w:t>
            </w:r>
            <w:r w:rsidR="0095523F" w:rsidRPr="006717F2">
              <w:rPr>
                <w:rStyle w:val="GlobalSubmitInstructions"/>
                <w:vanish w:val="0"/>
              </w:rPr>
              <w:t xml:space="preserve">lations and p-value threshold. </w:t>
            </w:r>
            <w:r w:rsidRPr="006717F2">
              <w:rPr>
                <w:rStyle w:val="GlobalSubmitInstructions"/>
                <w:vanish w:val="0"/>
              </w:rPr>
              <w:t>However</w:t>
            </w:r>
            <w:r w:rsidR="0095523F" w:rsidRPr="006717F2">
              <w:rPr>
                <w:rStyle w:val="GlobalSubmitInstructions"/>
                <w:vanish w:val="0"/>
              </w:rPr>
              <w:t xml:space="preserve">, this is not always the case. </w:t>
            </w:r>
            <w:r w:rsidRPr="006717F2">
              <w:rPr>
                <w:rStyle w:val="GlobalSubmitInstructions"/>
                <w:vanish w:val="0"/>
              </w:rPr>
              <w:t>For example, in many trials of medical devices there are primary endpoints for both safety and effectiveness.</w:t>
            </w:r>
          </w:p>
          <w:p w14:paraId="338DF4B0" w14:textId="77777777" w:rsidR="00FF7962" w:rsidRPr="006717F2" w:rsidRDefault="00FF7962" w:rsidP="00FF7962">
            <w:pPr>
              <w:pStyle w:val="GlobalSubmitTableCellLeft"/>
              <w:rPr>
                <w:rStyle w:val="GlobalSubmitInstructions"/>
                <w:vanish w:val="0"/>
              </w:rPr>
            </w:pPr>
          </w:p>
          <w:p w14:paraId="1E92CBCE" w14:textId="6B087E2F" w:rsidR="00FF7962" w:rsidRPr="003331C0" w:rsidRDefault="00FF7962" w:rsidP="0095523F">
            <w:pPr>
              <w:pStyle w:val="GlobalSubmitTableCellLeft"/>
              <w:rPr>
                <w:color w:val="00B050"/>
              </w:rPr>
            </w:pPr>
            <w:r w:rsidRPr="006717F2">
              <w:rPr>
                <w:rStyle w:val="GlobalSubmitInstructions"/>
                <w:vanish w:val="0"/>
              </w:rPr>
              <w:t>In a trial designed to establish efficacy, a primary endpoint should measure a clinically meaningful therapeutic effect or should have demonstrated ability to predict clinical benefit.</w:t>
            </w:r>
          </w:p>
        </w:tc>
        <w:tc>
          <w:tcPr>
            <w:tcW w:w="2335" w:type="dxa"/>
            <w:tcBorders>
              <w:top w:val="single" w:sz="4" w:space="0" w:color="auto"/>
              <w:left w:val="single" w:sz="4" w:space="0" w:color="auto"/>
              <w:bottom w:val="single" w:sz="4" w:space="0" w:color="auto"/>
              <w:right w:val="single" w:sz="4" w:space="0" w:color="auto"/>
            </w:tcBorders>
            <w:hideMark/>
          </w:tcPr>
          <w:p w14:paraId="00A15224" w14:textId="77777777" w:rsidR="00FF7962" w:rsidRPr="003331C0" w:rsidRDefault="00FF7962" w:rsidP="00FF7962">
            <w:pPr>
              <w:pStyle w:val="GlobalSubmitTableCellLeft"/>
              <w:rPr>
                <w:color w:val="00B050"/>
              </w:rPr>
            </w:pPr>
            <w:r w:rsidRPr="006717F2">
              <w:rPr>
                <w:rStyle w:val="GlobalSubmitInstructions"/>
                <w:vanish w:val="0"/>
              </w:rPr>
              <w:t>Briefly explain why the endpoint(s) were chosen</w:t>
            </w:r>
            <w:r w:rsidRPr="003331C0">
              <w:rPr>
                <w:color w:val="00B050"/>
              </w:rPr>
              <w:t>.</w:t>
            </w:r>
          </w:p>
        </w:tc>
      </w:tr>
      <w:tr w:rsidR="00FF7962" w:rsidRPr="001D15F7" w14:paraId="03452550" w14:textId="77777777" w:rsidTr="00FF7962">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C017C" w14:textId="77777777" w:rsidR="00FF7962" w:rsidRPr="001D15F7" w:rsidRDefault="00FF7962" w:rsidP="00FF7962">
            <w:pPr>
              <w:pStyle w:val="GlobalSubmitTableCellLeft"/>
            </w:pPr>
            <w:r w:rsidRPr="001D15F7">
              <w:t>Secondary</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1CFDB" w14:textId="77777777" w:rsidR="00FF7962" w:rsidRPr="001D15F7" w:rsidRDefault="00FF7962" w:rsidP="00FF7962">
            <w:pPr>
              <w:pStyle w:val="GlobalSubmitTableCellLeft"/>
            </w:pP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FEE49" w14:textId="77777777" w:rsidR="00FF7962" w:rsidRPr="001D15F7" w:rsidRDefault="00FF7962" w:rsidP="00FF7962">
            <w:pPr>
              <w:pStyle w:val="GlobalSubmitTableCellLeft"/>
            </w:pPr>
          </w:p>
        </w:tc>
      </w:tr>
      <w:tr w:rsidR="00FF7962" w:rsidRPr="001D15F7" w14:paraId="65EE47B8" w14:textId="77777777" w:rsidTr="00FF7962">
        <w:trPr>
          <w:hidden w:val="0"/>
        </w:trPr>
        <w:tc>
          <w:tcPr>
            <w:tcW w:w="3415" w:type="dxa"/>
            <w:tcBorders>
              <w:top w:val="single" w:sz="4" w:space="0" w:color="auto"/>
              <w:left w:val="single" w:sz="4" w:space="0" w:color="auto"/>
              <w:bottom w:val="single" w:sz="4" w:space="0" w:color="auto"/>
              <w:right w:val="single" w:sz="4" w:space="0" w:color="auto"/>
            </w:tcBorders>
          </w:tcPr>
          <w:p w14:paraId="5710AE94" w14:textId="111C6E38" w:rsidR="00FF7962" w:rsidRPr="003331C0" w:rsidRDefault="00FF7962" w:rsidP="0095523F">
            <w:pPr>
              <w:pStyle w:val="GlobalSubmitTableCellLeft"/>
              <w:keepLines w:val="0"/>
              <w:rPr>
                <w:i/>
                <w:color w:val="00B050"/>
              </w:rPr>
            </w:pPr>
            <w:r w:rsidRPr="006717F2">
              <w:rPr>
                <w:rStyle w:val="GlobalSubmitInstructions"/>
                <w:vanish w:val="0"/>
              </w:rPr>
              <w:t>The secondary objective(s) are goals that will provide further information on the use of the intervention.</w:t>
            </w:r>
          </w:p>
        </w:tc>
        <w:tc>
          <w:tcPr>
            <w:tcW w:w="3600" w:type="dxa"/>
            <w:tcBorders>
              <w:top w:val="single" w:sz="4" w:space="0" w:color="auto"/>
              <w:left w:val="single" w:sz="4" w:space="0" w:color="auto"/>
              <w:bottom w:val="single" w:sz="4" w:space="0" w:color="auto"/>
              <w:right w:val="single" w:sz="4" w:space="0" w:color="auto"/>
            </w:tcBorders>
          </w:tcPr>
          <w:p w14:paraId="2CE5A1E6" w14:textId="52A7E137" w:rsidR="00FF7962" w:rsidRPr="003331C0" w:rsidRDefault="00FF7962" w:rsidP="0095523F">
            <w:pPr>
              <w:pStyle w:val="GlobalSubmitTableCellLeft"/>
              <w:keepLines w:val="0"/>
              <w:rPr>
                <w:color w:val="00B050"/>
              </w:rPr>
            </w:pPr>
            <w:r w:rsidRPr="006717F2">
              <w:rPr>
                <w:rStyle w:val="GlobalSubmitInstructions"/>
                <w:vanish w:val="0"/>
              </w:rPr>
              <w:t>Secondary endpoints should be clearly specified and may include, for example, endpoints related</w:t>
            </w:r>
            <w:r w:rsidR="0095523F" w:rsidRPr="006717F2">
              <w:rPr>
                <w:rStyle w:val="GlobalSubmitInstructions"/>
                <w:vanish w:val="0"/>
              </w:rPr>
              <w:t xml:space="preserve"> to efficacy, safety, or both. </w:t>
            </w:r>
            <w:r w:rsidRPr="006717F2">
              <w:rPr>
                <w:rStyle w:val="GlobalSubmitInstructions"/>
                <w:vanish w:val="0"/>
              </w:rPr>
              <w:t xml:space="preserve">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w:t>
            </w:r>
            <w:r w:rsidR="0095523F" w:rsidRPr="006717F2">
              <w:rPr>
                <w:rStyle w:val="GlobalSubmitInstructions"/>
                <w:vanish w:val="0"/>
              </w:rPr>
              <w:t>number of endpoints increases.</w:t>
            </w:r>
          </w:p>
        </w:tc>
        <w:tc>
          <w:tcPr>
            <w:tcW w:w="2335" w:type="dxa"/>
            <w:tcBorders>
              <w:top w:val="single" w:sz="4" w:space="0" w:color="auto"/>
              <w:left w:val="single" w:sz="4" w:space="0" w:color="auto"/>
              <w:bottom w:val="single" w:sz="4" w:space="0" w:color="auto"/>
              <w:right w:val="single" w:sz="4" w:space="0" w:color="auto"/>
            </w:tcBorders>
            <w:hideMark/>
          </w:tcPr>
          <w:p w14:paraId="0080BD64" w14:textId="77777777" w:rsidR="00FF7962" w:rsidRPr="006717F2" w:rsidRDefault="00FF7962" w:rsidP="0095523F">
            <w:pPr>
              <w:pStyle w:val="GlobalSubmitTableCellLeft"/>
              <w:keepLines w:val="0"/>
              <w:rPr>
                <w:rStyle w:val="GlobalSubmitInstructions"/>
                <w:vanish w:val="0"/>
              </w:rPr>
            </w:pPr>
            <w:r w:rsidRPr="006717F2">
              <w:rPr>
                <w:rStyle w:val="GlobalSubmitInstructions"/>
                <w:vanish w:val="0"/>
              </w:rPr>
              <w:t>Briefly explain why the endpoint(s) were chosen.</w:t>
            </w:r>
          </w:p>
        </w:tc>
      </w:tr>
      <w:tr w:rsidR="00FF7962" w:rsidRPr="001D15F7" w14:paraId="0F3B357C" w14:textId="77777777" w:rsidTr="00FF7962">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24600" w14:textId="00AE9AA5" w:rsidR="00FF7962" w:rsidRPr="001D15F7" w:rsidRDefault="00FF7962" w:rsidP="0095523F">
            <w:pPr>
              <w:pStyle w:val="GlobalSubmitTableCellLeft"/>
              <w:keepNext/>
            </w:pPr>
            <w:r w:rsidRPr="001D15F7">
              <w:lastRenderedPageBreak/>
              <w:t>Tertiary</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41902" w14:textId="77777777" w:rsidR="00FF7962" w:rsidRPr="001D15F7" w:rsidRDefault="00FF7962" w:rsidP="0095523F">
            <w:pPr>
              <w:pStyle w:val="GlobalSubmitTableCellLeft"/>
              <w:keepNext/>
            </w:pP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0459B" w14:textId="77777777" w:rsidR="00FF7962" w:rsidRPr="001D15F7" w:rsidRDefault="00FF7962" w:rsidP="0095523F">
            <w:pPr>
              <w:pStyle w:val="GlobalSubmitTableCellLeft"/>
              <w:keepNext/>
            </w:pPr>
          </w:p>
        </w:tc>
      </w:tr>
      <w:tr w:rsidR="00FF7962" w:rsidRPr="001D15F7" w14:paraId="463BC8D8" w14:textId="77777777" w:rsidTr="00FF7962">
        <w:trPr>
          <w:hidden w:val="0"/>
        </w:trPr>
        <w:tc>
          <w:tcPr>
            <w:tcW w:w="3415" w:type="dxa"/>
            <w:tcBorders>
              <w:top w:val="single" w:sz="4" w:space="0" w:color="auto"/>
              <w:left w:val="single" w:sz="4" w:space="0" w:color="auto"/>
              <w:bottom w:val="single" w:sz="4" w:space="0" w:color="auto"/>
              <w:right w:val="single" w:sz="4" w:space="0" w:color="auto"/>
            </w:tcBorders>
            <w:hideMark/>
          </w:tcPr>
          <w:p w14:paraId="6D7F985B" w14:textId="7F3041C5" w:rsidR="0044680D" w:rsidRPr="006717F2" w:rsidRDefault="00FF7962" w:rsidP="00FF7962">
            <w:pPr>
              <w:pStyle w:val="GlobalSubmitTableCellLeft"/>
              <w:rPr>
                <w:rStyle w:val="GlobalSubmitInstructions"/>
                <w:vanish w:val="0"/>
              </w:rPr>
            </w:pPr>
            <w:r w:rsidRPr="006717F2">
              <w:rPr>
                <w:rStyle w:val="GlobalSubmitInstructions"/>
                <w:vanish w:val="0"/>
              </w:rPr>
              <w:t>Tertiary objective(s) serve as a basis for explaining or supporting findings of primary analyses and for suggesting further hypotheses for later research.</w:t>
            </w:r>
          </w:p>
        </w:tc>
        <w:tc>
          <w:tcPr>
            <w:tcW w:w="3600" w:type="dxa"/>
            <w:tcBorders>
              <w:top w:val="single" w:sz="4" w:space="0" w:color="auto"/>
              <w:left w:val="single" w:sz="4" w:space="0" w:color="auto"/>
              <w:bottom w:val="single" w:sz="4" w:space="0" w:color="auto"/>
              <w:right w:val="single" w:sz="4" w:space="0" w:color="auto"/>
            </w:tcBorders>
          </w:tcPr>
          <w:p w14:paraId="5304D1BF" w14:textId="35DD2C04" w:rsidR="00FF7962" w:rsidRPr="006717F2" w:rsidRDefault="00C6246A" w:rsidP="00FF7962">
            <w:pPr>
              <w:pStyle w:val="GlobalSubmitTableCellLeft"/>
              <w:rPr>
                <w:rStyle w:val="GlobalSubmitInstructions"/>
                <w:vanish w:val="0"/>
              </w:rPr>
            </w:pPr>
            <w:r w:rsidRPr="006717F2">
              <w:rPr>
                <w:rStyle w:val="GlobalSubmitInstructions"/>
                <w:vanish w:val="0"/>
              </w:rPr>
              <w:t xml:space="preserve">Tertiary or subsequent </w:t>
            </w:r>
            <w:r w:rsidR="00FF7962" w:rsidRPr="006717F2">
              <w:rPr>
                <w:rStyle w:val="GlobalSubmitInstructions"/>
                <w:vanish w:val="0"/>
              </w:rPr>
              <w:t xml:space="preserve">endpoints should be specified </w:t>
            </w:r>
            <w:r w:rsidRPr="006717F2">
              <w:rPr>
                <w:rStyle w:val="GlobalSubmitInstructions"/>
                <w:vanish w:val="0"/>
              </w:rPr>
              <w:t>E</w:t>
            </w:r>
            <w:r w:rsidR="00FF7962" w:rsidRPr="006717F2">
              <w:rPr>
                <w:rStyle w:val="GlobalSubmitInstructions"/>
                <w:vanish w:val="0"/>
              </w:rPr>
              <w:t>ndpoints may include clinically important events that are expected to occur too infrequently to show a treatment effect or endpoints that for other reasons are thought to be less likely to show an effect but are incl</w:t>
            </w:r>
            <w:r w:rsidR="0095523F" w:rsidRPr="006717F2">
              <w:rPr>
                <w:rStyle w:val="GlobalSubmitInstructions"/>
                <w:vanish w:val="0"/>
              </w:rPr>
              <w:t>uded to explore new hypotheses.</w:t>
            </w:r>
          </w:p>
          <w:p w14:paraId="7AEF5B6F" w14:textId="77777777" w:rsidR="00FF7962" w:rsidRPr="006717F2" w:rsidRDefault="00FF7962" w:rsidP="00FF7962">
            <w:pPr>
              <w:pStyle w:val="GlobalSubmitTableCellLeft"/>
              <w:rPr>
                <w:rStyle w:val="GlobalSubmitInstructions"/>
                <w:vanish w:val="0"/>
              </w:rPr>
            </w:pPr>
          </w:p>
          <w:p w14:paraId="79EF124E" w14:textId="74EC3E93" w:rsidR="00FF7962" w:rsidRPr="003331C0" w:rsidRDefault="00FF7962" w:rsidP="00FF7962">
            <w:pPr>
              <w:pStyle w:val="GlobalSubmitTableCellLeft"/>
              <w:rPr>
                <w:color w:val="00B050"/>
              </w:rPr>
            </w:pPr>
            <w:r w:rsidRPr="006717F2">
              <w:rPr>
                <w:rStyle w:val="GlobalSubmitInstructions"/>
                <w:vanish w:val="0"/>
              </w:rPr>
              <w:t>Endpoints that are not listed in an alpha conserving plan will be considered exploratory.</w:t>
            </w:r>
          </w:p>
        </w:tc>
        <w:tc>
          <w:tcPr>
            <w:tcW w:w="2335" w:type="dxa"/>
            <w:tcBorders>
              <w:top w:val="single" w:sz="4" w:space="0" w:color="auto"/>
              <w:left w:val="single" w:sz="4" w:space="0" w:color="auto"/>
              <w:bottom w:val="single" w:sz="4" w:space="0" w:color="auto"/>
              <w:right w:val="single" w:sz="4" w:space="0" w:color="auto"/>
            </w:tcBorders>
            <w:hideMark/>
          </w:tcPr>
          <w:p w14:paraId="639E2D46" w14:textId="77777777" w:rsidR="00FF7962" w:rsidRPr="006717F2" w:rsidRDefault="00FF7962" w:rsidP="00FF7962">
            <w:pPr>
              <w:pStyle w:val="GlobalSubmitTableCellLeft"/>
              <w:rPr>
                <w:rStyle w:val="GlobalSubmitInstructions"/>
                <w:vanish w:val="0"/>
              </w:rPr>
            </w:pPr>
            <w:r w:rsidRPr="006717F2">
              <w:rPr>
                <w:rStyle w:val="GlobalSubmitInstructions"/>
                <w:vanish w:val="0"/>
              </w:rPr>
              <w:t>Briefly explain why the endpoint(s) were chosen.</w:t>
            </w:r>
          </w:p>
        </w:tc>
      </w:tr>
    </w:tbl>
    <w:p w14:paraId="7E94EE51" w14:textId="64505FAD" w:rsidR="001E68E6" w:rsidRPr="001D15F7" w:rsidRDefault="001E68E6" w:rsidP="001E68E6">
      <w:pPr>
        <w:pStyle w:val="Heading1"/>
      </w:pPr>
      <w:r w:rsidRPr="001D15F7">
        <w:br w:type="page"/>
      </w:r>
      <w:bookmarkStart w:id="160" w:name="_Toc19104529"/>
      <w:bookmarkStart w:id="161" w:name="_Toc56538098"/>
      <w:r w:rsidRPr="001D15F7">
        <w:lastRenderedPageBreak/>
        <w:t>S</w:t>
      </w:r>
      <w:r w:rsidR="00E66FF9" w:rsidRPr="001D15F7">
        <w:t>t</w:t>
      </w:r>
      <w:r w:rsidR="008C02C1" w:rsidRPr="001D15F7">
        <w:t>udy Plan</w:t>
      </w:r>
      <w:bookmarkEnd w:id="160"/>
      <w:bookmarkEnd w:id="161"/>
    </w:p>
    <w:p w14:paraId="32879030" w14:textId="77777777" w:rsidR="001E68E6" w:rsidRPr="006717F2" w:rsidRDefault="00FF7962" w:rsidP="00DC090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15B35788" w14:textId="77777777" w:rsidR="001E68E6" w:rsidRPr="001D15F7" w:rsidRDefault="001E68E6" w:rsidP="001E68E6">
      <w:pPr>
        <w:pStyle w:val="Heading2"/>
      </w:pPr>
      <w:bookmarkStart w:id="162" w:name="_Toc521139496"/>
      <w:bookmarkStart w:id="163" w:name="_Toc521466096"/>
      <w:bookmarkStart w:id="164" w:name="_Toc2580427"/>
      <w:bookmarkStart w:id="165" w:name="_Toc2580723"/>
      <w:bookmarkStart w:id="166" w:name="_Toc124041604"/>
      <w:bookmarkStart w:id="167" w:name="_Toc19104530"/>
      <w:bookmarkStart w:id="168" w:name="_Toc56538099"/>
      <w:r w:rsidRPr="001D15F7">
        <w:t>Study Design</w:t>
      </w:r>
      <w:bookmarkEnd w:id="162"/>
      <w:bookmarkEnd w:id="163"/>
      <w:bookmarkEnd w:id="164"/>
      <w:bookmarkEnd w:id="165"/>
      <w:bookmarkEnd w:id="166"/>
      <w:bookmarkEnd w:id="167"/>
      <w:bookmarkEnd w:id="168"/>
    </w:p>
    <w:p w14:paraId="374F05F8" w14:textId="16F8CCE3" w:rsidR="00FF7962" w:rsidRPr="006717F2" w:rsidRDefault="00FF7962" w:rsidP="00F05AF5">
      <w:pPr>
        <w:pStyle w:val="GlobalSubmitBodyText"/>
        <w:rPr>
          <w:rStyle w:val="GlobalSubmitInstructions"/>
          <w:vanish w:val="0"/>
        </w:rPr>
      </w:pPr>
      <w:r w:rsidRPr="006717F2">
        <w:rPr>
          <w:rStyle w:val="GlobalSubmitInstructions"/>
          <w:vanish w:val="0"/>
        </w:rPr>
        <w:t>The scientific integrity of the trial and the credibility of the data from the trial depend substantially on the trial design.</w:t>
      </w:r>
      <w:r w:rsidR="000E1748" w:rsidRPr="006717F2">
        <w:rPr>
          <w:rStyle w:val="GlobalSubmitInstructions"/>
          <w:vanish w:val="0"/>
        </w:rPr>
        <w:t xml:space="preserve"> </w:t>
      </w:r>
      <w:r w:rsidRPr="006717F2">
        <w:rPr>
          <w:rStyle w:val="GlobalSubmitInstructions"/>
          <w:vanish w:val="0"/>
        </w:rPr>
        <w:t>A description of the trial design should be consistent with the Protocol Synopsis (</w:t>
      </w:r>
      <w:r w:rsidR="00D16701" w:rsidRPr="006717F2">
        <w:rPr>
          <w:rStyle w:val="GlobalSubmitInstructions"/>
          <w:vanish w:val="0"/>
        </w:rPr>
        <w:t>S</w:t>
      </w:r>
      <w:r w:rsidRPr="006717F2">
        <w:rPr>
          <w:rStyle w:val="GlobalSubmitInstructions"/>
          <w:vanish w:val="0"/>
        </w:rPr>
        <w:t>ection 1.1) and Protocol Schema (</w:t>
      </w:r>
      <w:r w:rsidR="00D16701" w:rsidRPr="006717F2">
        <w:rPr>
          <w:rStyle w:val="GlobalSubmitInstructions"/>
          <w:vanish w:val="0"/>
        </w:rPr>
        <w:t>S</w:t>
      </w:r>
      <w:r w:rsidRPr="006717F2">
        <w:rPr>
          <w:rStyle w:val="GlobalSubmitInstructions"/>
          <w:vanish w:val="0"/>
        </w:rPr>
        <w:t>ection 1.</w:t>
      </w:r>
      <w:r w:rsidR="005B77E0">
        <w:rPr>
          <w:rStyle w:val="GlobalSubmitInstructions"/>
          <w:vanish w:val="0"/>
        </w:rPr>
        <w:t>3</w:t>
      </w:r>
      <w:r w:rsidRPr="006717F2">
        <w:rPr>
          <w:rStyle w:val="GlobalSubmitInstructions"/>
          <w:vanish w:val="0"/>
        </w:rPr>
        <w:t>) and include:</w:t>
      </w:r>
    </w:p>
    <w:p w14:paraId="6DA4BA55" w14:textId="41E4E16F" w:rsidR="00FF7962" w:rsidRPr="006717F2" w:rsidRDefault="0089618C" w:rsidP="007930AB">
      <w:pPr>
        <w:pStyle w:val="GlobalSubmitListBullet"/>
        <w:rPr>
          <w:rStyle w:val="GlobalSubmitInstructions"/>
          <w:vanish w:val="0"/>
        </w:rPr>
      </w:pPr>
      <w:r w:rsidRPr="006717F2">
        <w:rPr>
          <w:rStyle w:val="GlobalSubmitInstructions"/>
          <w:vanish w:val="0"/>
        </w:rPr>
        <w:t>A statement of the hypothesis</w:t>
      </w:r>
    </w:p>
    <w:p w14:paraId="638D3468" w14:textId="77777777" w:rsidR="00FF7962" w:rsidRPr="006717F2" w:rsidRDefault="00FF7962" w:rsidP="007930AB">
      <w:pPr>
        <w:pStyle w:val="GlobalSubmitListBullet"/>
        <w:rPr>
          <w:rStyle w:val="GlobalSubmitInstructions"/>
          <w:vanish w:val="0"/>
        </w:rPr>
      </w:pPr>
      <w:r w:rsidRPr="006717F2">
        <w:rPr>
          <w:rStyle w:val="GlobalSubmitInstructions"/>
          <w:vanish w:val="0"/>
        </w:rPr>
        <w:t>Phase of the trial</w:t>
      </w:r>
    </w:p>
    <w:p w14:paraId="3B20586B" w14:textId="1FB30584" w:rsidR="00FF7962" w:rsidRPr="006717F2" w:rsidRDefault="00FF7962" w:rsidP="007930AB">
      <w:pPr>
        <w:pStyle w:val="GlobalSubmitListBullet"/>
        <w:rPr>
          <w:rStyle w:val="GlobalSubmitInstructions"/>
          <w:vanish w:val="0"/>
        </w:rPr>
      </w:pPr>
      <w:r w:rsidRPr="006717F2">
        <w:rPr>
          <w:rStyle w:val="GlobalSubmitInstructions"/>
          <w:vanish w:val="0"/>
        </w:rPr>
        <w:t>A description of the type/design of trial to be conducted (e.g., randomized, placebo-controlled, double-blinded, parallel design, open-label, dose escalation, dose-ranging, adaptive, cluster randomized, group sequential, multi-regional, superior</w:t>
      </w:r>
      <w:r w:rsidR="0089618C" w:rsidRPr="006717F2">
        <w:rPr>
          <w:rStyle w:val="GlobalSubmitInstructions"/>
          <w:vanish w:val="0"/>
        </w:rPr>
        <w:t>ity or non-inferiority design)</w:t>
      </w:r>
    </w:p>
    <w:p w14:paraId="62ECC428" w14:textId="3B8C80E0" w:rsidR="00FF7962" w:rsidRPr="006717F2" w:rsidRDefault="00FF7962" w:rsidP="007930AB">
      <w:pPr>
        <w:pStyle w:val="GlobalSubmitListBullet"/>
        <w:rPr>
          <w:rStyle w:val="GlobalSubmitInstructions"/>
          <w:vanish w:val="0"/>
        </w:rPr>
      </w:pPr>
      <w:r w:rsidRPr="006717F2">
        <w:rPr>
          <w:rStyle w:val="GlobalSubmitInstructions"/>
          <w:vanish w:val="0"/>
        </w:rPr>
        <w:t>A description of methods to be used to minimize bias</w:t>
      </w:r>
      <w:r w:rsidR="00702F8C" w:rsidRPr="006717F2">
        <w:rPr>
          <w:rStyle w:val="GlobalSubmitInstructions"/>
          <w:vanish w:val="0"/>
        </w:rPr>
        <w:t>, including randomization and blinding</w:t>
      </w:r>
    </w:p>
    <w:p w14:paraId="302E10B8" w14:textId="77777777" w:rsidR="00FF7962" w:rsidRPr="006717F2" w:rsidRDefault="00FF7962" w:rsidP="007930AB">
      <w:pPr>
        <w:pStyle w:val="GlobalSubmitListBullet"/>
        <w:rPr>
          <w:rStyle w:val="GlobalSubmitInstructions"/>
          <w:vanish w:val="0"/>
        </w:rPr>
      </w:pPr>
      <w:r w:rsidRPr="006717F2">
        <w:rPr>
          <w:rStyle w:val="GlobalSubmitInstructions"/>
          <w:vanish w:val="0"/>
        </w:rPr>
        <w:t>Dose escalation or dose-ranging details should be contained in Section 6.1.2, Dosing and Administration</w:t>
      </w:r>
    </w:p>
    <w:p w14:paraId="724422AE" w14:textId="543278FC" w:rsidR="00FF7962" w:rsidRPr="006717F2" w:rsidRDefault="00FF7962" w:rsidP="007930AB">
      <w:pPr>
        <w:pStyle w:val="GlobalSubmitListBullet"/>
        <w:rPr>
          <w:rStyle w:val="GlobalSubmitInstructions"/>
          <w:vanish w:val="0"/>
        </w:rPr>
      </w:pPr>
      <w:r w:rsidRPr="006717F2">
        <w:rPr>
          <w:rStyle w:val="GlobalSubmitInstructions"/>
          <w:vanish w:val="0"/>
        </w:rPr>
        <w:t xml:space="preserve">The number of study groups/arms </w:t>
      </w:r>
      <w:r w:rsidR="00D16701" w:rsidRPr="006717F2">
        <w:rPr>
          <w:rStyle w:val="GlobalSubmitInstructions"/>
          <w:vanish w:val="0"/>
        </w:rPr>
        <w:t>and study intervention duration</w:t>
      </w:r>
    </w:p>
    <w:p w14:paraId="3AF3641F" w14:textId="77777777" w:rsidR="00FF7962" w:rsidRPr="006717F2" w:rsidRDefault="00FF7962" w:rsidP="007930AB">
      <w:pPr>
        <w:pStyle w:val="GlobalSubmitListBullet"/>
        <w:rPr>
          <w:rStyle w:val="GlobalSubmitInstructions"/>
          <w:vanish w:val="0"/>
        </w:rPr>
      </w:pPr>
      <w:r w:rsidRPr="006717F2">
        <w:rPr>
          <w:rStyle w:val="GlobalSubmitInstructions"/>
          <w:vanish w:val="0"/>
        </w:rPr>
        <w:t>Indicate if single site or multi-site</w:t>
      </w:r>
    </w:p>
    <w:p w14:paraId="2654DD4B" w14:textId="77777777" w:rsidR="00FF7962" w:rsidRPr="006717F2" w:rsidRDefault="00FF7962" w:rsidP="007930AB">
      <w:pPr>
        <w:pStyle w:val="GlobalSubmitListBullet"/>
        <w:rPr>
          <w:rStyle w:val="GlobalSubmitInstructions"/>
          <w:vanish w:val="0"/>
        </w:rPr>
      </w:pPr>
      <w:r w:rsidRPr="006717F2">
        <w:rPr>
          <w:rStyle w:val="GlobalSubmitInstructions"/>
          <w:vanish w:val="0"/>
        </w:rPr>
        <w:t>Name of study intervention(s)</w:t>
      </w:r>
    </w:p>
    <w:p w14:paraId="20BA4C88" w14:textId="77777777" w:rsidR="00FF7962" w:rsidRPr="006717F2" w:rsidRDefault="00FF7962" w:rsidP="007930AB">
      <w:pPr>
        <w:pStyle w:val="GlobalSubmitListBullet"/>
        <w:rPr>
          <w:rStyle w:val="GlobalSubmitInstructions"/>
          <w:vanish w:val="0"/>
        </w:rPr>
      </w:pPr>
      <w:r w:rsidRPr="006717F2">
        <w:rPr>
          <w:rStyle w:val="GlobalSubmitInstructions"/>
          <w:vanish w:val="0"/>
        </w:rPr>
        <w:t>Note if interim analysis is planned and refer to details in Section 9.4.6, Planned Interim Analysis</w:t>
      </w:r>
    </w:p>
    <w:p w14:paraId="2616BF6C" w14:textId="73CE4587" w:rsidR="00FF7962" w:rsidRPr="006717F2" w:rsidRDefault="00FF7962" w:rsidP="007930AB">
      <w:pPr>
        <w:pStyle w:val="GlobalSubmitListBullet"/>
        <w:rPr>
          <w:rStyle w:val="GlobalSubmitInstructions"/>
          <w:vanish w:val="0"/>
        </w:rPr>
      </w:pPr>
      <w:r w:rsidRPr="006717F2">
        <w:rPr>
          <w:rStyle w:val="GlobalSubmitInstructions"/>
          <w:vanish w:val="0"/>
        </w:rPr>
        <w:t>Note if the study includes any stratifications and if so, identify the stratification planned (e.g. sex, race/ethnicity, age, dose) and refer to details in Se</w:t>
      </w:r>
      <w:r w:rsidR="00D16701" w:rsidRPr="006717F2">
        <w:rPr>
          <w:rStyle w:val="GlobalSubmitInstructions"/>
          <w:vanish w:val="0"/>
        </w:rPr>
        <w:t>ction 9.4.7, Sub-Group Analyses</w:t>
      </w:r>
    </w:p>
    <w:p w14:paraId="51BA46AF" w14:textId="77777777" w:rsidR="00FF7962" w:rsidRPr="006717F2" w:rsidRDefault="00FF7962" w:rsidP="007930AB">
      <w:pPr>
        <w:pStyle w:val="GlobalSubmitListBullet"/>
        <w:rPr>
          <w:rStyle w:val="GlobalSubmitInstructions"/>
          <w:vanish w:val="0"/>
        </w:rPr>
      </w:pPr>
      <w:r w:rsidRPr="006717F2">
        <w:rPr>
          <w:rStyle w:val="GlobalSubmitInstructions"/>
          <w:vanish w:val="0"/>
        </w:rPr>
        <w:t>Name of sub-studies, if any, included in this protocol</w:t>
      </w:r>
    </w:p>
    <w:p w14:paraId="30EA075A" w14:textId="77777777" w:rsidR="001E68E6" w:rsidRPr="001D15F7" w:rsidRDefault="00A42795" w:rsidP="007930AB">
      <w:pPr>
        <w:pStyle w:val="GlobalSubmitBodyText"/>
      </w:pPr>
      <w:r w:rsidRPr="001D15F7">
        <w:fldChar w:fldCharType="begin"/>
      </w:r>
      <w:r w:rsidR="001E68E6" w:rsidRPr="001D15F7">
        <w:instrText xml:space="preserve"> MACROBUTTON EmptyMacro [Insert Text Here]</w:instrText>
      </w:r>
      <w:r w:rsidRPr="001D15F7">
        <w:fldChar w:fldCharType="end"/>
      </w:r>
    </w:p>
    <w:p w14:paraId="1D28DAF1" w14:textId="77777777" w:rsidR="001E68E6" w:rsidRPr="001D15F7" w:rsidRDefault="00F05AF5" w:rsidP="00F05AF5">
      <w:pPr>
        <w:pStyle w:val="Heading2"/>
      </w:pPr>
      <w:bookmarkStart w:id="169" w:name="_Toc19104531"/>
      <w:bookmarkStart w:id="170" w:name="_Toc56538100"/>
      <w:r w:rsidRPr="001D15F7">
        <w:t>Scientific Rationale for Study Design</w:t>
      </w:r>
      <w:bookmarkEnd w:id="169"/>
      <w:bookmarkEnd w:id="170"/>
    </w:p>
    <w:p w14:paraId="436421D2" w14:textId="6671C388" w:rsidR="00F05AF5" w:rsidRPr="006717F2" w:rsidRDefault="00F05AF5" w:rsidP="00F05AF5">
      <w:pPr>
        <w:pStyle w:val="GlobalSubmitBodyText"/>
        <w:rPr>
          <w:rStyle w:val="GlobalSubmitInstructions"/>
          <w:vanish w:val="0"/>
        </w:rPr>
      </w:pPr>
      <w:r w:rsidRPr="006717F2">
        <w:rPr>
          <w:rStyle w:val="GlobalSubmitInstructions"/>
          <w:vanish w:val="0"/>
        </w:rPr>
        <w:t xml:space="preserve">Describe the rationale for the type and selection of control (e.g. placebo, </w:t>
      </w:r>
      <w:r w:rsidR="00133C12">
        <w:rPr>
          <w:rStyle w:val="GlobalSubmitInstructions"/>
          <w:vanish w:val="0"/>
        </w:rPr>
        <w:t xml:space="preserve">sham device, </w:t>
      </w:r>
      <w:r w:rsidRPr="006717F2">
        <w:rPr>
          <w:rStyle w:val="GlobalSubmitInstructions"/>
          <w:vanish w:val="0"/>
        </w:rPr>
        <w:t>active drug, dose-response, historical) and study design (e.g., non-inferiority as opposed to superiority). Discuss known or potential problems associated with the control group chosen in light of the specific disease and intervention(s) being studied.</w:t>
      </w:r>
    </w:p>
    <w:p w14:paraId="7372600F" w14:textId="77777777" w:rsidR="00F05AF5" w:rsidRPr="001D15F7" w:rsidRDefault="00F05AF5" w:rsidP="00F05AF5">
      <w:pPr>
        <w:pStyle w:val="GlobalSubmitBodyText"/>
      </w:pPr>
      <w:r w:rsidRPr="001D15F7">
        <w:lastRenderedPageBreak/>
        <w:fldChar w:fldCharType="begin"/>
      </w:r>
      <w:r w:rsidRPr="001D15F7">
        <w:instrText xml:space="preserve"> MACROBUTTON EmptyMacro [Insert Text Here]</w:instrText>
      </w:r>
      <w:r w:rsidRPr="001D15F7">
        <w:fldChar w:fldCharType="end"/>
      </w:r>
    </w:p>
    <w:p w14:paraId="05DC1970" w14:textId="77777777" w:rsidR="001E68E6" w:rsidRPr="001D15F7" w:rsidRDefault="00F05AF5" w:rsidP="00F05AF5">
      <w:pPr>
        <w:pStyle w:val="Heading2"/>
      </w:pPr>
      <w:bookmarkStart w:id="171" w:name="_Toc19104532"/>
      <w:bookmarkStart w:id="172" w:name="_Toc56538101"/>
      <w:r w:rsidRPr="001D15F7">
        <w:t>Justification for Dose</w:t>
      </w:r>
      <w:bookmarkEnd w:id="171"/>
      <w:bookmarkEnd w:id="172"/>
    </w:p>
    <w:p w14:paraId="67C88612" w14:textId="17439501" w:rsidR="00F05AF5" w:rsidRPr="006717F2" w:rsidRDefault="00F05AF5" w:rsidP="00F05AF5">
      <w:pPr>
        <w:pStyle w:val="GlobalSubmitBodyText"/>
        <w:rPr>
          <w:rStyle w:val="GlobalSubmitInstructions"/>
          <w:vanish w:val="0"/>
        </w:rPr>
      </w:pPr>
      <w:r w:rsidRPr="006717F2">
        <w:rPr>
          <w:rStyle w:val="GlobalSubmitInstructions"/>
          <w:vanish w:val="0"/>
        </w:rPr>
        <w:t>Provide a justification for the route of administration, planned maximum dosage, and dosing regimen, including starting dose, of the study interven</w:t>
      </w:r>
      <w:r w:rsidR="00D16701" w:rsidRPr="006717F2">
        <w:rPr>
          <w:rStyle w:val="GlobalSubmitInstructions"/>
          <w:vanish w:val="0"/>
        </w:rPr>
        <w:t>tion(s) and control product(s).</w:t>
      </w:r>
    </w:p>
    <w:p w14:paraId="12CC5D13" w14:textId="77777777" w:rsidR="001E68E6" w:rsidRPr="001D15F7" w:rsidRDefault="00F05AF5" w:rsidP="00DC0904">
      <w:pPr>
        <w:pStyle w:val="GlobalSubmitBodyText"/>
      </w:pPr>
      <w:r w:rsidRPr="001D15F7">
        <w:fldChar w:fldCharType="begin"/>
      </w:r>
      <w:r w:rsidRPr="001D15F7">
        <w:instrText xml:space="preserve"> MACROBUTTON EmptyMacro [Insert Text Here]</w:instrText>
      </w:r>
      <w:r w:rsidRPr="001D15F7">
        <w:fldChar w:fldCharType="end"/>
      </w:r>
    </w:p>
    <w:p w14:paraId="451B5108" w14:textId="77777777" w:rsidR="00F05AF5" w:rsidRPr="001D15F7" w:rsidRDefault="00F05AF5" w:rsidP="00F05AF5">
      <w:pPr>
        <w:pStyle w:val="Heading2"/>
      </w:pPr>
      <w:bookmarkStart w:id="173" w:name="_Toc19104533"/>
      <w:bookmarkStart w:id="174" w:name="_Toc56538102"/>
      <w:r w:rsidRPr="001D15F7">
        <w:t>End of Study Definition</w:t>
      </w:r>
      <w:bookmarkEnd w:id="173"/>
      <w:bookmarkEnd w:id="174"/>
    </w:p>
    <w:p w14:paraId="44008369" w14:textId="4DD67DD7" w:rsidR="00F05AF5" w:rsidRPr="006717F2" w:rsidRDefault="00F05AF5" w:rsidP="00F05AF5">
      <w:pPr>
        <w:pStyle w:val="GlobalSubmitBodyText"/>
        <w:rPr>
          <w:rStyle w:val="GlobalSubmitInstructions"/>
          <w:vanish w:val="0"/>
        </w:rPr>
      </w:pPr>
      <w:r w:rsidRPr="006717F2">
        <w:rPr>
          <w:rStyle w:val="GlobalSubmitInstructions"/>
          <w:vanish w:val="0"/>
        </w:rPr>
        <w:t xml:space="preserve">A clinical trial is considered completed </w:t>
      </w:r>
      <w:r w:rsidR="004A54E1" w:rsidRPr="006717F2">
        <w:rPr>
          <w:rStyle w:val="GlobalSubmitInstructions"/>
          <w:vanish w:val="0"/>
        </w:rPr>
        <w:t xml:space="preserve">(End of Study) </w:t>
      </w:r>
      <w:r w:rsidRPr="006717F2">
        <w:rPr>
          <w:rStyle w:val="GlobalSubmitInstructions"/>
          <w:vanish w:val="0"/>
        </w:rPr>
        <w:t>when participants are no longer being examined or the last participant’s last study visit has occurred</w:t>
      </w:r>
      <w:r w:rsidR="004A54E1" w:rsidRPr="006717F2">
        <w:rPr>
          <w:rStyle w:val="GlobalSubmitInstructions"/>
          <w:vanish w:val="0"/>
        </w:rPr>
        <w:t xml:space="preserve"> (including long follow up visits or contacts)</w:t>
      </w:r>
      <w:r w:rsidR="00D16701" w:rsidRPr="006717F2">
        <w:rPr>
          <w:rStyle w:val="GlobalSubmitInstructions"/>
          <w:vanish w:val="0"/>
        </w:rPr>
        <w:t>.</w:t>
      </w:r>
    </w:p>
    <w:p w14:paraId="361282BC" w14:textId="61D8D7AF" w:rsidR="00F05AF5" w:rsidRPr="001D15F7" w:rsidRDefault="00F05AF5" w:rsidP="00F05AF5">
      <w:pPr>
        <w:pStyle w:val="GlobalSubmitBodyText"/>
        <w:rPr>
          <w:rStyle w:val="GlobalSubmitInstructions"/>
          <w:i w:val="0"/>
          <w:vanish w:val="0"/>
          <w:color w:val="auto"/>
        </w:rPr>
      </w:pPr>
      <w:r w:rsidRPr="001D15F7">
        <w:rPr>
          <w:rStyle w:val="GlobalSubmitInstructions"/>
          <w:i w:val="0"/>
          <w:vanish w:val="0"/>
          <w:color w:val="auto"/>
        </w:rPr>
        <w:t>A participant is considered to have completed the study if he or she has completed all phases of the study including the last visit or the last scheduled procedure shown in the Schedule of Activities (</w:t>
      </w:r>
      <w:proofErr w:type="spellStart"/>
      <w:r w:rsidRPr="001D15F7">
        <w:rPr>
          <w:rStyle w:val="GlobalSubmitInstructions"/>
          <w:i w:val="0"/>
          <w:vanish w:val="0"/>
          <w:color w:val="auto"/>
        </w:rPr>
        <w:t>SoA</w:t>
      </w:r>
      <w:proofErr w:type="spellEnd"/>
      <w:r w:rsidRPr="001D15F7">
        <w:rPr>
          <w:rStyle w:val="GlobalSubmitInstructions"/>
          <w:i w:val="0"/>
          <w:vanish w:val="0"/>
          <w:color w:val="auto"/>
        </w:rPr>
        <w:t xml:space="preserve">), </w:t>
      </w:r>
      <w:r w:rsidR="005B77E0">
        <w:rPr>
          <w:rStyle w:val="GlobalSubmitInstructions"/>
          <w:i w:val="0"/>
          <w:vanish w:val="0"/>
          <w:color w:val="auto"/>
        </w:rPr>
        <w:t xml:space="preserve">Appendix </w:t>
      </w:r>
      <w:r w:rsidRPr="001D15F7">
        <w:rPr>
          <w:rStyle w:val="GlobalSubmitInstructions"/>
          <w:i w:val="0"/>
          <w:vanish w:val="0"/>
          <w:color w:val="auto"/>
        </w:rPr>
        <w:t>Section 1</w:t>
      </w:r>
      <w:r w:rsidR="005B77E0">
        <w:rPr>
          <w:rStyle w:val="GlobalSubmitInstructions"/>
          <w:i w:val="0"/>
          <w:vanish w:val="0"/>
          <w:color w:val="auto"/>
        </w:rPr>
        <w:t>2</w:t>
      </w:r>
      <w:r w:rsidRPr="001D15F7">
        <w:rPr>
          <w:rStyle w:val="GlobalSubmitInstructions"/>
          <w:i w:val="0"/>
          <w:vanish w:val="0"/>
          <w:color w:val="auto"/>
        </w:rPr>
        <w:t>.</w:t>
      </w:r>
      <w:r w:rsidR="005B77E0">
        <w:rPr>
          <w:rStyle w:val="GlobalSubmitInstructions"/>
          <w:i w:val="0"/>
          <w:vanish w:val="0"/>
          <w:color w:val="auto"/>
        </w:rPr>
        <w:t>1</w:t>
      </w:r>
      <w:r w:rsidRPr="001D15F7">
        <w:rPr>
          <w:rStyle w:val="GlobalSubmitInstructions"/>
          <w:i w:val="0"/>
          <w:vanish w:val="0"/>
          <w:color w:val="auto"/>
        </w:rPr>
        <w:t>.</w:t>
      </w:r>
    </w:p>
    <w:p w14:paraId="2C79EFD3" w14:textId="132A31B3" w:rsidR="001E68E6" w:rsidRPr="001D15F7" w:rsidRDefault="00F05AF5" w:rsidP="00DC0904">
      <w:pPr>
        <w:pStyle w:val="GlobalSubmitBodyText"/>
      </w:pPr>
      <w:r w:rsidRPr="001D15F7">
        <w:fldChar w:fldCharType="begin"/>
      </w:r>
      <w:r w:rsidRPr="001D15F7">
        <w:instrText xml:space="preserve"> MACROBUTTON EmptyMacro [Insert Text Here]</w:instrText>
      </w:r>
      <w:r w:rsidRPr="001D15F7">
        <w:fldChar w:fldCharType="end"/>
      </w:r>
    </w:p>
    <w:p w14:paraId="5CF23E27" w14:textId="5EBFC9EE" w:rsidR="001E68E6" w:rsidRPr="001D15F7" w:rsidRDefault="00206A52" w:rsidP="001E68E6">
      <w:pPr>
        <w:pStyle w:val="Heading1"/>
      </w:pPr>
      <w:r w:rsidRPr="001D15F7">
        <w:br w:type="page"/>
      </w:r>
      <w:bookmarkStart w:id="175" w:name="_Toc19104534"/>
      <w:bookmarkStart w:id="176" w:name="_Toc56538103"/>
      <w:r w:rsidR="00F05AF5" w:rsidRPr="001D15F7">
        <w:lastRenderedPageBreak/>
        <w:t xml:space="preserve">Study </w:t>
      </w:r>
      <w:r w:rsidR="008C02C1" w:rsidRPr="001D15F7">
        <w:t>Population</w:t>
      </w:r>
      <w:bookmarkEnd w:id="175"/>
      <w:bookmarkEnd w:id="176"/>
    </w:p>
    <w:p w14:paraId="533595FA" w14:textId="77777777" w:rsidR="00BC3F92" w:rsidRPr="006717F2" w:rsidRDefault="00BC3F92" w:rsidP="00BC3F92">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063D3118" w14:textId="4F989692" w:rsidR="00BC3F92" w:rsidRPr="006717F2" w:rsidRDefault="00BC3F92" w:rsidP="00BC3F92">
      <w:pPr>
        <w:pStyle w:val="GlobalSubmitBodyText"/>
        <w:rPr>
          <w:rStyle w:val="GlobalSubmitInstructions"/>
          <w:vanish w:val="0"/>
        </w:rPr>
      </w:pPr>
      <w:r w:rsidRPr="006717F2">
        <w:rPr>
          <w:rStyle w:val="GlobalSubmitInstructions"/>
          <w:vanish w:val="0"/>
        </w:rPr>
        <w:t>The following subsections should include a description of the study population and participant recruitment. The study population should be appropriate for clinical trial phase and the development stage of the study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study intervention under evaluation (e.g., elderly and pediatric populations, women, and minorities).</w:t>
      </w:r>
    </w:p>
    <w:p w14:paraId="749109AE" w14:textId="77777777" w:rsidR="00BC3F92" w:rsidRPr="006717F2" w:rsidRDefault="00BC3F92" w:rsidP="00BC3F92">
      <w:pPr>
        <w:pStyle w:val="GlobalSubmitBodyText"/>
        <w:rPr>
          <w:rStyle w:val="GlobalSubmitInstructions"/>
          <w:vanish w:val="0"/>
        </w:rPr>
      </w:pPr>
      <w:r w:rsidRPr="006717F2">
        <w:rPr>
          <w:rStyle w:val="GlobalSubmitInstructions"/>
          <w:vanish w:val="0"/>
        </w:rPr>
        <w:t>Use the following guidelines when developing participant eligibility criteria to be listed in Sections 5.1 Inclusion Criteria and 5.2 Exclusion Criteria:</w:t>
      </w:r>
    </w:p>
    <w:p w14:paraId="7B2D5F9A" w14:textId="6F71CDB2" w:rsidR="00BC3F92" w:rsidRPr="006717F2" w:rsidRDefault="00BC3F92" w:rsidP="007930AB">
      <w:pPr>
        <w:pStyle w:val="GlobalSubmitListBullet"/>
        <w:rPr>
          <w:rStyle w:val="GlobalSubmitInstructions"/>
          <w:vanish w:val="0"/>
        </w:rPr>
      </w:pPr>
      <w:r w:rsidRPr="006717F2">
        <w:rPr>
          <w:rStyle w:val="GlobalSubmitInstructions"/>
          <w:vanish w:val="0"/>
        </w:rPr>
        <w:t>The eligibility criteria should provide a definition of participant characteristics requi</w:t>
      </w:r>
      <w:r w:rsidR="007D09ED" w:rsidRPr="006717F2">
        <w:rPr>
          <w:rStyle w:val="GlobalSubmitInstructions"/>
          <w:vanish w:val="0"/>
        </w:rPr>
        <w:t>red for study entry/enrollment.</w:t>
      </w:r>
    </w:p>
    <w:p w14:paraId="16B99FD8" w14:textId="46350ECA" w:rsidR="00BC3F92" w:rsidRPr="006717F2" w:rsidRDefault="00BC3F92" w:rsidP="007930AB">
      <w:pPr>
        <w:pStyle w:val="GlobalSubmitListBullet"/>
        <w:rPr>
          <w:rStyle w:val="GlobalSubmitInstructions"/>
          <w:vanish w:val="0"/>
        </w:rPr>
      </w:pPr>
      <w:r w:rsidRPr="006717F2">
        <w:rPr>
          <w:rStyle w:val="GlobalSubmitInstructions"/>
          <w:vanish w:val="0"/>
        </w:rPr>
        <w:t xml:space="preserve">If participants require screening, distinguish between screening participants vs enrolling </w:t>
      </w:r>
      <w:r w:rsidR="00F32E07" w:rsidRPr="006717F2">
        <w:rPr>
          <w:rStyle w:val="GlobalSubmitInstructions"/>
          <w:vanish w:val="0"/>
        </w:rPr>
        <w:t xml:space="preserve">(ICF has been signed) </w:t>
      </w:r>
      <w:r w:rsidRPr="006717F2">
        <w:rPr>
          <w:rStyle w:val="GlobalSubmitInstructions"/>
          <w:vanish w:val="0"/>
        </w:rPr>
        <w:t>participants. Determine if screening procedures will be performed under a separate screening consent form.</w:t>
      </w:r>
    </w:p>
    <w:p w14:paraId="6A35CF8C" w14:textId="607ADD31" w:rsidR="00BC3F92" w:rsidRPr="006717F2" w:rsidRDefault="00BC3F92" w:rsidP="007930AB">
      <w:pPr>
        <w:pStyle w:val="GlobalSubmitListBullet"/>
        <w:rPr>
          <w:rStyle w:val="GlobalSubmitInstructions"/>
          <w:vanish w:val="0"/>
        </w:rPr>
      </w:pPr>
      <w:r w:rsidRPr="006717F2">
        <w:rPr>
          <w:rStyle w:val="GlobalSubmitInstructions"/>
          <w:vanish w:val="0"/>
        </w:rPr>
        <w:t>The risks of the study intervention should be considered in the development of the inclusion/exclusion criteria so that risks are minimized.</w:t>
      </w:r>
    </w:p>
    <w:p w14:paraId="2D6822E6" w14:textId="220C9B9D" w:rsidR="00BC3F92" w:rsidRPr="006717F2" w:rsidRDefault="00BC3F92" w:rsidP="007930AB">
      <w:pPr>
        <w:pStyle w:val="GlobalSubmitListBullet"/>
        <w:rPr>
          <w:rStyle w:val="GlobalSubmitInstructions"/>
          <w:vanish w:val="0"/>
        </w:rPr>
      </w:pPr>
      <w:r w:rsidRPr="006717F2">
        <w:rPr>
          <w:rStyle w:val="GlobalSubmitInstructions"/>
          <w:vanish w:val="0"/>
        </w:rPr>
        <w:t xml:space="preserve">The same criterion should not be listed as both an inclusion and exclusion criterion (e.g., do not state age &gt;18 years old as an inclusion criterion and age </w:t>
      </w:r>
      <w:r w:rsidRPr="006717F2">
        <w:rPr>
          <w:rStyle w:val="GlobalSubmitInstructions"/>
          <w:rFonts w:hint="eastAsia"/>
          <w:vanish w:val="0"/>
        </w:rPr>
        <w:t>≤</w:t>
      </w:r>
      <w:r w:rsidR="0060099C">
        <w:rPr>
          <w:rStyle w:val="GlobalSubmitInstructions"/>
          <w:rFonts w:hint="eastAsia"/>
          <w:vanish w:val="0"/>
        </w:rPr>
        <w:t xml:space="preserve"> </w:t>
      </w:r>
      <w:r w:rsidRPr="006717F2">
        <w:rPr>
          <w:rStyle w:val="GlobalSubmitInstructions"/>
          <w:vanish w:val="0"/>
        </w:rPr>
        <w:t>18 years old as an exclusion criterion).</w:t>
      </w:r>
      <w:r w:rsidR="00A448CE">
        <w:rPr>
          <w:rStyle w:val="GlobalSubmitInstructions"/>
          <w:vanish w:val="0"/>
        </w:rPr>
        <w:t xml:space="preserve"> Note that for device trials, age &lt;22 years is considered pediatric population. </w:t>
      </w:r>
    </w:p>
    <w:p w14:paraId="0F0FA0C2" w14:textId="77777777" w:rsidR="00BC3F92" w:rsidRPr="006717F2" w:rsidRDefault="00BC3F92" w:rsidP="007930AB">
      <w:pPr>
        <w:pStyle w:val="GlobalSubmitListBullet"/>
        <w:rPr>
          <w:rStyle w:val="GlobalSubmitInstructions"/>
          <w:vanish w:val="0"/>
        </w:rPr>
      </w:pPr>
      <w:r w:rsidRPr="006717F2">
        <w:rPr>
          <w:rStyle w:val="GlobalSubmitInstructions"/>
          <w:vanish w:val="0"/>
        </w:rPr>
        <w:t>Identify specific laboratory tests or clinical characteristics that will be used as criteria for enrollment or exclusion.</w:t>
      </w:r>
    </w:p>
    <w:p w14:paraId="6596E5BA" w14:textId="5DC82BA9" w:rsidR="00BC3F92" w:rsidRPr="006717F2" w:rsidRDefault="00BC3F92" w:rsidP="007930AB">
      <w:pPr>
        <w:pStyle w:val="GlobalSubmitListBullet"/>
        <w:rPr>
          <w:rStyle w:val="GlobalSubmitInstructions"/>
          <w:vanish w:val="0"/>
        </w:rPr>
      </w:pPr>
      <w:r w:rsidRPr="006717F2">
        <w:rPr>
          <w:rStyle w:val="GlobalSubmitInstructions"/>
          <w:vanish w:val="0"/>
        </w:rPr>
        <w:t>If reproductive status (e.g., pregnancy, lactation, reproductive potential) is an eligibility criterion, provide specific contraception requirements (e.g., license</w:t>
      </w:r>
      <w:r w:rsidR="007D09ED" w:rsidRPr="006717F2">
        <w:rPr>
          <w:rStyle w:val="GlobalSubmitInstructions"/>
          <w:vanish w:val="0"/>
        </w:rPr>
        <w:t>d hormonal or barrier methods).</w:t>
      </w:r>
    </w:p>
    <w:p w14:paraId="68F7F3B3" w14:textId="203E5FD2" w:rsidR="00BC3F92" w:rsidRDefault="00BC3F92" w:rsidP="007930AB">
      <w:pPr>
        <w:pStyle w:val="GlobalSubmitListBullet"/>
        <w:rPr>
          <w:rStyle w:val="GlobalSubmitInstructions"/>
          <w:vanish w:val="0"/>
        </w:rPr>
      </w:pPr>
      <w:r w:rsidRPr="006717F2">
        <w:rPr>
          <w:rStyle w:val="GlobalSubmitInstructions"/>
          <w:vanish w:val="0"/>
        </w:rPr>
        <w:t>If you have more than one study population, please define the common inclusion and exclusion criteria followed by the specific inclusion and exclusion c</w:t>
      </w:r>
      <w:r w:rsidR="007D09ED" w:rsidRPr="006717F2">
        <w:rPr>
          <w:rStyle w:val="GlobalSubmitInstructions"/>
          <w:vanish w:val="0"/>
        </w:rPr>
        <w:t>riteria for each subpopulation.</w:t>
      </w:r>
    </w:p>
    <w:p w14:paraId="13EEAF38" w14:textId="0DEA2B43" w:rsidR="00A32A77" w:rsidRPr="006717F2" w:rsidRDefault="00A32A77" w:rsidP="007930AB">
      <w:pPr>
        <w:pStyle w:val="GlobalSubmitListBullet"/>
        <w:rPr>
          <w:rStyle w:val="GlobalSubmitInstructions"/>
          <w:vanish w:val="0"/>
        </w:rPr>
      </w:pPr>
      <w:r>
        <w:rPr>
          <w:rStyle w:val="GlobalSubmitInstructions"/>
          <w:vanish w:val="0"/>
        </w:rPr>
        <w:t xml:space="preserve">Consider whether an </w:t>
      </w:r>
      <w:r w:rsidRPr="00A32A77">
        <w:rPr>
          <w:rStyle w:val="GlobalSubmitInstructions"/>
          <w:vanish w:val="0"/>
        </w:rPr>
        <w:t xml:space="preserve">assay, lab developed test, or in vitro diagnostic will be used to determine eligibility, </w:t>
      </w:r>
      <w:r>
        <w:rPr>
          <w:rStyle w:val="GlobalSubmitInstructions"/>
          <w:vanish w:val="0"/>
        </w:rPr>
        <w:t>and</w:t>
      </w:r>
      <w:r w:rsidRPr="00A32A77">
        <w:rPr>
          <w:rStyle w:val="GlobalSubmitInstructions"/>
          <w:vanish w:val="0"/>
        </w:rPr>
        <w:t xml:space="preserve"> whether the test/diagnostic is FDA approved or cleared and </w:t>
      </w:r>
      <w:r w:rsidRPr="00A32A77">
        <w:rPr>
          <w:rStyle w:val="GlobalSubmitInstructions"/>
          <w:vanish w:val="0"/>
        </w:rPr>
        <w:lastRenderedPageBreak/>
        <w:t>whether this test is used in usual care for the patient population</w:t>
      </w:r>
      <w:r>
        <w:rPr>
          <w:rStyle w:val="GlobalSubmitInstructions"/>
          <w:vanish w:val="0"/>
        </w:rPr>
        <w:t xml:space="preserve">. </w:t>
      </w:r>
      <w:r w:rsidRPr="00A32A77">
        <w:rPr>
          <w:rStyle w:val="GlobalSubmitInstructions"/>
          <w:vanish w:val="0"/>
        </w:rPr>
        <w:t>Risks of false positives and false negatives should be</w:t>
      </w:r>
      <w:r>
        <w:rPr>
          <w:rStyle w:val="GlobalSubmitInstructions"/>
          <w:vanish w:val="0"/>
        </w:rPr>
        <w:t xml:space="preserve"> considered and discussed with participants. </w:t>
      </w:r>
    </w:p>
    <w:p w14:paraId="23FD68C2" w14:textId="77777777" w:rsidR="001E68E6" w:rsidRPr="001D15F7" w:rsidRDefault="001E68E6" w:rsidP="001E68E6">
      <w:pPr>
        <w:pStyle w:val="Heading2"/>
      </w:pPr>
      <w:bookmarkStart w:id="177" w:name="_Toc9323436"/>
      <w:bookmarkStart w:id="178" w:name="_Toc2580435"/>
      <w:bookmarkStart w:id="179" w:name="_Toc2580731"/>
      <w:bookmarkStart w:id="180" w:name="_Toc124041609"/>
      <w:bookmarkStart w:id="181" w:name="_Toc19104535"/>
      <w:bookmarkStart w:id="182" w:name="_Toc521139500"/>
      <w:bookmarkStart w:id="183" w:name="_Toc521466100"/>
      <w:bookmarkStart w:id="184" w:name="_Toc56538104"/>
      <w:bookmarkEnd w:id="177"/>
      <w:r w:rsidRPr="001D15F7">
        <w:t>Inclusion Criteria</w:t>
      </w:r>
      <w:bookmarkEnd w:id="178"/>
      <w:bookmarkEnd w:id="179"/>
      <w:bookmarkEnd w:id="180"/>
      <w:bookmarkEnd w:id="181"/>
      <w:bookmarkEnd w:id="184"/>
    </w:p>
    <w:p w14:paraId="4BA8B0CB" w14:textId="084DEF46" w:rsidR="00DA5349" w:rsidRPr="006717F2" w:rsidRDefault="00DA5349" w:rsidP="00DA5349">
      <w:pPr>
        <w:pStyle w:val="GlobalSubmitBodyText"/>
        <w:rPr>
          <w:rStyle w:val="GlobalSubmitInstructions"/>
          <w:vanish w:val="0"/>
        </w:rPr>
      </w:pPr>
      <w:r w:rsidRPr="006717F2">
        <w:rPr>
          <w:rStyle w:val="GlobalSubmitInstructions"/>
          <w:vanish w:val="0"/>
        </w:rPr>
        <w:t xml:space="preserve">Inclusion criteria 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t>
      </w:r>
      <w:r w:rsidR="008957F8" w:rsidRPr="006717F2">
        <w:rPr>
          <w:rStyle w:val="GlobalSubmitInstructions"/>
          <w:vanish w:val="0"/>
        </w:rPr>
        <w:t>I</w:t>
      </w:r>
      <w:r w:rsidR="00FC6E4C" w:rsidRPr="006717F2">
        <w:rPr>
          <w:rStyle w:val="GlobalSubmitInstructions"/>
          <w:vanish w:val="0"/>
        </w:rPr>
        <w:t>f</w:t>
      </w:r>
      <w:r w:rsidR="008957F8" w:rsidRPr="006717F2">
        <w:rPr>
          <w:rStyle w:val="GlobalSubmitInstructions"/>
          <w:vanish w:val="0"/>
        </w:rPr>
        <w:t xml:space="preserve"> the study is NIH funded, w</w:t>
      </w:r>
      <w:r w:rsidRPr="006717F2">
        <w:rPr>
          <w:rStyle w:val="GlobalSubmitInstructions"/>
          <w:vanish w:val="0"/>
        </w:rPr>
        <w:t xml:space="preserve">omen and members of minority groups must be included in accordance with the NIH Policy on Inclusion of Women and Minorities as Participants </w:t>
      </w:r>
      <w:r w:rsidR="004846E4" w:rsidRPr="006717F2">
        <w:rPr>
          <w:rStyle w:val="GlobalSubmitInstructions"/>
          <w:vanish w:val="0"/>
        </w:rPr>
        <w:t>in</w:t>
      </w:r>
      <w:r w:rsidRPr="006717F2">
        <w:rPr>
          <w:rStyle w:val="GlobalSubmitInstructions"/>
          <w:vanish w:val="0"/>
        </w:rPr>
        <w:t xml:space="preserve"> Research Involving Human Subjects.</w:t>
      </w:r>
    </w:p>
    <w:p w14:paraId="28EB7C9D" w14:textId="0A7360BA" w:rsidR="00DA5349" w:rsidRPr="006717F2" w:rsidRDefault="00DA5349" w:rsidP="00DA5349">
      <w:pPr>
        <w:pStyle w:val="GlobalSubmitBodyText"/>
        <w:rPr>
          <w:rStyle w:val="GlobalSubmitInstructions"/>
          <w:vanish w:val="0"/>
        </w:rPr>
      </w:pPr>
      <w:r w:rsidRPr="006717F2">
        <w:rPr>
          <w:rStyle w:val="GlobalSubmitInstructions"/>
          <w:vanish w:val="0"/>
        </w:rPr>
        <w:t xml:space="preserve">Some criteria to consider for inclusion </w:t>
      </w:r>
      <w:r w:rsidR="00D45373" w:rsidRPr="006717F2">
        <w:rPr>
          <w:rStyle w:val="GlobalSubmitInstructions"/>
          <w:vanish w:val="0"/>
        </w:rPr>
        <w:t>are</w:t>
      </w:r>
      <w:r w:rsidR="00D45373">
        <w:rPr>
          <w:rStyle w:val="GlobalSubmitInstructions"/>
          <w:vanish w:val="0"/>
        </w:rPr>
        <w:t xml:space="preserve">: </w:t>
      </w:r>
      <w:r w:rsidRPr="006717F2">
        <w:rPr>
          <w:rStyle w:val="GlobalSubmitInstructions"/>
          <w:vanish w:val="0"/>
        </w:rPr>
        <w:t>provision of appropriate consent and assent, willingness and ability to participate in study procedures, age range, health status, specific clinical diagnosis or symptoms, background medical treatment, laboratory ranges, and use of appropriate contraception. Additional criteria should be included as appropriate</w:t>
      </w:r>
      <w:r w:rsidR="007D09ED" w:rsidRPr="006717F2">
        <w:rPr>
          <w:rStyle w:val="GlobalSubmitInstructions"/>
          <w:vanish w:val="0"/>
        </w:rPr>
        <w:t xml:space="preserve"> for the study design and risk.</w:t>
      </w:r>
    </w:p>
    <w:p w14:paraId="6D184FA6" w14:textId="35D998B0" w:rsidR="00DA5349" w:rsidRPr="006717F2" w:rsidRDefault="00DA5349" w:rsidP="00DA5349">
      <w:pPr>
        <w:pStyle w:val="GlobalSubmitBodyText"/>
        <w:rPr>
          <w:rStyle w:val="GlobalSubmitInstructions"/>
          <w:vanish w:val="0"/>
        </w:rPr>
      </w:pPr>
      <w:r w:rsidRPr="006717F2">
        <w:rPr>
          <w:rStyle w:val="GlobalSubmitInstructions"/>
          <w:vanish w:val="0"/>
        </w:rPr>
        <w:t>Example text provided as a guide, cust</w:t>
      </w:r>
      <w:r w:rsidR="007D09ED" w:rsidRPr="006717F2">
        <w:rPr>
          <w:rStyle w:val="GlobalSubmitInstructions"/>
          <w:vanish w:val="0"/>
        </w:rPr>
        <w:t>omize as needed:</w:t>
      </w:r>
    </w:p>
    <w:p w14:paraId="58B4917C" w14:textId="77777777" w:rsidR="00DA5349" w:rsidRPr="006717F2" w:rsidRDefault="00DA5349" w:rsidP="00DA5349">
      <w:pPr>
        <w:pStyle w:val="GlobalSubmitBodyText"/>
        <w:rPr>
          <w:rStyle w:val="GlobalSubmitInstructions"/>
          <w:i w:val="0"/>
          <w:vanish w:val="0"/>
        </w:rPr>
      </w:pPr>
      <w:r w:rsidRPr="006717F2">
        <w:rPr>
          <w:rStyle w:val="GlobalSubmitInstructions"/>
          <w:i w:val="0"/>
          <w:vanish w:val="0"/>
        </w:rPr>
        <w:t>[In order to be eligible to participate in this study, an individual must meet all of the following criteria:</w:t>
      </w:r>
    </w:p>
    <w:p w14:paraId="223E1764"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Provision of signed and dated informed consent form</w:t>
      </w:r>
    </w:p>
    <w:p w14:paraId="43142CE5" w14:textId="78E448CF"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Stated willingness to comply with all study procedures and availability for</w:t>
      </w:r>
      <w:r w:rsidR="00D10067" w:rsidRPr="006717F2">
        <w:rPr>
          <w:rStyle w:val="GlobalSubmitInstructions"/>
          <w:i w:val="0"/>
          <w:vanish w:val="0"/>
          <w:sz w:val="24"/>
        </w:rPr>
        <w:t xml:space="preserve"> the duration of the study</w:t>
      </w:r>
    </w:p>
    <w:p w14:paraId="780B37A9"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Male or female, aged &lt;specify range&gt;</w:t>
      </w:r>
    </w:p>
    <w:p w14:paraId="616352DE"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In good general health as evidenced by medical history or diagnosed with &lt;specify condition/disease&gt; or exhibiting &lt;specify clinical signs or symptoms or physical/oral examination findings&gt;</w:t>
      </w:r>
    </w:p>
    <w:p w14:paraId="3A6EEDE2"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&lt;Specify laboratory test&gt; results between &lt;specify range&gt;</w:t>
      </w:r>
    </w:p>
    <w:p w14:paraId="4CA8CBC5"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Ability to take oral medication and be willing to adhere to the &lt;study intervention&gt; regimen</w:t>
      </w:r>
    </w:p>
    <w:p w14:paraId="029E2826" w14:textId="021B1410"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For females of reproductive potential: use of highly effective contraception for at least 1 month prior to screening and agreement to use such a method during study participation and for an additional &lt;specify duration&gt; weeks after the end of &lt;study intervention&gt; administration</w:t>
      </w:r>
    </w:p>
    <w:p w14:paraId="0876FCA5" w14:textId="77777777" w:rsidR="00DA5349" w:rsidRPr="006717F2" w:rsidRDefault="00DA5349" w:rsidP="00DA5349">
      <w:pPr>
        <w:pStyle w:val="GlobalSubmitTableReference"/>
        <w:numPr>
          <w:ilvl w:val="0"/>
          <w:numId w:val="14"/>
        </w:numPr>
        <w:rPr>
          <w:rStyle w:val="GlobalSubmitInstructions"/>
          <w:i w:val="0"/>
          <w:vanish w:val="0"/>
          <w:sz w:val="24"/>
        </w:rPr>
      </w:pPr>
      <w:r w:rsidRPr="006717F2">
        <w:rPr>
          <w:rStyle w:val="GlobalSubmitInstructions"/>
          <w:i w:val="0"/>
          <w:vanish w:val="0"/>
          <w:sz w:val="24"/>
        </w:rPr>
        <w:t>For males of reproductive potential: use of condoms or other methods to ensure effective contraception with partner</w:t>
      </w:r>
    </w:p>
    <w:p w14:paraId="57C6FA51" w14:textId="77777777" w:rsidR="00DA5349" w:rsidRPr="00C95E98" w:rsidRDefault="00DA5349" w:rsidP="00DA5349">
      <w:pPr>
        <w:pStyle w:val="GlobalSubmitTableReference"/>
        <w:numPr>
          <w:ilvl w:val="0"/>
          <w:numId w:val="14"/>
        </w:numPr>
      </w:pPr>
      <w:r w:rsidRPr="006717F2">
        <w:rPr>
          <w:rStyle w:val="GlobalSubmitInstructions"/>
          <w:i w:val="0"/>
          <w:vanish w:val="0"/>
          <w:sz w:val="24"/>
        </w:rPr>
        <w:t>Agreement to adhere to Lifestyle Considerations (see section 5.3) throughout study duration]</w:t>
      </w:r>
    </w:p>
    <w:p w14:paraId="077DE4FD"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03C673DD" w14:textId="77777777" w:rsidR="001E68E6" w:rsidRPr="001D15F7" w:rsidRDefault="001E68E6" w:rsidP="001E68E6">
      <w:pPr>
        <w:pStyle w:val="Heading2"/>
      </w:pPr>
      <w:bookmarkStart w:id="185" w:name="_Toc2580436"/>
      <w:bookmarkStart w:id="186" w:name="_Toc2580732"/>
      <w:bookmarkStart w:id="187" w:name="_Toc124041610"/>
      <w:bookmarkStart w:id="188" w:name="_Toc19104536"/>
      <w:bookmarkStart w:id="189" w:name="_Toc56538105"/>
      <w:r w:rsidRPr="001D15F7">
        <w:t>Exclusion Criteria</w:t>
      </w:r>
      <w:bookmarkEnd w:id="185"/>
      <w:bookmarkEnd w:id="186"/>
      <w:bookmarkEnd w:id="187"/>
      <w:bookmarkEnd w:id="188"/>
      <w:bookmarkEnd w:id="189"/>
    </w:p>
    <w:p w14:paraId="6F57905E" w14:textId="5D470095" w:rsidR="00DA5349" w:rsidRPr="006717F2" w:rsidRDefault="00DA5349" w:rsidP="00DA5349">
      <w:pPr>
        <w:pStyle w:val="GlobalSubmitBodyText"/>
        <w:rPr>
          <w:rStyle w:val="GlobalSubmitInstructions"/>
          <w:vanish w:val="0"/>
        </w:rPr>
      </w:pPr>
      <w:r w:rsidRPr="006717F2">
        <w:rPr>
          <w:rStyle w:val="GlobalSubmitInstructions"/>
          <w:vanish w:val="0"/>
        </w:rPr>
        <w:t xml:space="preserve">Exclusion criteria are characteristics that make an individual ineligible for study participation. Provide a statement that all individuals meeting any of the exclusion criteria at baseline will be </w:t>
      </w:r>
      <w:r w:rsidRPr="006717F2">
        <w:rPr>
          <w:rStyle w:val="GlobalSubmitInstructions"/>
          <w:vanish w:val="0"/>
        </w:rPr>
        <w:lastRenderedPageBreak/>
        <w:t>excluded from study participation and then list each criterion. 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ca</w:t>
      </w:r>
      <w:r w:rsidR="00D10067" w:rsidRPr="006717F2">
        <w:rPr>
          <w:rStyle w:val="GlobalSubmitInstructions"/>
          <w:vanish w:val="0"/>
        </w:rPr>
        <w:t>nnot be an exclusion criterion.</w:t>
      </w:r>
    </w:p>
    <w:p w14:paraId="0D4A5100" w14:textId="05C6CCC3" w:rsidR="00DA5349" w:rsidRPr="006717F2" w:rsidRDefault="00DA5349" w:rsidP="00DA5349">
      <w:pPr>
        <w:pStyle w:val="GlobalSubmitBodyText"/>
        <w:rPr>
          <w:rStyle w:val="GlobalSubmitInstructions"/>
          <w:vanish w:val="0"/>
        </w:rPr>
      </w:pPr>
      <w:r w:rsidRPr="006717F2">
        <w:rPr>
          <w:rStyle w:val="GlobalSubmitInstructions"/>
          <w:vanish w:val="0"/>
        </w:rPr>
        <w:t>Some criteria to consider for exclusion are: pre-existing conditions or concurrent diagnoses, concomitant use of other medication(s) or devices, known allergies, other factors that would cause harm or increased risk to the participant or close contacts, or preclude the participant’s full adherence with or completion of the study. Additional criteria should be included as appropriate for the study design and risk.</w:t>
      </w:r>
    </w:p>
    <w:p w14:paraId="7712215F" w14:textId="77777777" w:rsidR="00DA5349" w:rsidRPr="006717F2" w:rsidRDefault="00DA5349" w:rsidP="00DA5349">
      <w:pPr>
        <w:pStyle w:val="GlobalSubmitBodyText"/>
        <w:rPr>
          <w:rStyle w:val="GlobalSubmitInstructions"/>
          <w:vanish w:val="0"/>
        </w:rPr>
      </w:pPr>
      <w:r w:rsidRPr="006717F2">
        <w:rPr>
          <w:rStyle w:val="GlobalSubmitInstructions"/>
          <w:vanish w:val="0"/>
        </w:rPr>
        <w:t>Include a statement regarding equitable selection or justification for excluding a specific population.</w:t>
      </w:r>
    </w:p>
    <w:p w14:paraId="0D973872" w14:textId="4C0860EF" w:rsidR="00DA5349" w:rsidRPr="006717F2" w:rsidRDefault="00DA5349" w:rsidP="00DA5349">
      <w:pPr>
        <w:pStyle w:val="GlobalSubmitBodyText"/>
        <w:rPr>
          <w:rStyle w:val="GlobalSubmitInstructions"/>
          <w:vanish w:val="0"/>
        </w:rPr>
      </w:pPr>
      <w:r w:rsidRPr="006717F2">
        <w:rPr>
          <w:rStyle w:val="GlobalSubmitInstructions"/>
          <w:vanish w:val="0"/>
        </w:rPr>
        <w:t>Example text provided as a guide, customize as needed (including adding a stateme</w:t>
      </w:r>
      <w:r w:rsidR="00D10067" w:rsidRPr="006717F2">
        <w:rPr>
          <w:rStyle w:val="GlobalSubmitInstructions"/>
          <w:vanish w:val="0"/>
        </w:rPr>
        <w:t>nt about equitable selection):</w:t>
      </w:r>
    </w:p>
    <w:p w14:paraId="7D5D157F" w14:textId="77777777" w:rsidR="00DA5349" w:rsidRPr="006717F2" w:rsidRDefault="00DA5349" w:rsidP="00DA5349">
      <w:pPr>
        <w:pStyle w:val="GlobalSubmitBodyText"/>
        <w:rPr>
          <w:rStyle w:val="GlobalSubmitInstructions"/>
          <w:i w:val="0"/>
          <w:vanish w:val="0"/>
        </w:rPr>
      </w:pPr>
      <w:r w:rsidRPr="006717F2">
        <w:rPr>
          <w:rStyle w:val="GlobalSubmitInstructions"/>
          <w:i w:val="0"/>
          <w:vanish w:val="0"/>
        </w:rPr>
        <w:t>[An individual who meets any of the following criteria will be excluded from participation in this study:</w:t>
      </w:r>
    </w:p>
    <w:p w14:paraId="770EB028" w14:textId="10A76E84"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Current use of &lt; specify disa</w:t>
      </w:r>
      <w:r w:rsidR="00D10067" w:rsidRPr="006717F2">
        <w:rPr>
          <w:rStyle w:val="GlobalSubmitInstructions"/>
          <w:i w:val="0"/>
          <w:vanish w:val="0"/>
          <w:sz w:val="24"/>
        </w:rPr>
        <w:t>llowed concomitant medications&gt;</w:t>
      </w:r>
    </w:p>
    <w:p w14:paraId="0988D4AA"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Presence of &lt;specific devices (e.g., cardiac pacemaker)&gt;</w:t>
      </w:r>
    </w:p>
    <w:p w14:paraId="6153210C"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Pregnancy or lactation</w:t>
      </w:r>
    </w:p>
    <w:p w14:paraId="4D27B867"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Known allergic reactions to components of the &lt;study intervention&gt;, &lt;specify components/allergens&gt;</w:t>
      </w:r>
    </w:p>
    <w:p w14:paraId="07DA289B" w14:textId="2F4E5508"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Febrile illn</w:t>
      </w:r>
      <w:r w:rsidR="00D10067" w:rsidRPr="006717F2">
        <w:rPr>
          <w:rStyle w:val="GlobalSubmitInstructions"/>
          <w:i w:val="0"/>
          <w:vanish w:val="0"/>
          <w:sz w:val="24"/>
        </w:rPr>
        <w:t>ess within &lt;specify time frame&gt;</w:t>
      </w:r>
    </w:p>
    <w:p w14:paraId="575465F9"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Treatment with another investigational drug or other intervention within &lt;specify time frame&gt;</w:t>
      </w:r>
    </w:p>
    <w:p w14:paraId="5BD8ECFA"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Current smoker or tobacco use within &lt;specify timeframe&gt;</w:t>
      </w:r>
    </w:p>
    <w:p w14:paraId="2C0825C3" w14:textId="77777777" w:rsidR="00DA5349" w:rsidRPr="006717F2" w:rsidRDefault="00DA5349" w:rsidP="007D0E55">
      <w:pPr>
        <w:pStyle w:val="GlobalSubmitTableReference"/>
        <w:numPr>
          <w:ilvl w:val="0"/>
          <w:numId w:val="25"/>
        </w:numPr>
        <w:rPr>
          <w:rStyle w:val="GlobalSubmitInstructions"/>
          <w:i w:val="0"/>
          <w:vanish w:val="0"/>
          <w:sz w:val="24"/>
        </w:rPr>
      </w:pPr>
      <w:r w:rsidRPr="006717F2">
        <w:rPr>
          <w:rStyle w:val="GlobalSubmitInstructions"/>
          <w:i w:val="0"/>
          <w:vanish w:val="0"/>
          <w:sz w:val="24"/>
        </w:rPr>
        <w:t>&lt; Specify any condition(s) or diagnosis, both physical or psychological, or physical exam finding that precludes participation&gt;]</w:t>
      </w:r>
    </w:p>
    <w:p w14:paraId="4F9D75BE"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66BAD3EF" w14:textId="10E0EAAA" w:rsidR="001E68E6" w:rsidRPr="001D15F7" w:rsidRDefault="00702F8C" w:rsidP="001E68E6">
      <w:pPr>
        <w:pStyle w:val="Heading2"/>
      </w:pPr>
      <w:bookmarkStart w:id="190" w:name="_Toc124041611"/>
      <w:bookmarkStart w:id="191" w:name="_Toc2580437"/>
      <w:bookmarkStart w:id="192" w:name="_Toc2580733"/>
      <w:bookmarkStart w:id="193" w:name="_Toc19104537"/>
      <w:bookmarkStart w:id="194" w:name="_Toc521139502"/>
      <w:bookmarkStart w:id="195" w:name="_Toc521466102"/>
      <w:bookmarkStart w:id="196" w:name="_Toc56538106"/>
      <w:bookmarkEnd w:id="182"/>
      <w:bookmarkEnd w:id="183"/>
      <w:r w:rsidRPr="001D15F7">
        <w:t>Lifestyle Considerations</w:t>
      </w:r>
      <w:bookmarkEnd w:id="190"/>
      <w:bookmarkEnd w:id="191"/>
      <w:bookmarkEnd w:id="192"/>
      <w:bookmarkEnd w:id="193"/>
      <w:bookmarkEnd w:id="196"/>
    </w:p>
    <w:p w14:paraId="286176D4" w14:textId="42271D55" w:rsidR="00DA5349" w:rsidRPr="006717F2" w:rsidRDefault="00DA5349" w:rsidP="00DA5349">
      <w:pPr>
        <w:pStyle w:val="GlobalSubmitBodyText"/>
        <w:rPr>
          <w:rStyle w:val="GlobalSubmitInstructions"/>
          <w:vanish w:val="0"/>
        </w:rPr>
      </w:pPr>
      <w:r w:rsidRPr="006717F2">
        <w:rPr>
          <w:rStyle w:val="GlobalSubmitInstructions"/>
          <w:vanish w:val="0"/>
        </w:rPr>
        <w:t xml:space="preserve">Include content in this section if applicable, otherwise note as </w:t>
      </w:r>
      <w:r w:rsidR="005742FB" w:rsidRPr="006717F2">
        <w:rPr>
          <w:rStyle w:val="GlobalSubmitInstructions"/>
          <w:vanish w:val="0"/>
        </w:rPr>
        <w:t>not applicable</w:t>
      </w:r>
      <w:r w:rsidRPr="006717F2">
        <w:rPr>
          <w:rStyle w:val="GlobalSubmitInstructions"/>
          <w:vanish w:val="0"/>
        </w:rPr>
        <w:t>.</w:t>
      </w:r>
    </w:p>
    <w:p w14:paraId="3E187849" w14:textId="376088FE" w:rsidR="00DA5349" w:rsidRPr="006717F2" w:rsidRDefault="00DA5349" w:rsidP="00DA5349">
      <w:pPr>
        <w:pStyle w:val="GlobalSubmitBodyText"/>
        <w:rPr>
          <w:rStyle w:val="GlobalSubmitInstructions"/>
          <w:vanish w:val="0"/>
        </w:rPr>
      </w:pPr>
      <w:r w:rsidRPr="006717F2">
        <w:rPr>
          <w:rStyle w:val="GlobalSubmitInstructions"/>
          <w:vanish w:val="0"/>
        </w:rPr>
        <w:t>Describe any restrictions during any parts of the study pertaining to lifestyle and/or diet (e.g., food and drink restrictions, timing of meals relative to dosing, intake of caffeine, alcohol, or tobacco, or limits on activity), and considerations for household contacts. Describe what action will be taken if prohibited medications, treatments or procedures are indicated for care (e.g., early withdrawal).</w:t>
      </w:r>
    </w:p>
    <w:p w14:paraId="4BCB571E" w14:textId="77777777" w:rsidR="00DA5349" w:rsidRPr="006717F2" w:rsidRDefault="00DA5349" w:rsidP="00DA5349">
      <w:pPr>
        <w:pStyle w:val="GlobalSubmitBodyText"/>
        <w:rPr>
          <w:rStyle w:val="GlobalSubmitInstructions"/>
          <w:vanish w:val="0"/>
        </w:rPr>
      </w:pPr>
      <w:r w:rsidRPr="006717F2">
        <w:rPr>
          <w:rStyle w:val="GlobalSubmitInstructions"/>
          <w:vanish w:val="0"/>
        </w:rPr>
        <w:t>Example text provided as a guide, customize as needed:</w:t>
      </w:r>
    </w:p>
    <w:p w14:paraId="52DA087E" w14:textId="77777777" w:rsidR="00DA5349" w:rsidRPr="006717F2" w:rsidRDefault="00DA5349" w:rsidP="00DA5349">
      <w:pPr>
        <w:pStyle w:val="GlobalSubmitBodyText"/>
        <w:rPr>
          <w:rStyle w:val="GlobalSubmitInstructions"/>
          <w:i w:val="0"/>
          <w:vanish w:val="0"/>
        </w:rPr>
      </w:pPr>
      <w:r w:rsidRPr="006717F2">
        <w:rPr>
          <w:rStyle w:val="GlobalSubmitInstructions"/>
          <w:i w:val="0"/>
          <w:vanish w:val="0"/>
        </w:rPr>
        <w:lastRenderedPageBreak/>
        <w:t>[During this study, participants are asked to:</w:t>
      </w:r>
    </w:p>
    <w:p w14:paraId="1184A783" w14:textId="77777777" w:rsidR="00DA5349" w:rsidRPr="006717F2" w:rsidRDefault="00DA5349" w:rsidP="007930AB">
      <w:pPr>
        <w:pStyle w:val="GlobalSubmitListBullet"/>
        <w:rPr>
          <w:rStyle w:val="GlobalSubmitInstructions"/>
          <w:i w:val="0"/>
          <w:vanish w:val="0"/>
        </w:rPr>
      </w:pPr>
      <w:r w:rsidRPr="006717F2">
        <w:rPr>
          <w:rStyle w:val="GlobalSubmitInstructions"/>
          <w:i w:val="0"/>
          <w:vanish w:val="0"/>
        </w:rPr>
        <w:t>Refrain from consumption of red wine, Seville oranges, grapefruit or grapefruit juice, [pomelos, exotic citrus fruits, grapefruit hybrids, or fruit juices] from [X days] before the start of &lt;study intervention&gt; until after the final dose.</w:t>
      </w:r>
    </w:p>
    <w:p w14:paraId="291B08FC" w14:textId="77777777" w:rsidR="00DA5349" w:rsidRPr="006717F2" w:rsidRDefault="00DA5349" w:rsidP="007930AB">
      <w:pPr>
        <w:pStyle w:val="GlobalSubmitListBullet"/>
        <w:rPr>
          <w:rStyle w:val="GlobalSubmitInstructions"/>
          <w:i w:val="0"/>
          <w:vanish w:val="0"/>
        </w:rPr>
      </w:pPr>
      <w:r w:rsidRPr="006717F2">
        <w:rPr>
          <w:rStyle w:val="GlobalSubmitInstructions"/>
          <w:i w:val="0"/>
          <w:vanish w:val="0"/>
        </w:rPr>
        <w:t xml:space="preserve">Abstain from caffeine- or xanthine-containing products (e.g., coffee, tea, cola drinks, and chocolate) for [x hours] before the start of each dosing session until after collection of the final pharmacokinetic (PK) and/or </w:t>
      </w:r>
      <w:proofErr w:type="spellStart"/>
      <w:r w:rsidRPr="006717F2">
        <w:rPr>
          <w:rStyle w:val="GlobalSubmitInstructions"/>
          <w:i w:val="0"/>
          <w:vanish w:val="0"/>
        </w:rPr>
        <w:t>pharmacodynamic</w:t>
      </w:r>
      <w:proofErr w:type="spellEnd"/>
      <w:r w:rsidRPr="006717F2">
        <w:rPr>
          <w:rStyle w:val="GlobalSubmitInstructions"/>
          <w:i w:val="0"/>
          <w:vanish w:val="0"/>
        </w:rPr>
        <w:t xml:space="preserve"> sample.</w:t>
      </w:r>
    </w:p>
    <w:p w14:paraId="0D346E76" w14:textId="2CB74711" w:rsidR="00DA5349" w:rsidRPr="006717F2" w:rsidRDefault="00DA5349" w:rsidP="007930AB">
      <w:pPr>
        <w:pStyle w:val="GlobalSubmitListBullet"/>
        <w:rPr>
          <w:rStyle w:val="GlobalSubmitInstructions"/>
          <w:i w:val="0"/>
          <w:vanish w:val="0"/>
        </w:rPr>
      </w:pPr>
      <w:r w:rsidRPr="006717F2">
        <w:rPr>
          <w:rStyle w:val="GlobalSubmitInstructions"/>
          <w:i w:val="0"/>
          <w:vanish w:val="0"/>
        </w:rPr>
        <w:t>Abstain from alcohol for 24 hours before the start of each dosing session until after collection of the final PK</w:t>
      </w:r>
      <w:r w:rsidR="00124861" w:rsidRPr="006717F2">
        <w:rPr>
          <w:rStyle w:val="GlobalSubmitInstructions"/>
          <w:i w:val="0"/>
          <w:vanish w:val="0"/>
        </w:rPr>
        <w:t xml:space="preserve"> and/or </w:t>
      </w:r>
      <w:proofErr w:type="spellStart"/>
      <w:r w:rsidR="00124861" w:rsidRPr="006717F2">
        <w:rPr>
          <w:rStyle w:val="GlobalSubmitInstructions"/>
          <w:i w:val="0"/>
          <w:vanish w:val="0"/>
        </w:rPr>
        <w:t>pharmacodynamic</w:t>
      </w:r>
      <w:proofErr w:type="spellEnd"/>
      <w:r w:rsidR="00124861" w:rsidRPr="006717F2">
        <w:rPr>
          <w:rStyle w:val="GlobalSubmitInstructions"/>
          <w:i w:val="0"/>
          <w:vanish w:val="0"/>
        </w:rPr>
        <w:t xml:space="preserve"> sample.</w:t>
      </w:r>
    </w:p>
    <w:p w14:paraId="2F7E6036" w14:textId="648B05CB" w:rsidR="00DA5349" w:rsidRPr="006717F2" w:rsidRDefault="00DA5349" w:rsidP="007930AB">
      <w:pPr>
        <w:pStyle w:val="GlobalSubmitListBullet"/>
        <w:rPr>
          <w:rStyle w:val="GlobalSubmitInstructions"/>
          <w:i w:val="0"/>
          <w:vanish w:val="0"/>
        </w:rPr>
      </w:pPr>
      <w:r w:rsidRPr="006717F2">
        <w:rPr>
          <w:rStyle w:val="GlobalSubmitInstructions"/>
          <w:i w:val="0"/>
          <w:vanish w:val="0"/>
        </w:rPr>
        <w:t>Participants who use tobacco products will be instructed that use of nicotine-containing products (including nicotine patches) will not be permitted while they are in the clinical uni</w:t>
      </w:r>
      <w:r w:rsidR="00124861" w:rsidRPr="006717F2">
        <w:rPr>
          <w:rStyle w:val="GlobalSubmitInstructions"/>
          <w:i w:val="0"/>
          <w:vanish w:val="0"/>
        </w:rPr>
        <w:t>t.</w:t>
      </w:r>
    </w:p>
    <w:p w14:paraId="1E3DCC10" w14:textId="37E7446F" w:rsidR="00DA5349" w:rsidRPr="006717F2" w:rsidRDefault="00DA5349" w:rsidP="007930AB">
      <w:pPr>
        <w:pStyle w:val="GlobalSubmitListBullet"/>
        <w:rPr>
          <w:rStyle w:val="GlobalSubmitInstructions"/>
          <w:i w:val="0"/>
          <w:vanish w:val="0"/>
        </w:rPr>
      </w:pPr>
      <w:r w:rsidRPr="006717F2">
        <w:rPr>
          <w:rStyle w:val="GlobalSubmitInstructions"/>
          <w:i w:val="0"/>
          <w:vanish w:val="0"/>
        </w:rPr>
        <w:t>Abstain from strenuous exercise for [x hours] before each blood collection for clinical laboratory tests. Participants may participate in light recreational activities during studies (e.g.,</w:t>
      </w:r>
      <w:r w:rsidR="00124861" w:rsidRPr="006717F2">
        <w:rPr>
          <w:rStyle w:val="GlobalSubmitInstructions"/>
          <w:i w:val="0"/>
          <w:vanish w:val="0"/>
        </w:rPr>
        <w:t xml:space="preserve"> watching television, reading).</w:t>
      </w:r>
    </w:p>
    <w:p w14:paraId="43CA507D" w14:textId="77777777" w:rsidR="00DA5349" w:rsidRPr="006717F2" w:rsidRDefault="00DA5349" w:rsidP="007930AB">
      <w:pPr>
        <w:pStyle w:val="GlobalSubmitListBullet"/>
        <w:rPr>
          <w:rStyle w:val="GlobalSubmitInstructions"/>
          <w:i w:val="0"/>
          <w:vanish w:val="0"/>
        </w:rPr>
      </w:pPr>
      <w:r w:rsidRPr="006717F2">
        <w:rPr>
          <w:rStyle w:val="GlobalSubmitInstructions"/>
          <w:i w:val="0"/>
          <w:vanish w:val="0"/>
        </w:rPr>
        <w:t>Minimize interactions with household contacts who may be immunocompromised.]</w:t>
      </w:r>
    </w:p>
    <w:p w14:paraId="437E9A9C"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6AFE2C49" w14:textId="77777777" w:rsidR="00DA5349" w:rsidRPr="001D15F7" w:rsidRDefault="00DA5349" w:rsidP="001E68E6">
      <w:pPr>
        <w:pStyle w:val="Heading2"/>
      </w:pPr>
      <w:bookmarkStart w:id="197" w:name="_Toc19104538"/>
      <w:bookmarkStart w:id="198" w:name="_Toc2580438"/>
      <w:bookmarkStart w:id="199" w:name="_Toc2580734"/>
      <w:bookmarkStart w:id="200" w:name="_Toc124041612"/>
      <w:bookmarkStart w:id="201" w:name="_Toc56538107"/>
      <w:r w:rsidRPr="001D15F7">
        <w:t>Screen Failures</w:t>
      </w:r>
      <w:bookmarkEnd w:id="197"/>
      <w:bookmarkEnd w:id="201"/>
    </w:p>
    <w:p w14:paraId="33F5CFA7" w14:textId="295D4E44" w:rsidR="00DA5349" w:rsidRPr="006717F2" w:rsidRDefault="00DA5349" w:rsidP="00DA5349">
      <w:pPr>
        <w:pStyle w:val="GlobalSubmitBodyText"/>
        <w:rPr>
          <w:rStyle w:val="GlobalSubmitInstructions"/>
          <w:vanish w:val="0"/>
        </w:rPr>
      </w:pPr>
      <w:r w:rsidRPr="006717F2">
        <w:rPr>
          <w:rStyle w:val="GlobalSubmitInstructions"/>
          <w:vanish w:val="0"/>
        </w:rPr>
        <w:t>Participants who are consented to participate in the clinical trial, who do not meet one or more criteria required for participation in the trial during the screening procedures, a</w:t>
      </w:r>
      <w:r w:rsidR="00124861" w:rsidRPr="006717F2">
        <w:rPr>
          <w:rStyle w:val="GlobalSubmitInstructions"/>
          <w:vanish w:val="0"/>
        </w:rPr>
        <w:t xml:space="preserve">re considered screen failures. </w:t>
      </w:r>
      <w:r w:rsidRPr="006717F2">
        <w:rPr>
          <w:rStyle w:val="GlobalSubmitInstructions"/>
          <w:vanish w:val="0"/>
        </w:rPr>
        <w:t>Indicate how screen failures will be handled in the trial, including conditions and criteria upon which re-screening is acceptable, when applicable.</w:t>
      </w:r>
    </w:p>
    <w:p w14:paraId="782BF921" w14:textId="0C513F75" w:rsidR="00DA5349" w:rsidRPr="006717F2" w:rsidRDefault="00DA5349" w:rsidP="00DA5349">
      <w:pPr>
        <w:pStyle w:val="GlobalSubmitBodyText"/>
        <w:rPr>
          <w:rStyle w:val="GlobalSubmitInstructions"/>
          <w:vanish w:val="0"/>
        </w:rPr>
      </w:pPr>
      <w:r w:rsidRPr="006717F2">
        <w:rPr>
          <w:rStyle w:val="GlobalSubmitInstructions"/>
          <w:vanish w:val="0"/>
        </w:rPr>
        <w:t>Example text provided as a guide, customize as needed:</w:t>
      </w:r>
    </w:p>
    <w:p w14:paraId="4A01616C" w14:textId="77777777" w:rsidR="00DA5349" w:rsidRPr="00C57D90" w:rsidRDefault="00DA5349" w:rsidP="00DA5349">
      <w:pPr>
        <w:pStyle w:val="GlobalSubmitBodyText"/>
        <w:rPr>
          <w:rStyle w:val="GlobalSubmitInstructions"/>
          <w:i w:val="0"/>
          <w:vanish w:val="0"/>
        </w:rPr>
      </w:pPr>
      <w:r w:rsidRPr="00C57D90">
        <w:rPr>
          <w:rStyle w:val="GlobalSubmitInstructions"/>
          <w:i w:val="0"/>
          <w:vanish w:val="0"/>
        </w:rPr>
        <w:t>[Screen failures are defined as participants who consent to participate in the clinical trial but are not subsequently randomly assigned to the study intervention or entered in the study. A minimal set of screen failure information is required to ensure transparent reporting of screen failure participants, to meet the Consolidated Standards of Reporting Trials (CONSORT) publishing requirements and to respond to queries from regulatory authorities. Minimal information includes demography, screen failure details, eligibility criteria, and any serious adverse event (SAE).</w:t>
      </w:r>
    </w:p>
    <w:p w14:paraId="32033E95" w14:textId="77777777" w:rsidR="00DA5349" w:rsidRPr="00C57D90" w:rsidRDefault="00DA5349" w:rsidP="00DA5349">
      <w:pPr>
        <w:pStyle w:val="GlobalSubmitBodyText"/>
        <w:rPr>
          <w:rStyle w:val="GlobalSubmitInstructions"/>
          <w:i w:val="0"/>
          <w:vanish w:val="0"/>
        </w:rPr>
      </w:pPr>
      <w:r w:rsidRPr="00C57D90">
        <w:rPr>
          <w:rStyle w:val="GlobalSubmitInstructions"/>
          <w:i w:val="0"/>
          <w:vanish w:val="0"/>
        </w:rPr>
        <w:t>Individuals who do not meet the criteria for participation in this trial (screen failure) because of a &lt;specify modifiable factor&gt; may be rescreened. Rescreened participants should be assigned the same participant number as for the initial screening.]</w:t>
      </w:r>
    </w:p>
    <w:p w14:paraId="4184A582" w14:textId="77777777" w:rsidR="00DA5349" w:rsidRPr="001D15F7" w:rsidRDefault="00DA5349" w:rsidP="00DA5349">
      <w:pPr>
        <w:pStyle w:val="GlobalSubmitBodyText"/>
      </w:pPr>
      <w:r w:rsidRPr="001D15F7">
        <w:fldChar w:fldCharType="begin"/>
      </w:r>
      <w:r w:rsidRPr="001D15F7">
        <w:instrText xml:space="preserve"> MACROBUTTON EmptyMacro [Insert Text Here]</w:instrText>
      </w:r>
      <w:r w:rsidRPr="001D15F7">
        <w:fldChar w:fldCharType="end"/>
      </w:r>
    </w:p>
    <w:p w14:paraId="433E084F" w14:textId="77777777" w:rsidR="00DA5349" w:rsidRPr="001D15F7" w:rsidRDefault="00DA5349" w:rsidP="00DA5349">
      <w:pPr>
        <w:pStyle w:val="Heading2"/>
      </w:pPr>
      <w:bookmarkStart w:id="202" w:name="_Toc19104539"/>
      <w:bookmarkStart w:id="203" w:name="_Toc56538108"/>
      <w:bookmarkEnd w:id="194"/>
      <w:bookmarkEnd w:id="195"/>
      <w:bookmarkEnd w:id="198"/>
      <w:bookmarkEnd w:id="199"/>
      <w:bookmarkEnd w:id="200"/>
      <w:r w:rsidRPr="001D15F7">
        <w:lastRenderedPageBreak/>
        <w:t>Strategies for Recruitment and Retention</w:t>
      </w:r>
      <w:bookmarkEnd w:id="202"/>
      <w:bookmarkEnd w:id="203"/>
    </w:p>
    <w:p w14:paraId="3DD1A5F3" w14:textId="0287345A" w:rsidR="00DA5349" w:rsidRPr="006717F2" w:rsidRDefault="00DA5349" w:rsidP="00DA5349">
      <w:pPr>
        <w:pStyle w:val="GlobalSubmitBodyText"/>
        <w:rPr>
          <w:rStyle w:val="GlobalSubmitInstructions"/>
          <w:vanish w:val="0"/>
        </w:rPr>
      </w:pPr>
      <w:r w:rsidRPr="006717F2">
        <w:rPr>
          <w:rStyle w:val="GlobalSubmitInstructions"/>
          <w:vanish w:val="0"/>
        </w:rPr>
        <w:t>Identify general strategies for partici</w:t>
      </w:r>
      <w:r w:rsidR="00124861" w:rsidRPr="006717F2">
        <w:rPr>
          <w:rStyle w:val="GlobalSubmitInstructions"/>
          <w:vanish w:val="0"/>
        </w:rPr>
        <w:t>pant recruitment and retention.</w:t>
      </w:r>
      <w:r w:rsidRPr="006717F2">
        <w:rPr>
          <w:rStyle w:val="GlobalSubmitInstructions"/>
          <w:vanish w:val="0"/>
        </w:rPr>
        <w:t xml:space="preserve"> This section may refer to a separate detailed recruitment and retention plan in the manual of procedures (MOP) and </w:t>
      </w:r>
      <w:r w:rsidR="005742FB" w:rsidRPr="006717F2">
        <w:rPr>
          <w:rStyle w:val="GlobalSubmitInstructions"/>
          <w:vanish w:val="0"/>
        </w:rPr>
        <w:t>site-specific</w:t>
      </w:r>
      <w:r w:rsidRPr="006717F2">
        <w:rPr>
          <w:rStyle w:val="GlobalSubmitInstructions"/>
          <w:vanish w:val="0"/>
        </w:rPr>
        <w:t xml:space="preserve"> plans could be included in a site-specific standard operating procedure (SOP). Consider inclusion of the information below either in this section or t</w:t>
      </w:r>
      <w:r w:rsidR="00124861" w:rsidRPr="006717F2">
        <w:rPr>
          <w:rStyle w:val="GlobalSubmitInstructions"/>
          <w:vanish w:val="0"/>
        </w:rPr>
        <w:t>he MOP.</w:t>
      </w:r>
      <w:r w:rsidR="00493E3E">
        <w:rPr>
          <w:rStyle w:val="GlobalSubmitInstructions"/>
          <w:vanish w:val="0"/>
        </w:rPr>
        <w:t xml:space="preserve"> </w:t>
      </w:r>
    </w:p>
    <w:p w14:paraId="2ED840A8" w14:textId="77777777" w:rsidR="00DA5349" w:rsidRPr="006717F2" w:rsidRDefault="00DA5349" w:rsidP="007930AB">
      <w:pPr>
        <w:pStyle w:val="GlobalSubmitListBullet"/>
        <w:rPr>
          <w:rStyle w:val="GlobalSubmitInstructions"/>
          <w:vanish w:val="0"/>
        </w:rPr>
      </w:pPr>
      <w:r w:rsidRPr="006717F2">
        <w:rPr>
          <w:rStyle w:val="GlobalSubmitInstructions"/>
          <w:vanish w:val="0"/>
        </w:rPr>
        <w:t>Target study sample size by gender, race and ethnicity, and age; identify anticipated number to be screened including women and minorities in order to reach the target enrollment (should be consistent with information contained in Section 9.2, Sample Size Determination)</w:t>
      </w:r>
    </w:p>
    <w:p w14:paraId="39353DA8" w14:textId="77777777" w:rsidR="00DA5349" w:rsidRPr="006717F2" w:rsidRDefault="00DA5349" w:rsidP="007930AB">
      <w:pPr>
        <w:pStyle w:val="GlobalSubmitListBullet"/>
        <w:rPr>
          <w:rStyle w:val="GlobalSubmitInstructions"/>
          <w:vanish w:val="0"/>
        </w:rPr>
      </w:pPr>
      <w:r w:rsidRPr="006717F2">
        <w:rPr>
          <w:rStyle w:val="GlobalSubmitInstructions"/>
          <w:vanish w:val="0"/>
        </w:rPr>
        <w:t>Anticipated accrual rate</w:t>
      </w:r>
    </w:p>
    <w:p w14:paraId="4A8B1A97" w14:textId="57BFB0A2" w:rsidR="00DA5349" w:rsidRPr="006717F2" w:rsidRDefault="00DA5349" w:rsidP="007930AB">
      <w:pPr>
        <w:pStyle w:val="GlobalSubmitListBullet"/>
        <w:rPr>
          <w:rStyle w:val="GlobalSubmitInstructions"/>
          <w:vanish w:val="0"/>
        </w:rPr>
      </w:pPr>
      <w:r w:rsidRPr="006717F2">
        <w:rPr>
          <w:rStyle w:val="GlobalSubmitInstructions"/>
          <w:vanish w:val="0"/>
        </w:rPr>
        <w:t xml:space="preserve">Anticipated number of sites and participants to be enrolled </w:t>
      </w:r>
      <w:r w:rsidR="00D2147F" w:rsidRPr="006717F2">
        <w:rPr>
          <w:rStyle w:val="GlobalSubmitInstructions"/>
          <w:vanish w:val="0"/>
        </w:rPr>
        <w:t>per country</w:t>
      </w:r>
      <w:r w:rsidR="00124861" w:rsidRPr="006717F2">
        <w:rPr>
          <w:rStyle w:val="GlobalSubmitInstructions"/>
          <w:vanish w:val="0"/>
        </w:rPr>
        <w:t xml:space="preserve"> in</w:t>
      </w:r>
    </w:p>
    <w:p w14:paraId="5587F469" w14:textId="77777777" w:rsidR="00DA5349" w:rsidRPr="006717F2" w:rsidRDefault="00DA5349" w:rsidP="007930AB">
      <w:pPr>
        <w:pStyle w:val="GlobalSubmitListBullet"/>
        <w:rPr>
          <w:rStyle w:val="GlobalSubmitInstructions"/>
          <w:vanish w:val="0"/>
        </w:rPr>
      </w:pPr>
      <w:r w:rsidRPr="006717F2">
        <w:rPr>
          <w:rStyle w:val="GlobalSubmitInstructions"/>
          <w:vanish w:val="0"/>
        </w:rPr>
        <w:t>Source of participants (e.g., inpatient hospital setting, outpatient clinics, student health service, or general public)</w:t>
      </w:r>
    </w:p>
    <w:p w14:paraId="5BB84D04" w14:textId="77777777" w:rsidR="00DA5349" w:rsidRPr="006717F2" w:rsidRDefault="00DA5349" w:rsidP="007930AB">
      <w:pPr>
        <w:pStyle w:val="GlobalSubmitListBullet"/>
        <w:rPr>
          <w:rStyle w:val="GlobalSubmitInstructions"/>
          <w:vanish w:val="0"/>
        </w:rPr>
      </w:pPr>
      <w:r w:rsidRPr="006717F2">
        <w:rPr>
          <w:rStyle w:val="GlobalSubmitInstructions"/>
          <w:vanish w:val="0"/>
        </w:rPr>
        <w:t>Recruitment venues</w:t>
      </w:r>
    </w:p>
    <w:p w14:paraId="486F695F" w14:textId="77777777" w:rsidR="00DA5349" w:rsidRPr="006717F2" w:rsidRDefault="00DA5349" w:rsidP="007930AB">
      <w:pPr>
        <w:pStyle w:val="GlobalSubmitListBullet"/>
        <w:rPr>
          <w:rStyle w:val="GlobalSubmitInstructions"/>
          <w:vanish w:val="0"/>
        </w:rPr>
      </w:pPr>
      <w:r w:rsidRPr="006717F2">
        <w:rPr>
          <w:rStyle w:val="GlobalSubmitInstructions"/>
          <w:vanish w:val="0"/>
        </w:rPr>
        <w:t>How potential participants will be identified and approached</w:t>
      </w:r>
    </w:p>
    <w:p w14:paraId="752A2FF5" w14:textId="77777777" w:rsidR="00DA5349" w:rsidRPr="006717F2" w:rsidRDefault="00DA5349" w:rsidP="007930AB">
      <w:pPr>
        <w:pStyle w:val="GlobalSubmitListBullet"/>
        <w:rPr>
          <w:rStyle w:val="GlobalSubmitInstructions"/>
          <w:vanish w:val="0"/>
        </w:rPr>
      </w:pPr>
      <w:r w:rsidRPr="006717F2">
        <w:rPr>
          <w:rStyle w:val="GlobalSubmitInstructions"/>
          <w:vanish w:val="0"/>
        </w:rPr>
        <w:t>Types of recruitment strategies planned (e.g. patient advocacy groups, national newspaper, local flyers; social media, specific names of where advertisements may be planned are not needed)</w:t>
      </w:r>
    </w:p>
    <w:p w14:paraId="6E7ED106" w14:textId="2C05DD47" w:rsidR="00DA5349" w:rsidRPr="006717F2" w:rsidRDefault="00DA5349" w:rsidP="007930AB">
      <w:pPr>
        <w:pStyle w:val="GlobalSubmitListBullet"/>
        <w:rPr>
          <w:rStyle w:val="GlobalSubmitInstructions"/>
          <w:vanish w:val="0"/>
        </w:rPr>
      </w:pPr>
      <w:r w:rsidRPr="006717F2">
        <w:rPr>
          <w:rStyle w:val="GlobalSubmitInstructions"/>
          <w:vanish w:val="0"/>
        </w:rPr>
        <w:t>If the study requires long-term participation, describe procedures that will be used to enhance participant retention (e.g., multiple methods for contacting participants, visit reminders, in</w:t>
      </w:r>
      <w:r w:rsidR="00124861" w:rsidRPr="006717F2">
        <w:rPr>
          <w:rStyle w:val="GlobalSubmitInstructions"/>
          <w:vanish w:val="0"/>
        </w:rPr>
        <w:t>centives for visit attendance).</w:t>
      </w:r>
    </w:p>
    <w:p w14:paraId="1225B94F" w14:textId="17F01932" w:rsidR="00DA5349" w:rsidRPr="006717F2" w:rsidRDefault="003A69CD" w:rsidP="007930AB">
      <w:pPr>
        <w:pStyle w:val="GlobalSubmitListBullet"/>
        <w:rPr>
          <w:rStyle w:val="GlobalSubmitInstructions"/>
          <w:vanish w:val="0"/>
        </w:rPr>
      </w:pPr>
      <w:r w:rsidRPr="006717F2">
        <w:rPr>
          <w:rStyle w:val="GlobalSubmitInstructions"/>
          <w:vanish w:val="0"/>
        </w:rPr>
        <w:t>As applicable, include s</w:t>
      </w:r>
      <w:r w:rsidR="00DA5349" w:rsidRPr="006717F2">
        <w:rPr>
          <w:rStyle w:val="GlobalSubmitInstructions"/>
          <w:vanish w:val="0"/>
        </w:rPr>
        <w:t xml:space="preserve">pecific strategies that will be used to recruit and retain historically under-represented populations in order to meet target sample size and conform with the NIH Policy on Inclusion of Women and Minorities as Participants In Research Involving Human Subjects. Include the number of women and minorities expected to be </w:t>
      </w:r>
      <w:r w:rsidR="005742FB" w:rsidRPr="006717F2">
        <w:rPr>
          <w:rStyle w:val="GlobalSubmitInstructions"/>
          <w:vanish w:val="0"/>
        </w:rPr>
        <w:t>recruited or</w:t>
      </w:r>
      <w:r w:rsidR="00DA5349" w:rsidRPr="006717F2">
        <w:rPr>
          <w:rStyle w:val="GlobalSubmitInstructions"/>
          <w:vanish w:val="0"/>
        </w:rPr>
        <w:t xml:space="preserve"> provide justification on those rare occasions where women and/or mi</w:t>
      </w:r>
      <w:r w:rsidR="00124861" w:rsidRPr="006717F2">
        <w:rPr>
          <w:rStyle w:val="GlobalSubmitInstructions"/>
          <w:vanish w:val="0"/>
        </w:rPr>
        <w:t>norities will not be recruited.</w:t>
      </w:r>
    </w:p>
    <w:p w14:paraId="4C42D55A" w14:textId="77777777" w:rsidR="00DA5349" w:rsidRPr="006717F2" w:rsidRDefault="00DA5349" w:rsidP="00DA5349">
      <w:pPr>
        <w:pStyle w:val="GlobalSubmitBodyText"/>
        <w:rPr>
          <w:rStyle w:val="GlobalSubmitInstructions"/>
          <w:vanish w:val="0"/>
        </w:rPr>
      </w:pPr>
      <w:r w:rsidRPr="006717F2">
        <w:rPr>
          <w:rStyle w:val="GlobalSubmitInstructions"/>
          <w:vanish w:val="0"/>
        </w:rPr>
        <w:t>In addition, this section should address:</w:t>
      </w:r>
    </w:p>
    <w:p w14:paraId="3AFFCCBD" w14:textId="70CB266F" w:rsidR="00DA5349" w:rsidRPr="006717F2" w:rsidRDefault="00DA5349" w:rsidP="007930AB">
      <w:pPr>
        <w:pStyle w:val="GlobalSubmitListBullet"/>
        <w:rPr>
          <w:rStyle w:val="GlobalSubmitInstructions"/>
          <w:vanish w:val="0"/>
        </w:rPr>
      </w:pPr>
      <w:r w:rsidRPr="006717F2">
        <w:rPr>
          <w:rStyle w:val="GlobalSubmitInstructions"/>
          <w:vanish w:val="0"/>
        </w:rPr>
        <w:t>If appropriate, include justification for inclusion of vulnerable particip</w:t>
      </w:r>
      <w:r w:rsidR="00124861" w:rsidRPr="006717F2">
        <w:rPr>
          <w:rStyle w:val="GlobalSubmitInstructions"/>
          <w:vanish w:val="0"/>
        </w:rPr>
        <w:t xml:space="preserve">ants and recruitment strategy. </w:t>
      </w:r>
      <w:r w:rsidRPr="006717F2">
        <w:rPr>
          <w:rStyle w:val="GlobalSubmitInstructions"/>
          <w:vanish w:val="0"/>
        </w:rPr>
        <w:t>Vulnerable participants include, but are not limited to pregnant women, those who lack consent capacity, including the mentally ill, prisoners, cognitively impaired participants, children, a</w:t>
      </w:r>
      <w:r w:rsidR="00124861" w:rsidRPr="006717F2">
        <w:rPr>
          <w:rStyle w:val="GlobalSubmitInstructions"/>
          <w:vanish w:val="0"/>
        </w:rPr>
        <w:t>nd employee volunteers.</w:t>
      </w:r>
      <w:r w:rsidRPr="006717F2">
        <w:rPr>
          <w:rStyle w:val="GlobalSubmitInstructions"/>
          <w:vanish w:val="0"/>
        </w:rPr>
        <w:t xml:space="preserve"> Include safeguards for prot</w:t>
      </w:r>
      <w:r w:rsidR="00124861" w:rsidRPr="006717F2">
        <w:rPr>
          <w:rStyle w:val="GlobalSubmitInstructions"/>
          <w:vanish w:val="0"/>
        </w:rPr>
        <w:t xml:space="preserve">ecting vulnerable populations. </w:t>
      </w:r>
      <w:r w:rsidRPr="006717F2">
        <w:rPr>
          <w:rStyle w:val="GlobalSubmitInstructions"/>
          <w:vanish w:val="0"/>
        </w:rPr>
        <w:t>Please refer to OHRP guidelines when choosing the study population. Note that these regulations apply if any participants are members of the designated population, even if it is not the target population (e.g., if a participant becomes a prisoner during the study).</w:t>
      </w:r>
    </w:p>
    <w:p w14:paraId="025E4FD9" w14:textId="6780A66B" w:rsidR="00DA5349" w:rsidRPr="006717F2" w:rsidRDefault="00DA5349" w:rsidP="007930AB">
      <w:pPr>
        <w:pStyle w:val="GlobalSubmitListBullet"/>
        <w:rPr>
          <w:rStyle w:val="GlobalSubmitInstructions"/>
          <w:vanish w:val="0"/>
        </w:rPr>
      </w:pPr>
      <w:r w:rsidRPr="006717F2">
        <w:rPr>
          <w:rStyle w:val="GlobalSubmitInstructions"/>
          <w:vanish w:val="0"/>
        </w:rPr>
        <w:lastRenderedPageBreak/>
        <w:t xml:space="preserve">If participants will be compensated or provided any incentives (e.g. vouchers, gift cards,) for study participation, describe amount, form and timing of such compensation in relation to study activities (include financial </w:t>
      </w:r>
      <w:r w:rsidR="00124861" w:rsidRPr="006717F2">
        <w:rPr>
          <w:rStyle w:val="GlobalSubmitInstructions"/>
          <w:vanish w:val="0"/>
        </w:rPr>
        <w:t xml:space="preserve">and non-financial incentives). </w:t>
      </w:r>
      <w:r w:rsidRPr="006717F2">
        <w:rPr>
          <w:rStyle w:val="GlobalSubmitInstructions"/>
          <w:vanish w:val="0"/>
        </w:rPr>
        <w:t>Describe who will receive incent</w:t>
      </w:r>
      <w:r w:rsidR="00124861" w:rsidRPr="006717F2">
        <w:rPr>
          <w:rStyle w:val="GlobalSubmitInstructions"/>
          <w:vanish w:val="0"/>
        </w:rPr>
        <w:t xml:space="preserve">ives (if not the participant). </w:t>
      </w:r>
      <w:r w:rsidRPr="006717F2">
        <w:rPr>
          <w:rStyle w:val="GlobalSubmitInstructions"/>
          <w:vanish w:val="0"/>
        </w:rPr>
        <w:t>For example, if minors, state whether the minor or the parent/guardi</w:t>
      </w:r>
      <w:r w:rsidR="00124861" w:rsidRPr="006717F2">
        <w:rPr>
          <w:rStyle w:val="GlobalSubmitInstructions"/>
          <w:vanish w:val="0"/>
        </w:rPr>
        <w:t xml:space="preserve">an will receive the incentive. </w:t>
      </w:r>
      <w:r w:rsidRPr="006717F2">
        <w:rPr>
          <w:rStyle w:val="GlobalSubmitInstructions"/>
          <w:vanish w:val="0"/>
        </w:rPr>
        <w:t>If incapacitated adults, state if payment will be provided to the participant or to a legally authori</w:t>
      </w:r>
      <w:r w:rsidR="00124861" w:rsidRPr="006717F2">
        <w:rPr>
          <w:rStyle w:val="GlobalSubmitInstructions"/>
          <w:vanish w:val="0"/>
        </w:rPr>
        <w:t>zed representative or guardian.</w:t>
      </w:r>
    </w:p>
    <w:p w14:paraId="7729DB7F" w14:textId="77777777" w:rsidR="00DA5349" w:rsidRPr="001D15F7" w:rsidRDefault="00DA5349" w:rsidP="00DA5349">
      <w:pPr>
        <w:pStyle w:val="GlobalSubmitBodyText"/>
      </w:pPr>
      <w:r w:rsidRPr="001D15F7">
        <w:fldChar w:fldCharType="begin"/>
      </w:r>
      <w:r w:rsidRPr="001D15F7">
        <w:instrText xml:space="preserve"> MACROBUTTON EmptyMacro [Insert Text Here]</w:instrText>
      </w:r>
      <w:r w:rsidRPr="001D15F7">
        <w:fldChar w:fldCharType="end"/>
      </w:r>
    </w:p>
    <w:p w14:paraId="1BD682AA" w14:textId="44F9CAD6" w:rsidR="001E68E6" w:rsidRPr="00666EE2" w:rsidRDefault="00206A52" w:rsidP="0060099C">
      <w:pPr>
        <w:pStyle w:val="Heading1"/>
      </w:pPr>
      <w:r w:rsidRPr="001D15F7">
        <w:br w:type="page"/>
      </w:r>
      <w:bookmarkStart w:id="204" w:name="_Toc19104540"/>
      <w:bookmarkStart w:id="205" w:name="_Toc56538109"/>
      <w:r w:rsidR="00E96D31" w:rsidRPr="001D15F7">
        <w:lastRenderedPageBreak/>
        <w:t>Study Intervention</w:t>
      </w:r>
      <w:bookmarkEnd w:id="204"/>
      <w:bookmarkEnd w:id="205"/>
    </w:p>
    <w:p w14:paraId="0F5F70FA" w14:textId="3B45DB94" w:rsidR="00E96D31" w:rsidRPr="006717F2" w:rsidRDefault="00E96D31" w:rsidP="00E96D31">
      <w:pPr>
        <w:pStyle w:val="GlobalSubmitBodyText"/>
        <w:rPr>
          <w:rStyle w:val="GlobalSubmitInstructions"/>
          <w:vanish w:val="0"/>
        </w:rPr>
      </w:pPr>
      <w:r w:rsidRPr="006717F2">
        <w:rPr>
          <w:rStyle w:val="GlobalSubmitInstructions"/>
          <w:vanish w:val="0"/>
        </w:rPr>
        <w:t>No text is to be entered in this section; rather it should be included under t</w:t>
      </w:r>
      <w:r w:rsidR="007930AB" w:rsidRPr="006717F2">
        <w:rPr>
          <w:rStyle w:val="GlobalSubmitInstructions"/>
          <w:vanish w:val="0"/>
        </w:rPr>
        <w:t>he relevant subheadings below.</w:t>
      </w:r>
      <w:r w:rsidR="00077DA9">
        <w:rPr>
          <w:rStyle w:val="GlobalSubmitInstructions"/>
          <w:vanish w:val="0"/>
        </w:rPr>
        <w:t xml:space="preserve"> </w:t>
      </w:r>
    </w:p>
    <w:p w14:paraId="5B7DE9A8" w14:textId="2F91FB6C" w:rsidR="00E96D31" w:rsidRPr="006717F2" w:rsidRDefault="00E96D31" w:rsidP="007930AB">
      <w:pPr>
        <w:pStyle w:val="GlobalSubmitBodyText"/>
        <w:rPr>
          <w:rStyle w:val="GlobalSubmitInstructions"/>
          <w:vanish w:val="0"/>
        </w:rPr>
      </w:pPr>
      <w:r w:rsidRPr="006717F2">
        <w:rPr>
          <w:rStyle w:val="GlobalSubmitInstructions"/>
          <w:vanish w:val="0"/>
        </w:rPr>
        <w:t>The following subsections should describe the study intervention that is being tested for safety and effectiveness in the clinical trial, and any control product being used in the trial. The study intervention may be a drug (including a biological product), imaging intervention, device</w:t>
      </w:r>
      <w:r w:rsidR="007A0C6D">
        <w:rPr>
          <w:rStyle w:val="GlobalSubmitInstructions"/>
          <w:vanish w:val="0"/>
        </w:rPr>
        <w:t xml:space="preserve">, </w:t>
      </w:r>
      <w:r w:rsidR="007A0C6D" w:rsidRPr="007A0C6D">
        <w:rPr>
          <w:rStyle w:val="GlobalSubmitInstructions"/>
          <w:vanish w:val="0"/>
        </w:rPr>
        <w:t>biologic, vaccine, cosmetic, supplement, food etc</w:t>
      </w:r>
      <w:r w:rsidR="007A0C6D">
        <w:rPr>
          <w:rStyle w:val="GlobalSubmitInstructions"/>
          <w:vanish w:val="0"/>
        </w:rPr>
        <w:t xml:space="preserve">. </w:t>
      </w:r>
      <w:r w:rsidRPr="006717F2">
        <w:rPr>
          <w:rStyle w:val="GlobalSubmitInstructions"/>
          <w:vanish w:val="0"/>
        </w:rPr>
        <w:t>subject to regulation under the Federal Food, Drug, and Cosmetic Act that is intended for administration to humans or use in humans, and that has been or has not yet been approved by the Food and Drug Administration (FDA). This also includes a product with a marketing authorization when used or assembled (formulated or packaged) in a way different from the approved form, when used for an unapproved indication or when used to gain further information about an approved use.</w:t>
      </w:r>
    </w:p>
    <w:p w14:paraId="0879ACC6" w14:textId="3FEF442A" w:rsidR="00E96D31" w:rsidRPr="006717F2" w:rsidRDefault="00E96D31" w:rsidP="007930AB">
      <w:pPr>
        <w:pStyle w:val="GlobalSubmitBodyText"/>
        <w:rPr>
          <w:rStyle w:val="GlobalSubmitInstructions"/>
          <w:vanish w:val="0"/>
        </w:rPr>
      </w:pPr>
      <w:r w:rsidRPr="006717F2">
        <w:rPr>
          <w:rStyle w:val="GlobalSubmitInstructions"/>
          <w:vanish w:val="0"/>
        </w:rPr>
        <w:t>If multiple study interventions are to be evaluated in the trial, Section 6.1 Study Intervention(s) Administration and Section 6.2 Preparation/Handling/Storage/Accountability and their accompanying subsections, should clearly differentiate between each product. Address placebo or control product within each part of Section 6.1 and Section 6.2. If the control product is handled differently than the study intervention, be sure to state how they are each handled, separately. If the control product is handled the same as the study intervention, state as such. In addition, all sections may not be relevant for the trial.</w:t>
      </w:r>
      <w:r w:rsidR="000E1748" w:rsidRPr="006717F2">
        <w:rPr>
          <w:rStyle w:val="GlobalSubmitInstructions"/>
          <w:vanish w:val="0"/>
        </w:rPr>
        <w:t xml:space="preserve"> </w:t>
      </w:r>
      <w:r w:rsidRPr="006717F2">
        <w:rPr>
          <w:rStyle w:val="GlobalSubmitInstructions"/>
          <w:vanish w:val="0"/>
        </w:rPr>
        <w:t>If not relevant, note as not applicable in that section.</w:t>
      </w:r>
    </w:p>
    <w:p w14:paraId="433132C7" w14:textId="5381F941" w:rsidR="00E96D31" w:rsidRPr="001D15F7" w:rsidRDefault="00E96D31" w:rsidP="00E96D31">
      <w:pPr>
        <w:pStyle w:val="Heading2"/>
      </w:pPr>
      <w:bookmarkStart w:id="206" w:name="_Toc19104541"/>
      <w:bookmarkStart w:id="207" w:name="_Toc56538110"/>
      <w:r w:rsidRPr="001D15F7">
        <w:t>Study Intervention(s) Administration</w:t>
      </w:r>
      <w:bookmarkEnd w:id="206"/>
      <w:bookmarkEnd w:id="207"/>
    </w:p>
    <w:p w14:paraId="5175C93E" w14:textId="153FA207" w:rsidR="00E96D31" w:rsidRPr="006717F2" w:rsidRDefault="00E96D31" w:rsidP="00E96D31">
      <w:pPr>
        <w:pStyle w:val="GlobalSubmitBodyText"/>
        <w:rPr>
          <w:rStyle w:val="GlobalSubmitInstructions"/>
          <w:vanish w:val="0"/>
        </w:rPr>
      </w:pPr>
      <w:r w:rsidRPr="006717F2">
        <w:rPr>
          <w:rStyle w:val="GlobalSubmitInstructions"/>
          <w:vanish w:val="0"/>
        </w:rPr>
        <w:t>No text is to be entered in this section; rather it should be included under t</w:t>
      </w:r>
      <w:r w:rsidR="007930AB" w:rsidRPr="006717F2">
        <w:rPr>
          <w:rStyle w:val="GlobalSubmitInstructions"/>
          <w:vanish w:val="0"/>
        </w:rPr>
        <w:t>he relevant subheadings below.</w:t>
      </w:r>
    </w:p>
    <w:p w14:paraId="2EB63E45" w14:textId="18F7D751" w:rsidR="00E96D31" w:rsidRPr="001D15F7" w:rsidRDefault="00E96D31" w:rsidP="00E96D31">
      <w:pPr>
        <w:pStyle w:val="Heading3"/>
      </w:pPr>
      <w:bookmarkStart w:id="208" w:name="_Toc19104542"/>
      <w:bookmarkStart w:id="209" w:name="_Toc56538111"/>
      <w:r w:rsidRPr="001D15F7">
        <w:t>Study Intervention Description</w:t>
      </w:r>
      <w:bookmarkEnd w:id="208"/>
      <w:bookmarkEnd w:id="209"/>
    </w:p>
    <w:p w14:paraId="207FA261" w14:textId="77777777" w:rsidR="00E96D31" w:rsidRPr="006717F2" w:rsidRDefault="00E96D31" w:rsidP="00E96D31">
      <w:pPr>
        <w:pStyle w:val="GlobalSubmitBodyText"/>
        <w:rPr>
          <w:rStyle w:val="GlobalSubmitInstructions"/>
          <w:vanish w:val="0"/>
        </w:rPr>
      </w:pPr>
      <w:r w:rsidRPr="006717F2">
        <w:rPr>
          <w:rStyle w:val="GlobalSubmitInstructions"/>
          <w:vanish w:val="0"/>
        </w:rPr>
        <w:t>Describe the study intervention(s) and control product. Product information can usually be obtained from the:</w:t>
      </w:r>
    </w:p>
    <w:p w14:paraId="5B851763" w14:textId="77777777" w:rsidR="00E96D31" w:rsidRPr="006717F2" w:rsidRDefault="00E96D31" w:rsidP="007930AB">
      <w:pPr>
        <w:pStyle w:val="GlobalSubmitListBullet"/>
        <w:rPr>
          <w:rStyle w:val="GlobalSubmitInstructions"/>
          <w:vanish w:val="0"/>
        </w:rPr>
      </w:pPr>
      <w:r w:rsidRPr="006717F2">
        <w:rPr>
          <w:rStyle w:val="GlobalSubmitInstructions"/>
          <w:vanish w:val="0"/>
        </w:rPr>
        <w:t>IB for an investigational drug or biologic</w:t>
      </w:r>
    </w:p>
    <w:p w14:paraId="1BDF1AFE" w14:textId="77777777" w:rsidR="00E96D31" w:rsidRPr="006717F2" w:rsidRDefault="00E96D31" w:rsidP="007930AB">
      <w:pPr>
        <w:pStyle w:val="GlobalSubmitListBullet"/>
        <w:rPr>
          <w:rStyle w:val="GlobalSubmitInstructions"/>
          <w:vanish w:val="0"/>
        </w:rPr>
      </w:pPr>
      <w:r w:rsidRPr="006717F2">
        <w:rPr>
          <w:rStyle w:val="GlobalSubmitInstructions"/>
          <w:vanish w:val="0"/>
        </w:rPr>
        <w:t>Package insert for a licensed or approved drug or biologic or device labeling for a licensed device</w:t>
      </w:r>
    </w:p>
    <w:p w14:paraId="591B3692" w14:textId="28A95B1F" w:rsidR="00E96D31" w:rsidRPr="006717F2" w:rsidRDefault="00E96D31" w:rsidP="007930AB">
      <w:pPr>
        <w:pStyle w:val="GlobalSubmitListBullet"/>
        <w:rPr>
          <w:rStyle w:val="GlobalSubmitInstructions"/>
          <w:vanish w:val="0"/>
        </w:rPr>
      </w:pPr>
      <w:r w:rsidRPr="006717F2">
        <w:rPr>
          <w:rStyle w:val="GlobalSubmitInstructions"/>
          <w:vanish w:val="0"/>
        </w:rPr>
        <w:t>Proposed labeling</w:t>
      </w:r>
      <w:r w:rsidR="00117A1A">
        <w:rPr>
          <w:rStyle w:val="GlobalSubmitInstructions"/>
          <w:vanish w:val="0"/>
        </w:rPr>
        <w:t>, investigational plan,</w:t>
      </w:r>
      <w:r w:rsidRPr="006717F2">
        <w:rPr>
          <w:rStyle w:val="GlobalSubmitInstructions"/>
          <w:vanish w:val="0"/>
        </w:rPr>
        <w:t xml:space="preserve"> and/or material safety data sheet (MSDS) for an investigational device</w:t>
      </w:r>
    </w:p>
    <w:p w14:paraId="04097701" w14:textId="77777777" w:rsidR="00E96D31" w:rsidRPr="006717F2" w:rsidRDefault="00E96D31" w:rsidP="007930AB">
      <w:pPr>
        <w:pStyle w:val="GlobalSubmitListBullet"/>
        <w:rPr>
          <w:rStyle w:val="GlobalSubmitInstructions"/>
          <w:vanish w:val="0"/>
        </w:rPr>
      </w:pPr>
      <w:r w:rsidRPr="006717F2">
        <w:rPr>
          <w:rStyle w:val="GlobalSubmitInstructions"/>
          <w:vanish w:val="0"/>
        </w:rPr>
        <w:t>Final labeling for a marketed device</w:t>
      </w:r>
    </w:p>
    <w:p w14:paraId="7A270D6B" w14:textId="77777777" w:rsidR="00E96D31" w:rsidRPr="006717F2" w:rsidRDefault="00E96D31" w:rsidP="00E96D31">
      <w:pPr>
        <w:pStyle w:val="GlobalSubmitBodyText"/>
        <w:rPr>
          <w:rStyle w:val="GlobalSubmitInstructions"/>
          <w:vanish w:val="0"/>
        </w:rPr>
      </w:pPr>
      <w:r w:rsidRPr="006717F2">
        <w:rPr>
          <w:rStyle w:val="GlobalSubmitInstructions"/>
          <w:vanish w:val="0"/>
        </w:rPr>
        <w:t>In addition:</w:t>
      </w:r>
    </w:p>
    <w:p w14:paraId="473ABA95" w14:textId="77777777" w:rsidR="00E96D31" w:rsidRPr="006717F2" w:rsidRDefault="00E96D31" w:rsidP="007930AB">
      <w:pPr>
        <w:pStyle w:val="GlobalSubmitListBullet"/>
        <w:rPr>
          <w:rStyle w:val="GlobalSubmitInstructions"/>
          <w:vanish w:val="0"/>
        </w:rPr>
      </w:pPr>
      <w:r w:rsidRPr="006717F2">
        <w:rPr>
          <w:rStyle w:val="GlobalSubmitInstructions"/>
          <w:vanish w:val="0"/>
        </w:rPr>
        <w:lastRenderedPageBreak/>
        <w:t>If a device study is being conducted under an IDE, and is determined to be non-significant risk, such that only abbreviated IDE requirements apply, provide justification here.</w:t>
      </w:r>
    </w:p>
    <w:p w14:paraId="3314B195" w14:textId="1FF8357A" w:rsidR="00E96D31" w:rsidRPr="006717F2" w:rsidRDefault="00E96D31" w:rsidP="007930AB">
      <w:pPr>
        <w:pStyle w:val="GlobalSubmitListBullet"/>
        <w:rPr>
          <w:rStyle w:val="GlobalSubmitInstructions"/>
          <w:vanish w:val="0"/>
        </w:rPr>
      </w:pPr>
      <w:r w:rsidRPr="006717F2">
        <w:rPr>
          <w:rStyle w:val="GlobalSubmitInstructions"/>
          <w:vanish w:val="0"/>
        </w:rPr>
        <w:t>Indicate if the study intervention is commercially available and is being used in accordance with approved labeling.</w:t>
      </w:r>
      <w:r w:rsidR="000E1748" w:rsidRPr="006717F2">
        <w:rPr>
          <w:rStyle w:val="GlobalSubmitInstructions"/>
          <w:vanish w:val="0"/>
        </w:rPr>
        <w:t xml:space="preserve"> </w:t>
      </w:r>
      <w:r w:rsidRPr="006717F2">
        <w:rPr>
          <w:rStyle w:val="GlobalSubmitInstructions"/>
          <w:vanish w:val="0"/>
        </w:rPr>
        <w:t>For a device, note if any modifications have been performed for the study.</w:t>
      </w:r>
    </w:p>
    <w:p w14:paraId="3BED7799" w14:textId="77777777" w:rsidR="00E96D31" w:rsidRPr="006717F2" w:rsidRDefault="00E96D31" w:rsidP="007930AB">
      <w:pPr>
        <w:pStyle w:val="GlobalSubmitListBullet"/>
        <w:rPr>
          <w:rStyle w:val="GlobalSubmitInstructions"/>
          <w:vanish w:val="0"/>
        </w:rPr>
      </w:pPr>
      <w:r w:rsidRPr="006717F2">
        <w:rPr>
          <w:rStyle w:val="GlobalSubmitInstructions"/>
          <w:vanish w:val="0"/>
        </w:rPr>
        <w:t>If conducting a study with a device, the following information should be included:</w:t>
      </w:r>
    </w:p>
    <w:p w14:paraId="2011F396" w14:textId="77777777"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 xml:space="preserve">Device size(s) </w:t>
      </w:r>
    </w:p>
    <w:p w14:paraId="6BBA9483" w14:textId="77777777"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Device model(s)</w:t>
      </w:r>
    </w:p>
    <w:p w14:paraId="6FE04951" w14:textId="77777777"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Description of each component</w:t>
      </w:r>
    </w:p>
    <w:p w14:paraId="0A699FA4" w14:textId="77777777"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Device settings and programming (if applicable)</w:t>
      </w:r>
    </w:p>
    <w:p w14:paraId="111E09C2" w14:textId="42F7A152"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 xml:space="preserve">Duration of </w:t>
      </w:r>
      <w:r w:rsidR="007A0C6D">
        <w:rPr>
          <w:rStyle w:val="GlobalSubmitInstructions"/>
          <w:vanish w:val="0"/>
        </w:rPr>
        <w:t xml:space="preserve">administration, </w:t>
      </w:r>
      <w:r w:rsidRPr="006717F2">
        <w:rPr>
          <w:rStyle w:val="GlobalSubmitInstructions"/>
          <w:vanish w:val="0"/>
        </w:rPr>
        <w:t>implant or exposure (if applicable)</w:t>
      </w:r>
    </w:p>
    <w:p w14:paraId="48690D46" w14:textId="77777777" w:rsidR="00E96D31" w:rsidRPr="006717F2" w:rsidRDefault="00E96D31" w:rsidP="007930AB">
      <w:pPr>
        <w:pStyle w:val="GlobalSubmitListBullet"/>
        <w:numPr>
          <w:ilvl w:val="1"/>
          <w:numId w:val="9"/>
        </w:numPr>
        <w:ind w:left="1080" w:hanging="360"/>
        <w:rPr>
          <w:rStyle w:val="GlobalSubmitInstructions"/>
          <w:vanish w:val="0"/>
        </w:rPr>
      </w:pPr>
      <w:r w:rsidRPr="006717F2">
        <w:rPr>
          <w:rStyle w:val="GlobalSubmitInstructions"/>
          <w:vanish w:val="0"/>
        </w:rPr>
        <w:t>Frequency of exposure (if applicable)</w:t>
      </w:r>
    </w:p>
    <w:p w14:paraId="05C1F7DA" w14:textId="3B9659EB" w:rsidR="005D4398" w:rsidRDefault="00E96D31" w:rsidP="005D4398">
      <w:pPr>
        <w:pStyle w:val="GlobalSubmitListBullet"/>
        <w:numPr>
          <w:ilvl w:val="1"/>
          <w:numId w:val="9"/>
        </w:numPr>
        <w:ind w:left="1080" w:hanging="360"/>
        <w:rPr>
          <w:rStyle w:val="GlobalSubmitInstructions"/>
          <w:vanish w:val="0"/>
        </w:rPr>
      </w:pPr>
      <w:r w:rsidRPr="006717F2">
        <w:rPr>
          <w:rStyle w:val="GlobalSubmitInstructions"/>
          <w:vanish w:val="0"/>
        </w:rPr>
        <w:t>If a device has not been approved or cleared for the indications the protocol is designed to investigate, then a summary/report of test validation studies should accompany this protocol</w:t>
      </w:r>
    </w:p>
    <w:tbl>
      <w:tblPr>
        <w:tblStyle w:val="TableGrid"/>
        <w:tblW w:w="0" w:type="auto"/>
        <w:jc w:val="center"/>
        <w:tblLook w:val="04A0" w:firstRow="1" w:lastRow="0" w:firstColumn="1" w:lastColumn="0" w:noHBand="0" w:noVBand="1"/>
      </w:tblPr>
      <w:tblGrid>
        <w:gridCol w:w="2337"/>
        <w:gridCol w:w="2337"/>
        <w:gridCol w:w="1981"/>
        <w:gridCol w:w="2695"/>
      </w:tblGrid>
      <w:tr w:rsidR="005D4398" w14:paraId="489BC52D" w14:textId="77777777" w:rsidTr="005D4398">
        <w:trPr>
          <w:jc w:val="center"/>
          <w:hidden w:val="0"/>
        </w:trPr>
        <w:tc>
          <w:tcPr>
            <w:tcW w:w="2337" w:type="dxa"/>
          </w:tcPr>
          <w:p w14:paraId="4DC73D20" w14:textId="3746B770" w:rsidR="005D4398" w:rsidRDefault="005D4398" w:rsidP="005E6F57">
            <w:pPr>
              <w:pStyle w:val="GlobalSubmitListBullet"/>
              <w:numPr>
                <w:ilvl w:val="0"/>
                <w:numId w:val="0"/>
              </w:numPr>
              <w:rPr>
                <w:rStyle w:val="GlobalSubmitInstructions"/>
                <w:vanish w:val="0"/>
              </w:rPr>
            </w:pPr>
            <w:r>
              <w:rPr>
                <w:rStyle w:val="GlobalSubmitInstructions"/>
                <w:vanish w:val="0"/>
              </w:rPr>
              <w:t>Name of Device</w:t>
            </w:r>
          </w:p>
        </w:tc>
        <w:tc>
          <w:tcPr>
            <w:tcW w:w="2337" w:type="dxa"/>
          </w:tcPr>
          <w:p w14:paraId="6F80C88B" w14:textId="50CDD055" w:rsidR="005D4398" w:rsidRDefault="005D4398" w:rsidP="005E6F57">
            <w:pPr>
              <w:pStyle w:val="GlobalSubmitListBullet"/>
              <w:numPr>
                <w:ilvl w:val="0"/>
                <w:numId w:val="0"/>
              </w:numPr>
              <w:rPr>
                <w:rStyle w:val="GlobalSubmitInstructions"/>
                <w:vanish w:val="0"/>
              </w:rPr>
            </w:pPr>
            <w:r>
              <w:rPr>
                <w:rStyle w:val="GlobalSubmitInstructions"/>
                <w:vanish w:val="0"/>
              </w:rPr>
              <w:t>Manufacturer</w:t>
            </w:r>
          </w:p>
        </w:tc>
        <w:tc>
          <w:tcPr>
            <w:tcW w:w="1981" w:type="dxa"/>
          </w:tcPr>
          <w:p w14:paraId="3A9A7295" w14:textId="60438B51" w:rsidR="005D4398" w:rsidRDefault="005D4398" w:rsidP="005E6F57">
            <w:pPr>
              <w:pStyle w:val="GlobalSubmitListBullet"/>
              <w:numPr>
                <w:ilvl w:val="0"/>
                <w:numId w:val="0"/>
              </w:numPr>
              <w:rPr>
                <w:rStyle w:val="GlobalSubmitInstructions"/>
                <w:vanish w:val="0"/>
              </w:rPr>
            </w:pPr>
            <w:r>
              <w:rPr>
                <w:rStyle w:val="GlobalSubmitInstructions"/>
                <w:vanish w:val="0"/>
              </w:rPr>
              <w:t>Marketing Status in the U.S.</w:t>
            </w:r>
          </w:p>
        </w:tc>
        <w:tc>
          <w:tcPr>
            <w:tcW w:w="2695" w:type="dxa"/>
          </w:tcPr>
          <w:p w14:paraId="522AA228" w14:textId="2EC89ED7" w:rsidR="005D4398" w:rsidRDefault="005D4398" w:rsidP="005E6F57">
            <w:pPr>
              <w:pStyle w:val="GlobalSubmitListBullet"/>
              <w:numPr>
                <w:ilvl w:val="0"/>
                <w:numId w:val="0"/>
              </w:numPr>
              <w:rPr>
                <w:rStyle w:val="GlobalSubmitInstructions"/>
                <w:vanish w:val="0"/>
              </w:rPr>
            </w:pPr>
            <w:r>
              <w:rPr>
                <w:rStyle w:val="GlobalSubmitInstructions"/>
                <w:vanish w:val="0"/>
              </w:rPr>
              <w:t>FDA Device Classification (I, II, III)</w:t>
            </w:r>
          </w:p>
        </w:tc>
      </w:tr>
      <w:tr w:rsidR="005D4398" w14:paraId="44537478" w14:textId="77777777" w:rsidTr="005D4398">
        <w:trPr>
          <w:jc w:val="center"/>
          <w:hidden w:val="0"/>
        </w:trPr>
        <w:tc>
          <w:tcPr>
            <w:tcW w:w="2337" w:type="dxa"/>
          </w:tcPr>
          <w:p w14:paraId="1AE837BA" w14:textId="140ABCD4" w:rsidR="005D4398" w:rsidRDefault="005D4398" w:rsidP="005E6F57">
            <w:pPr>
              <w:pStyle w:val="GlobalSubmitListBullet"/>
              <w:numPr>
                <w:ilvl w:val="0"/>
                <w:numId w:val="0"/>
              </w:numPr>
              <w:rPr>
                <w:rStyle w:val="GlobalSubmitInstructions"/>
                <w:rFonts w:eastAsia="PMingLiU"/>
                <w:vanish w:val="0"/>
              </w:rPr>
            </w:pPr>
            <w:r>
              <w:rPr>
                <w:rStyle w:val="GlobalSubmitInstructions"/>
                <w:vanish w:val="0"/>
              </w:rPr>
              <w:t>Name</w:t>
            </w:r>
          </w:p>
        </w:tc>
        <w:tc>
          <w:tcPr>
            <w:tcW w:w="2337" w:type="dxa"/>
          </w:tcPr>
          <w:p w14:paraId="59AE8F05" w14:textId="5528AAE7" w:rsidR="005D4398" w:rsidRDefault="005D4398" w:rsidP="005E6F57">
            <w:pPr>
              <w:pStyle w:val="GlobalSubmitListBullet"/>
              <w:numPr>
                <w:ilvl w:val="0"/>
                <w:numId w:val="0"/>
              </w:numPr>
              <w:rPr>
                <w:rStyle w:val="GlobalSubmitInstructions"/>
                <w:vanish w:val="0"/>
              </w:rPr>
            </w:pPr>
            <w:r>
              <w:rPr>
                <w:rStyle w:val="GlobalSubmitInstructions"/>
                <w:vanish w:val="0"/>
              </w:rPr>
              <w:t>Manufacturer’s name</w:t>
            </w:r>
          </w:p>
        </w:tc>
        <w:tc>
          <w:tcPr>
            <w:tcW w:w="1981" w:type="dxa"/>
          </w:tcPr>
          <w:p w14:paraId="18B1925A" w14:textId="5A75970A" w:rsidR="005D4398" w:rsidRDefault="005D4398" w:rsidP="005E6F57">
            <w:pPr>
              <w:pStyle w:val="GlobalSubmitListBullet"/>
              <w:numPr>
                <w:ilvl w:val="0"/>
                <w:numId w:val="0"/>
              </w:numPr>
              <w:rPr>
                <w:rStyle w:val="GlobalSubmitInstructions"/>
                <w:vanish w:val="0"/>
              </w:rPr>
            </w:pPr>
            <w:r>
              <w:rPr>
                <w:rStyle w:val="GlobalSubmitInstructions"/>
                <w:vanish w:val="0"/>
              </w:rPr>
              <w:t>K#####</w:t>
            </w:r>
          </w:p>
        </w:tc>
        <w:tc>
          <w:tcPr>
            <w:tcW w:w="2695" w:type="dxa"/>
          </w:tcPr>
          <w:p w14:paraId="6F4850DF" w14:textId="77777777" w:rsidR="005D4398" w:rsidRDefault="005D4398" w:rsidP="005E6F57">
            <w:pPr>
              <w:pStyle w:val="GlobalSubmitListBullet"/>
              <w:numPr>
                <w:ilvl w:val="0"/>
                <w:numId w:val="0"/>
              </w:numPr>
              <w:rPr>
                <w:rStyle w:val="GlobalSubmitInstructions"/>
                <w:vanish w:val="0"/>
              </w:rPr>
            </w:pPr>
          </w:p>
        </w:tc>
      </w:tr>
      <w:tr w:rsidR="005D4398" w14:paraId="3630BCB6" w14:textId="77777777" w:rsidTr="005D4398">
        <w:trPr>
          <w:jc w:val="center"/>
          <w:hidden w:val="0"/>
        </w:trPr>
        <w:tc>
          <w:tcPr>
            <w:tcW w:w="2337" w:type="dxa"/>
          </w:tcPr>
          <w:p w14:paraId="50A80A5E" w14:textId="5F079183" w:rsidR="005D4398" w:rsidRDefault="005D4398" w:rsidP="005E6F57">
            <w:pPr>
              <w:pStyle w:val="GlobalSubmitListBullet"/>
              <w:numPr>
                <w:ilvl w:val="0"/>
                <w:numId w:val="0"/>
              </w:numPr>
              <w:rPr>
                <w:rStyle w:val="GlobalSubmitInstructions"/>
                <w:rFonts w:eastAsia="PMingLiU"/>
                <w:vanish w:val="0"/>
              </w:rPr>
            </w:pPr>
            <w:r>
              <w:rPr>
                <w:rStyle w:val="GlobalSubmitInstructions"/>
                <w:vanish w:val="0"/>
              </w:rPr>
              <w:t>Name</w:t>
            </w:r>
          </w:p>
        </w:tc>
        <w:tc>
          <w:tcPr>
            <w:tcW w:w="2337" w:type="dxa"/>
          </w:tcPr>
          <w:p w14:paraId="59A28BC4" w14:textId="60F3696D" w:rsidR="005D4398" w:rsidRDefault="005D4398" w:rsidP="005E6F57">
            <w:pPr>
              <w:pStyle w:val="GlobalSubmitListBullet"/>
              <w:numPr>
                <w:ilvl w:val="0"/>
                <w:numId w:val="0"/>
              </w:numPr>
              <w:rPr>
                <w:rStyle w:val="GlobalSubmitInstructions"/>
                <w:vanish w:val="0"/>
              </w:rPr>
            </w:pPr>
            <w:r>
              <w:rPr>
                <w:rStyle w:val="GlobalSubmitInstructions"/>
                <w:vanish w:val="0"/>
              </w:rPr>
              <w:t>Manufacturer’s name</w:t>
            </w:r>
          </w:p>
        </w:tc>
        <w:tc>
          <w:tcPr>
            <w:tcW w:w="1981" w:type="dxa"/>
          </w:tcPr>
          <w:p w14:paraId="4BD8D351" w14:textId="28612136" w:rsidR="005D4398" w:rsidRDefault="005D4398" w:rsidP="005E6F57">
            <w:pPr>
              <w:pStyle w:val="GlobalSubmitListBullet"/>
              <w:numPr>
                <w:ilvl w:val="0"/>
                <w:numId w:val="0"/>
              </w:numPr>
              <w:rPr>
                <w:rStyle w:val="GlobalSubmitInstructions"/>
                <w:vanish w:val="0"/>
              </w:rPr>
            </w:pPr>
            <w:r>
              <w:rPr>
                <w:rStyle w:val="GlobalSubmitInstructions"/>
                <w:vanish w:val="0"/>
              </w:rPr>
              <w:t>P#####</w:t>
            </w:r>
          </w:p>
        </w:tc>
        <w:tc>
          <w:tcPr>
            <w:tcW w:w="2695" w:type="dxa"/>
          </w:tcPr>
          <w:p w14:paraId="582FA098" w14:textId="77777777" w:rsidR="005D4398" w:rsidRDefault="005D4398" w:rsidP="005E6F57">
            <w:pPr>
              <w:pStyle w:val="GlobalSubmitListBullet"/>
              <w:numPr>
                <w:ilvl w:val="0"/>
                <w:numId w:val="0"/>
              </w:numPr>
              <w:rPr>
                <w:rStyle w:val="GlobalSubmitInstructions"/>
                <w:vanish w:val="0"/>
              </w:rPr>
            </w:pPr>
          </w:p>
        </w:tc>
      </w:tr>
    </w:tbl>
    <w:p w14:paraId="120466D0" w14:textId="77777777" w:rsidR="005D4398" w:rsidRPr="005D4398" w:rsidRDefault="005D4398" w:rsidP="005D4398">
      <w:pPr>
        <w:pStyle w:val="GlobalSubmitListBullet"/>
        <w:numPr>
          <w:ilvl w:val="1"/>
          <w:numId w:val="9"/>
        </w:numPr>
        <w:ind w:left="1080" w:hanging="360"/>
        <w:rPr>
          <w:rStyle w:val="GlobalSubmitInstructions"/>
          <w:vanish w:val="0"/>
        </w:rPr>
      </w:pPr>
    </w:p>
    <w:p w14:paraId="07F71D11"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2E22C8A7" w14:textId="77777777" w:rsidR="001E68E6" w:rsidRPr="001D15F7" w:rsidRDefault="00E96D31" w:rsidP="00E96D31">
      <w:pPr>
        <w:pStyle w:val="Heading3"/>
      </w:pPr>
      <w:bookmarkStart w:id="210" w:name="_Toc19104543"/>
      <w:bookmarkStart w:id="211" w:name="_Toc56538112"/>
      <w:r w:rsidRPr="001D15F7">
        <w:t>Dosing and Administration</w:t>
      </w:r>
      <w:bookmarkEnd w:id="210"/>
      <w:bookmarkEnd w:id="211"/>
    </w:p>
    <w:p w14:paraId="07788BD8" w14:textId="3E0C218C" w:rsidR="00E96D31" w:rsidRPr="006717F2" w:rsidRDefault="00E96D31" w:rsidP="00E96D31">
      <w:pPr>
        <w:pStyle w:val="GlobalSubmitBodyText"/>
        <w:rPr>
          <w:rStyle w:val="GlobalSubmitInstructions"/>
          <w:vanish w:val="0"/>
        </w:rPr>
      </w:pPr>
      <w:r w:rsidRPr="006717F2">
        <w:rPr>
          <w:rStyle w:val="GlobalSubmitInstructions"/>
          <w:vanish w:val="0"/>
        </w:rPr>
        <w:t>Describe the procedures for selecting each participant's dose of study intervention and control product. For drugs, that includes the timing of dosing (e.g., time of day, interval), the duration (e.g., the length of time study participants will be administered the study intervention), the planned route of administration (e.g., oral, nasal, intramuscular), and the relation of dosing to meals.</w:t>
      </w:r>
      <w:r w:rsidR="00117A1A">
        <w:rPr>
          <w:rStyle w:val="GlobalSubmitInstructions"/>
          <w:vanish w:val="0"/>
        </w:rPr>
        <w:t xml:space="preserve"> For devices, this including timing of dosing, duration, and planned route of administration (e.g. part of the body, on the skin or pierces the skin, </w:t>
      </w:r>
      <w:proofErr w:type="spellStart"/>
      <w:r w:rsidR="00117A1A">
        <w:rPr>
          <w:rStyle w:val="GlobalSubmitInstructions"/>
          <w:vanish w:val="0"/>
        </w:rPr>
        <w:t>etc</w:t>
      </w:r>
      <w:proofErr w:type="spellEnd"/>
      <w:r w:rsidR="00117A1A">
        <w:rPr>
          <w:rStyle w:val="GlobalSubmitInstructions"/>
          <w:vanish w:val="0"/>
        </w:rPr>
        <w:t>).</w:t>
      </w:r>
    </w:p>
    <w:p w14:paraId="36999F25" w14:textId="14DFF5E7" w:rsidR="00E96D31" w:rsidRPr="006717F2" w:rsidRDefault="00E96D31" w:rsidP="00E96D31">
      <w:pPr>
        <w:pStyle w:val="GlobalSubmitBodyText"/>
        <w:rPr>
          <w:rStyle w:val="GlobalSubmitInstructions"/>
          <w:vanish w:val="0"/>
        </w:rPr>
      </w:pPr>
      <w:r w:rsidRPr="006717F2">
        <w:rPr>
          <w:rStyle w:val="GlobalSubmitInstructions"/>
          <w:vanish w:val="0"/>
        </w:rPr>
        <w:t xml:space="preserve">State the starting dose and schedule of the study intervention and control product, including the maximum and minimum duration for those participants who continue in the study. For example, </w:t>
      </w:r>
      <w:r w:rsidRPr="006717F2">
        <w:rPr>
          <w:rStyle w:val="GlobalSubmitInstructions"/>
          <w:vanish w:val="0"/>
        </w:rPr>
        <w:lastRenderedPageBreak/>
        <w:t>in some oncology trials for participants with no available therapeutic alternatives, intervention continues even after disease progression. In this instance, consider alternative designs that enable participants to rollover to a continued treatment arm and include appropriate instructions to guide this implementation.</w:t>
      </w:r>
    </w:p>
    <w:p w14:paraId="3E7B1D14" w14:textId="7A6E7F90" w:rsidR="00E96D31" w:rsidRPr="006717F2" w:rsidRDefault="00E96D31" w:rsidP="00E96D31">
      <w:pPr>
        <w:pStyle w:val="GlobalSubmitBodyText"/>
        <w:rPr>
          <w:rStyle w:val="GlobalSubmitInstructions"/>
          <w:vanish w:val="0"/>
        </w:rPr>
      </w:pPr>
      <w:r w:rsidRPr="006717F2">
        <w:rPr>
          <w:rStyle w:val="GlobalSubmitInstructions"/>
          <w:vanish w:val="0"/>
        </w:rPr>
        <w:t>If applicable, describe the dose escalation scheme and dose regimen (using exact dose, rather than percentages). State any minimum period required before a participant’s dose might be raised to the next higher dose or dose range. 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adverse events (AEs) that are known to be associated with the planned study intervention. The protocol must state explicitly the dose-limiting effects that are anticipated. Provide criteria that will be used to determine dose escalations. If a participant is responding positively to the intervention, the protocol should specify whether study intervention administration would progress to still higher doses. If appropriate, provide a dose de-escalation schema with intervention modifications. Do not restate reasons for withdrawal of participants. Cross-reference relevant sections, as appropriate.</w:t>
      </w:r>
    </w:p>
    <w:p w14:paraId="14176721" w14:textId="0CCDD196" w:rsidR="00E96D31" w:rsidRPr="006717F2" w:rsidRDefault="00E96D31" w:rsidP="00E96D31">
      <w:pPr>
        <w:pStyle w:val="GlobalSubmitBodyText"/>
        <w:rPr>
          <w:rStyle w:val="GlobalSubmitInstructions"/>
          <w:vanish w:val="0"/>
        </w:rPr>
      </w:pPr>
      <w:r w:rsidRPr="006717F2">
        <w:rPr>
          <w:rStyle w:val="GlobalSubmitInstructions"/>
          <w:vanish w:val="0"/>
        </w:rPr>
        <w:t>Any specific instructions to study participants about when or how to prepare and take the dose(s) should be described, including how delayed or missed doses should be handled. Include any specific instructions or safety precautions for administration of the study intervention. Discuss the maximum hold time once thawed/mixed, if appropriate, before administration.</w:t>
      </w:r>
    </w:p>
    <w:p w14:paraId="60DC0ED0" w14:textId="55DCFC5A" w:rsidR="00E96D31" w:rsidRPr="006717F2" w:rsidRDefault="00E96D31" w:rsidP="00E96D31">
      <w:pPr>
        <w:pStyle w:val="GlobalSubmitBodyText"/>
        <w:rPr>
          <w:rStyle w:val="GlobalSubmitInstructions"/>
          <w:vanish w:val="0"/>
        </w:rPr>
      </w:pPr>
      <w:r w:rsidRPr="006717F2">
        <w:rPr>
          <w:rStyle w:val="GlobalSubmitInstructions"/>
          <w:vanish w:val="0"/>
        </w:rPr>
        <w:t>While much of the above section is specific to drugs, similar considerations apply to certain devices. For example, some devices have adjustable settings including those related to energy delivery to participants</w:t>
      </w:r>
      <w:r w:rsidR="007A0C6D">
        <w:rPr>
          <w:rStyle w:val="GlobalSubmitInstructions"/>
          <w:vanish w:val="0"/>
        </w:rPr>
        <w:t>, not all devices are implanted, considerations would apply even</w:t>
      </w:r>
      <w:r w:rsidR="00D314DE">
        <w:rPr>
          <w:rStyle w:val="GlobalSubmitInstructions"/>
          <w:vanish w:val="0"/>
        </w:rPr>
        <w:t xml:space="preserve"> to</w:t>
      </w:r>
      <w:r w:rsidR="007A0C6D">
        <w:rPr>
          <w:rStyle w:val="GlobalSubmitInstructions"/>
          <w:vanish w:val="0"/>
        </w:rPr>
        <w:t xml:space="preserve"> those devices that are administered</w:t>
      </w:r>
      <w:r w:rsidRPr="006717F2">
        <w:rPr>
          <w:rStyle w:val="GlobalSubmitInstructions"/>
          <w:vanish w:val="0"/>
        </w:rPr>
        <w:t>. Other devices must be sized correctly for individual participants. Similar to the discussion above for dosage of drugs, such considerations should be descri</w:t>
      </w:r>
      <w:r w:rsidR="007930AB" w:rsidRPr="006717F2">
        <w:rPr>
          <w:rStyle w:val="GlobalSubmitInstructions"/>
          <w:vanish w:val="0"/>
        </w:rPr>
        <w:t>bed for devices, as applicable.</w:t>
      </w:r>
    </w:p>
    <w:p w14:paraId="753139BF"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7C813BB6" w14:textId="651DB94F" w:rsidR="001E68E6" w:rsidRPr="0019553D" w:rsidRDefault="0019553D" w:rsidP="0019553D">
      <w:pPr>
        <w:pStyle w:val="Heading2"/>
      </w:pPr>
      <w:bookmarkStart w:id="212" w:name="_Toc19104544"/>
      <w:bookmarkStart w:id="213" w:name="_Toc56538113"/>
      <w:r w:rsidRPr="0019553D">
        <w:t>Preparation/Handling/Storage/Accountability</w:t>
      </w:r>
      <w:bookmarkEnd w:id="212"/>
      <w:bookmarkEnd w:id="213"/>
    </w:p>
    <w:p w14:paraId="04DCA18B" w14:textId="57CEB372" w:rsidR="00E96D31" w:rsidRPr="006717F2" w:rsidRDefault="00E96D31" w:rsidP="00E96D31">
      <w:pPr>
        <w:pStyle w:val="GlobalSubmitBodyText"/>
        <w:rPr>
          <w:rStyle w:val="GlobalSubmitInstructions"/>
          <w:vanish w:val="0"/>
        </w:rPr>
      </w:pPr>
      <w:r w:rsidRPr="006717F2">
        <w:rPr>
          <w:rStyle w:val="GlobalSubmitInstructions"/>
          <w:vanish w:val="0"/>
        </w:rPr>
        <w:t>No text is to be entered in this section; rather it should be included under t</w:t>
      </w:r>
      <w:r w:rsidR="007930AB" w:rsidRPr="006717F2">
        <w:rPr>
          <w:rStyle w:val="GlobalSubmitInstructions"/>
          <w:vanish w:val="0"/>
        </w:rPr>
        <w:t>he relevant subheadings below.</w:t>
      </w:r>
    </w:p>
    <w:p w14:paraId="1F2DFEAE" w14:textId="77777777" w:rsidR="00E96D31" w:rsidRPr="001D15F7" w:rsidRDefault="00E96D31" w:rsidP="00E96D31">
      <w:pPr>
        <w:pStyle w:val="Heading3"/>
      </w:pPr>
      <w:bookmarkStart w:id="214" w:name="_Toc479192726"/>
      <w:bookmarkStart w:id="215" w:name="_Toc469046182"/>
      <w:bookmarkStart w:id="216" w:name="_Toc469058348"/>
      <w:bookmarkStart w:id="217" w:name="_Toc19104545"/>
      <w:bookmarkStart w:id="218" w:name="_Toc56538114"/>
      <w:r w:rsidRPr="001D15F7">
        <w:t>Acquisition and accountability</w:t>
      </w:r>
      <w:bookmarkEnd w:id="214"/>
      <w:bookmarkEnd w:id="215"/>
      <w:bookmarkEnd w:id="216"/>
      <w:bookmarkEnd w:id="217"/>
      <w:bookmarkEnd w:id="218"/>
    </w:p>
    <w:p w14:paraId="429020FE" w14:textId="04FB5507" w:rsidR="00E96D31" w:rsidRPr="006717F2" w:rsidRDefault="00E96D31" w:rsidP="00E96D31">
      <w:pPr>
        <w:pStyle w:val="GlobalSubmitBodyText"/>
        <w:rPr>
          <w:rStyle w:val="GlobalSubmitInstructions"/>
          <w:vanish w:val="0"/>
        </w:rPr>
      </w:pPr>
      <w:r w:rsidRPr="006717F2">
        <w:rPr>
          <w:rStyle w:val="GlobalSubmitInstructions"/>
          <w:vanish w:val="0"/>
        </w:rPr>
        <w:t xml:space="preserve">State how the study intervention and control product </w:t>
      </w:r>
      <w:r w:rsidR="008F758E">
        <w:rPr>
          <w:rStyle w:val="GlobalSubmitInstructions"/>
          <w:vanish w:val="0"/>
        </w:rPr>
        <w:t xml:space="preserve">(both drugs and devices) </w:t>
      </w:r>
      <w:r w:rsidRPr="006717F2">
        <w:rPr>
          <w:rStyle w:val="GlobalSubmitInstructions"/>
          <w:vanish w:val="0"/>
        </w:rPr>
        <w:t>will be provided to the investigator. Describe plans about how and by whom the study intervention will be distributed, including participation of a drug repository or pharmacy, and plans for disposal of expired or return of unused product. Detailed information may be provided in a MOP or a separate SOP.</w:t>
      </w:r>
    </w:p>
    <w:p w14:paraId="2E4E8A90" w14:textId="77777777" w:rsidR="00E96D31" w:rsidRPr="001D15F7" w:rsidRDefault="00E96D31" w:rsidP="00E96D31">
      <w:pPr>
        <w:pStyle w:val="GlobalSubmitBodyText"/>
      </w:pPr>
      <w:r w:rsidRPr="001D15F7">
        <w:lastRenderedPageBreak/>
        <w:fldChar w:fldCharType="begin"/>
      </w:r>
      <w:r w:rsidRPr="001D15F7">
        <w:instrText xml:space="preserve"> MACROBUTTON EmptyMacro [Insert Text Here]</w:instrText>
      </w:r>
      <w:r w:rsidRPr="001D15F7">
        <w:fldChar w:fldCharType="end"/>
      </w:r>
    </w:p>
    <w:p w14:paraId="16268B6F" w14:textId="77777777" w:rsidR="00E96D31" w:rsidRPr="001D15F7" w:rsidRDefault="00E96D31" w:rsidP="00E96D31">
      <w:pPr>
        <w:pStyle w:val="Heading3"/>
      </w:pPr>
      <w:bookmarkStart w:id="219" w:name="_Toc479192727"/>
      <w:bookmarkStart w:id="220" w:name="_Toc469046183"/>
      <w:bookmarkStart w:id="221" w:name="_Toc469058349"/>
      <w:bookmarkStart w:id="222" w:name="_Toc19104546"/>
      <w:bookmarkStart w:id="223" w:name="_Toc56538115"/>
      <w:r w:rsidRPr="001D15F7">
        <w:t>Formulation, Appearance, Packaging, and Labeling</w:t>
      </w:r>
      <w:bookmarkEnd w:id="219"/>
      <w:bookmarkEnd w:id="220"/>
      <w:bookmarkEnd w:id="221"/>
      <w:bookmarkEnd w:id="222"/>
      <w:bookmarkEnd w:id="223"/>
    </w:p>
    <w:p w14:paraId="19420FB2" w14:textId="45585968" w:rsidR="003E4BD6" w:rsidRDefault="00F33420" w:rsidP="00E96D31">
      <w:pPr>
        <w:pStyle w:val="GlobalSubmitBodyText"/>
        <w:rPr>
          <w:rStyle w:val="GlobalSubmitInstructions"/>
          <w:vanish w:val="0"/>
        </w:rPr>
      </w:pPr>
      <w:r w:rsidRPr="00F33420">
        <w:rPr>
          <w:rStyle w:val="GlobalSubmitInstructions"/>
          <w:vanish w:val="0"/>
        </w:rPr>
        <w:t xml:space="preserve">Describe all steps necessary to properly prepare the investigational product </w:t>
      </w:r>
      <w:r>
        <w:rPr>
          <w:rStyle w:val="GlobalSubmitInstructions"/>
          <w:vanish w:val="0"/>
        </w:rPr>
        <w:t xml:space="preserve">(and control product if applicable) </w:t>
      </w:r>
      <w:r w:rsidRPr="00F33420">
        <w:rPr>
          <w:rStyle w:val="GlobalSubmitInstructions"/>
          <w:vanish w:val="0"/>
        </w:rPr>
        <w:t xml:space="preserve">for administration, including who will complete the preparation and where it will be prepared. Include information on reformulation, encapsulation, dissolution, size selection, configuration, etc. Include information on packaging (bottles, blister packs, single use device, multi-use package, </w:t>
      </w:r>
      <w:r w:rsidR="00D45373" w:rsidRPr="00F33420">
        <w:rPr>
          <w:rStyle w:val="GlobalSubmitInstructions"/>
          <w:vanish w:val="0"/>
        </w:rPr>
        <w:t>etc</w:t>
      </w:r>
      <w:r w:rsidR="00D45373">
        <w:rPr>
          <w:rStyle w:val="GlobalSubmitInstructions"/>
          <w:vanish w:val="0"/>
        </w:rPr>
        <w:t>.</w:t>
      </w:r>
      <w:r w:rsidR="00E96D31" w:rsidRPr="006717F2">
        <w:rPr>
          <w:rStyle w:val="GlobalSubmitInstructions"/>
          <w:vanish w:val="0"/>
        </w:rPr>
        <w:t xml:space="preserve"> Information in this section can usually be obtained from the IB or the package insert,</w:t>
      </w:r>
      <w:r w:rsidR="00D314DE">
        <w:rPr>
          <w:rStyle w:val="GlobalSubmitInstructions"/>
          <w:vanish w:val="0"/>
        </w:rPr>
        <w:t xml:space="preserve"> investigational plan,</w:t>
      </w:r>
      <w:r w:rsidR="00E96D31" w:rsidRPr="006717F2">
        <w:rPr>
          <w:rStyle w:val="GlobalSubmitInstructions"/>
          <w:vanish w:val="0"/>
        </w:rPr>
        <w:t xml:space="preserve"> or device labeling. This section should include the name of the manufacturer of the study intervention and control product.</w:t>
      </w:r>
      <w:r w:rsidR="003E4BD6">
        <w:rPr>
          <w:rStyle w:val="GlobalSubmitInstructions"/>
          <w:vanish w:val="0"/>
        </w:rPr>
        <w:t xml:space="preserve"> </w:t>
      </w:r>
    </w:p>
    <w:p w14:paraId="5F4D7762" w14:textId="77777777" w:rsidR="00E96D31" w:rsidRPr="001D15F7" w:rsidRDefault="00E96D31" w:rsidP="00E96D31">
      <w:pPr>
        <w:pStyle w:val="GlobalSubmitBodyText"/>
      </w:pPr>
      <w:r w:rsidRPr="001D15F7">
        <w:fldChar w:fldCharType="begin"/>
      </w:r>
      <w:r w:rsidRPr="001D15F7">
        <w:instrText xml:space="preserve"> MACROBUTTON EmptyMacro [Insert Text Here]</w:instrText>
      </w:r>
      <w:r w:rsidRPr="001D15F7">
        <w:fldChar w:fldCharType="end"/>
      </w:r>
    </w:p>
    <w:p w14:paraId="39E9C797" w14:textId="77777777" w:rsidR="00E96D31" w:rsidRPr="001D15F7" w:rsidRDefault="00E96D31" w:rsidP="00E96D31">
      <w:pPr>
        <w:pStyle w:val="Heading3"/>
      </w:pPr>
      <w:bookmarkStart w:id="224" w:name="_Toc479192728"/>
      <w:bookmarkStart w:id="225" w:name="_Toc469046184"/>
      <w:bookmarkStart w:id="226" w:name="_Toc469058350"/>
      <w:bookmarkStart w:id="227" w:name="_Toc19104547"/>
      <w:bookmarkStart w:id="228" w:name="_Toc56538116"/>
      <w:r w:rsidRPr="001D15F7">
        <w:t>Product Storage and Stability</w:t>
      </w:r>
      <w:bookmarkEnd w:id="224"/>
      <w:bookmarkEnd w:id="225"/>
      <w:bookmarkEnd w:id="226"/>
      <w:bookmarkEnd w:id="227"/>
      <w:bookmarkEnd w:id="228"/>
    </w:p>
    <w:p w14:paraId="589AAF4A" w14:textId="3C761983" w:rsidR="00E96D31" w:rsidRPr="006717F2" w:rsidRDefault="00E96D31" w:rsidP="00E96D31">
      <w:pPr>
        <w:pStyle w:val="GlobalSubmitBodyText"/>
        <w:rPr>
          <w:rStyle w:val="GlobalSubmitInstructions"/>
          <w:vanish w:val="0"/>
        </w:rPr>
      </w:pPr>
      <w:r w:rsidRPr="006717F2">
        <w:rPr>
          <w:rStyle w:val="GlobalSubmitInstructions"/>
          <w:vanish w:val="0"/>
        </w:rPr>
        <w:t>Describe storage and stability requirements (e.g., protection from light, temperature, humidity) for the study intervention and control product. For studies in which multi-dose vials are utilized, provide additional information regarding stability and expiration time after initial use (e.g., the seal is broken).</w:t>
      </w:r>
    </w:p>
    <w:p w14:paraId="41439601" w14:textId="77777777" w:rsidR="00E96D31" w:rsidRPr="001D15F7" w:rsidRDefault="00E96D31" w:rsidP="00E96D31">
      <w:pPr>
        <w:pStyle w:val="GlobalSubmitBodyText"/>
      </w:pPr>
      <w:r w:rsidRPr="001D15F7">
        <w:fldChar w:fldCharType="begin"/>
      </w:r>
      <w:r w:rsidRPr="001D15F7">
        <w:instrText xml:space="preserve"> MACROBUTTON EmptyMacro [Insert Text Here]</w:instrText>
      </w:r>
      <w:r w:rsidRPr="001D15F7">
        <w:fldChar w:fldCharType="end"/>
      </w:r>
    </w:p>
    <w:p w14:paraId="58DE8252" w14:textId="77777777" w:rsidR="00E96D31" w:rsidRPr="001D15F7" w:rsidRDefault="00E96D31" w:rsidP="00E96D31">
      <w:pPr>
        <w:pStyle w:val="Heading3"/>
      </w:pPr>
      <w:bookmarkStart w:id="229" w:name="_Toc479192729"/>
      <w:bookmarkStart w:id="230" w:name="_Toc469046185"/>
      <w:bookmarkStart w:id="231" w:name="_Toc469058351"/>
      <w:bookmarkStart w:id="232" w:name="_Toc19104548"/>
      <w:bookmarkStart w:id="233" w:name="_Toc56538117"/>
      <w:r w:rsidRPr="001D15F7">
        <w:t>Preparation</w:t>
      </w:r>
      <w:bookmarkEnd w:id="229"/>
      <w:bookmarkEnd w:id="230"/>
      <w:bookmarkEnd w:id="231"/>
      <w:bookmarkEnd w:id="232"/>
      <w:bookmarkEnd w:id="233"/>
    </w:p>
    <w:p w14:paraId="6B3A7B72" w14:textId="2CAED7C9" w:rsidR="00E96D31" w:rsidRPr="006717F2" w:rsidRDefault="00E96D31" w:rsidP="00E96D31">
      <w:pPr>
        <w:pStyle w:val="GlobalSubmitBodyText"/>
        <w:rPr>
          <w:rStyle w:val="GlobalSubmitInstructions"/>
          <w:vanish w:val="0"/>
        </w:rPr>
      </w:pPr>
      <w:r w:rsidRPr="006717F2">
        <w:rPr>
          <w:rStyle w:val="GlobalSubmitInstructions"/>
          <w:vanish w:val="0"/>
        </w:rPr>
        <w:t>Describe the preparation of the study intervention and control product, including any preparation required by study staff and/or study participants. Include thawing, diluting, mixing, and reconstitution/preparation instructions in this section, as appropriate, or within a MOP or SOP. For devices, include any relevant assembly or use instructions.</w:t>
      </w:r>
    </w:p>
    <w:p w14:paraId="3D9EC7B0" w14:textId="77777777" w:rsidR="00E96D31" w:rsidRPr="001D15F7" w:rsidRDefault="00C524E6" w:rsidP="00C524E6">
      <w:pPr>
        <w:pStyle w:val="GlobalSubmitBodyText"/>
      </w:pPr>
      <w:r w:rsidRPr="001D15F7">
        <w:fldChar w:fldCharType="begin"/>
      </w:r>
      <w:r w:rsidRPr="001D15F7">
        <w:instrText xml:space="preserve"> MACROBUTTON EmptyMacro [Insert Text Here]</w:instrText>
      </w:r>
      <w:r w:rsidRPr="001D15F7">
        <w:fldChar w:fldCharType="end"/>
      </w:r>
    </w:p>
    <w:p w14:paraId="0F5F8DC5" w14:textId="77777777" w:rsidR="00E96D31" w:rsidRPr="001D15F7" w:rsidRDefault="00E96D31" w:rsidP="00C524E6">
      <w:pPr>
        <w:pStyle w:val="Heading2"/>
      </w:pPr>
      <w:bookmarkStart w:id="234" w:name="_Toc479192730"/>
      <w:bookmarkStart w:id="235" w:name="_Toc469046186"/>
      <w:bookmarkStart w:id="236" w:name="_Toc469058352"/>
      <w:bookmarkStart w:id="237" w:name="_Toc19104549"/>
      <w:bookmarkStart w:id="238" w:name="_Toc56538118"/>
      <w:r w:rsidRPr="001D15F7">
        <w:t>Measures to Minimize Bias: Randomization and Blinding</w:t>
      </w:r>
      <w:bookmarkEnd w:id="234"/>
      <w:bookmarkEnd w:id="235"/>
      <w:bookmarkEnd w:id="236"/>
      <w:bookmarkEnd w:id="237"/>
      <w:bookmarkEnd w:id="238"/>
    </w:p>
    <w:p w14:paraId="5FCE8872" w14:textId="3FD1F5CC" w:rsidR="00E96D31" w:rsidRPr="006717F2" w:rsidRDefault="00E96D31" w:rsidP="00C524E6">
      <w:pPr>
        <w:pStyle w:val="GlobalSubmitBodyText"/>
        <w:rPr>
          <w:rStyle w:val="GlobalSubmitInstructions"/>
          <w:vanish w:val="0"/>
        </w:rPr>
      </w:pPr>
      <w:r w:rsidRPr="006717F2">
        <w:rPr>
          <w:rStyle w:val="GlobalSubmitInstructions"/>
          <w:vanish w:val="0"/>
        </w:rPr>
        <w:t>This section should contain a description of randomization and blinding procedures (if applicable to the study design). It should include a description or a table that describes how study participants will be assigned to study groups, without being so specific that blinding or randomization might be compromised (e.g., the ratio between intervention and placebo groups may be stated). If adaptive randomization or other methods of covariate balancing/minimization are employed, include a cross link to the methods of analysis in Section 9, Statistical Considerations. In addition, details regarding the implementation of procedures to minimize bias should be included in this section. DO NOT include details that might compromise these strategies. Design techniques to avoid bias can be found in the ICH Guidance for Industry E9 Statistical Principles for Clinical Trials.</w:t>
      </w:r>
    </w:p>
    <w:p w14:paraId="11555B01" w14:textId="07BFE9ED" w:rsidR="00E96D31" w:rsidRPr="006717F2" w:rsidRDefault="00E96D31" w:rsidP="00C524E6">
      <w:pPr>
        <w:pStyle w:val="GlobalSubmitBodyText"/>
        <w:rPr>
          <w:rStyle w:val="GlobalSubmitInstructions"/>
          <w:vanish w:val="0"/>
        </w:rPr>
      </w:pPr>
      <w:r w:rsidRPr="006717F2">
        <w:rPr>
          <w:rStyle w:val="GlobalSubmitInstructions"/>
          <w:vanish w:val="0"/>
        </w:rPr>
        <w:t xml:space="preserve">Plans for the maintenance of trial randomization codes and appropriate blinding for the study should be discussed. The timing and procedures for planned and unplanned breaking of </w:t>
      </w:r>
      <w:r w:rsidRPr="006717F2">
        <w:rPr>
          <w:rStyle w:val="GlobalSubmitInstructions"/>
          <w:vanish w:val="0"/>
        </w:rPr>
        <w:lastRenderedPageBreak/>
        <w:t xml:space="preserve">randomization codes should be included. Include a statement regarding when </w:t>
      </w:r>
      <w:proofErr w:type="spellStart"/>
      <w:r w:rsidRPr="006717F2">
        <w:rPr>
          <w:rStyle w:val="GlobalSubmitInstructions"/>
          <w:vanish w:val="0"/>
        </w:rPr>
        <w:t>unblinding</w:t>
      </w:r>
      <w:proofErr w:type="spellEnd"/>
      <w:r w:rsidRPr="006717F2">
        <w:rPr>
          <w:rStyle w:val="GlobalSubmitInstructions"/>
          <w:vanish w:val="0"/>
        </w:rPr>
        <w:t xml:space="preserve"> may occur and who may </w:t>
      </w:r>
      <w:proofErr w:type="spellStart"/>
      <w:r w:rsidRPr="006717F2">
        <w:rPr>
          <w:rStyle w:val="GlobalSubmitInstructions"/>
          <w:vanish w:val="0"/>
        </w:rPr>
        <w:t>unblind</w:t>
      </w:r>
      <w:proofErr w:type="spellEnd"/>
      <w:r w:rsidRPr="006717F2">
        <w:rPr>
          <w:rStyle w:val="GlobalSubmitInstructions"/>
          <w:vanish w:val="0"/>
        </w:rPr>
        <w:t>. Provide the criteria for breaking the study blind or participant code. Discuss the circumstances in which the blind would be broken for an individual or for all participants (e.g., for serious adverse evets (SAEs)). Indicate to whom the intentional and unintentional breaking of the blind should be reported.</w:t>
      </w:r>
    </w:p>
    <w:p w14:paraId="1290E3D2" w14:textId="77777777" w:rsidR="00E96D31" w:rsidRPr="006717F2" w:rsidRDefault="00E96D31" w:rsidP="00C524E6">
      <w:pPr>
        <w:pStyle w:val="GlobalSubmitBodyText"/>
        <w:rPr>
          <w:rStyle w:val="GlobalSubmitInstructions"/>
          <w:vanish w:val="0"/>
        </w:rPr>
      </w:pPr>
      <w:r w:rsidRPr="006717F2">
        <w:rPr>
          <w:rStyle w:val="GlobalSubmitInstructions"/>
          <w:vanish w:val="0"/>
        </w:rPr>
        <w:t>Sometimes blinding is attempted but is known to be imperfect because of obvious effects related to study intervention or control product in some participants (e.g., dry mouth, bradycardia, fever, injection site reactions, and changes in laboratory data). Such problems or potential problems should be identified and, if there are plans to assess the magnitude of the problem or manage it, these should be described (e.g., having endpoint measurements carried out by study staff shielded from information that might reveal study group assignment).</w:t>
      </w:r>
    </w:p>
    <w:p w14:paraId="5B80BA71" w14:textId="77777777" w:rsidR="00E96D31" w:rsidRPr="006717F2" w:rsidRDefault="00E96D31" w:rsidP="00C524E6">
      <w:pPr>
        <w:pStyle w:val="GlobalSubmitBodyText"/>
        <w:rPr>
          <w:rStyle w:val="GlobalSubmitInstructions"/>
          <w:vanish w:val="0"/>
        </w:rPr>
      </w:pPr>
      <w:r w:rsidRPr="006717F2">
        <w:rPr>
          <w:rStyle w:val="GlobalSubmitInstructions"/>
          <w:vanish w:val="0"/>
        </w:rPr>
        <w:t xml:space="preserve">If the study allows for some investigators to remain </w:t>
      </w:r>
      <w:proofErr w:type="spellStart"/>
      <w:r w:rsidRPr="006717F2">
        <w:rPr>
          <w:rStyle w:val="GlobalSubmitInstructions"/>
          <w:vanish w:val="0"/>
        </w:rPr>
        <w:t>unblinded</w:t>
      </w:r>
      <w:proofErr w:type="spellEnd"/>
      <w:r w:rsidRPr="006717F2">
        <w:rPr>
          <w:rStyle w:val="GlobalSubmitInstructions"/>
          <w:vanish w:val="0"/>
        </w:rPr>
        <w:t xml:space="preserve"> (e.g., to allow them to adjust medication), the means of shielding other investigators should be explained. Describe efforts to ensure that the study intervention and control/placebo are as indistinguishable as possible. Measures to prevent </w:t>
      </w:r>
      <w:proofErr w:type="spellStart"/>
      <w:r w:rsidRPr="006717F2">
        <w:rPr>
          <w:rStyle w:val="GlobalSubmitInstructions"/>
          <w:vanish w:val="0"/>
        </w:rPr>
        <w:t>unblinding</w:t>
      </w:r>
      <w:proofErr w:type="spellEnd"/>
      <w:r w:rsidRPr="006717F2">
        <w:rPr>
          <w:rStyle w:val="GlobalSubmitInstructions"/>
          <w:vanish w:val="0"/>
        </w:rPr>
        <w:t xml:space="preserve"> by laboratory measurements, if used, should be described.</w:t>
      </w:r>
    </w:p>
    <w:p w14:paraId="747D6201" w14:textId="770C06E9" w:rsidR="00E96D31" w:rsidRPr="006717F2" w:rsidRDefault="00E96D31" w:rsidP="00C524E6">
      <w:pPr>
        <w:pStyle w:val="GlobalSubmitBodyText"/>
        <w:rPr>
          <w:rStyle w:val="GlobalSubmitInstructions"/>
          <w:vanish w:val="0"/>
        </w:rPr>
      </w:pPr>
      <w:r w:rsidRPr="006717F2">
        <w:rPr>
          <w:rStyle w:val="GlobalSubmitInstructions"/>
          <w:vanish w:val="0"/>
        </w:rPr>
        <w:t xml:space="preserve">Include a description of your plans to manage and report inadvertent </w:t>
      </w:r>
      <w:proofErr w:type="spellStart"/>
      <w:r w:rsidRPr="006717F2">
        <w:rPr>
          <w:rStyle w:val="GlobalSubmitInstructions"/>
          <w:vanish w:val="0"/>
        </w:rPr>
        <w:t>unblinding</w:t>
      </w:r>
      <w:proofErr w:type="spellEnd"/>
      <w:r w:rsidRPr="006717F2">
        <w:rPr>
          <w:rStyle w:val="GlobalSubmitInstructions"/>
          <w:vanish w:val="0"/>
        </w:rPr>
        <w:t xml:space="preserve">. If blinding is considered unnecessary to reduce bias for some or all of the observations, this should be explained (e.g., use of a random-zero sphygmomanometer eliminates possible observer bias in reading blood pressure and </w:t>
      </w:r>
      <w:proofErr w:type="spellStart"/>
      <w:r w:rsidRPr="006717F2">
        <w:rPr>
          <w:rStyle w:val="GlobalSubmitInstructions"/>
          <w:vanish w:val="0"/>
        </w:rPr>
        <w:t>Holter</w:t>
      </w:r>
      <w:proofErr w:type="spellEnd"/>
      <w:r w:rsidRPr="006717F2">
        <w:rPr>
          <w:rStyle w:val="GlobalSubmitInstructions"/>
          <w:vanish w:val="0"/>
        </w:rPr>
        <w:t xml:space="preserve"> tapes are often read by automated systems that are presumably immune to observer bias). If blinding is considered desirable but not feasible, the reasons and implications should be discussed.</w:t>
      </w:r>
    </w:p>
    <w:p w14:paraId="0925C238" w14:textId="77777777" w:rsidR="00C524E6" w:rsidRPr="001D15F7" w:rsidRDefault="00C524E6" w:rsidP="00C524E6">
      <w:pPr>
        <w:pStyle w:val="GlobalSubmitBodyText"/>
      </w:pPr>
      <w:r w:rsidRPr="001D15F7">
        <w:fldChar w:fldCharType="begin"/>
      </w:r>
      <w:r w:rsidRPr="001D15F7">
        <w:instrText xml:space="preserve"> MACROBUTTON EmptyMacro [Insert Text Here]</w:instrText>
      </w:r>
      <w:r w:rsidRPr="001D15F7">
        <w:fldChar w:fldCharType="end"/>
      </w:r>
    </w:p>
    <w:p w14:paraId="08988995" w14:textId="2B8F288F" w:rsidR="00E96D31" w:rsidRPr="001D15F7" w:rsidRDefault="00E96D31" w:rsidP="00C524E6">
      <w:pPr>
        <w:pStyle w:val="Heading2"/>
      </w:pPr>
      <w:bookmarkStart w:id="239" w:name="_Toc479192731"/>
      <w:bookmarkStart w:id="240" w:name="_Toc469046187"/>
      <w:bookmarkStart w:id="241" w:name="_Toc469058353"/>
      <w:bookmarkStart w:id="242" w:name="_Toc19104550"/>
      <w:bookmarkStart w:id="243" w:name="_Toc56538119"/>
      <w:r w:rsidRPr="001D15F7">
        <w:t>Study Intervention Compliance</w:t>
      </w:r>
      <w:bookmarkEnd w:id="239"/>
      <w:bookmarkEnd w:id="240"/>
      <w:bookmarkEnd w:id="241"/>
      <w:bookmarkEnd w:id="242"/>
      <w:bookmarkEnd w:id="243"/>
    </w:p>
    <w:p w14:paraId="5EE2C52F" w14:textId="625E718B" w:rsidR="00E96D31" w:rsidRPr="006717F2" w:rsidRDefault="00E96D31" w:rsidP="00C524E6">
      <w:pPr>
        <w:pStyle w:val="GlobalSubmitBodyText"/>
        <w:rPr>
          <w:rStyle w:val="GlobalSubmitInstructions"/>
          <w:vanish w:val="0"/>
        </w:rPr>
      </w:pPr>
      <w:r w:rsidRPr="006717F2">
        <w:rPr>
          <w:rStyle w:val="GlobalSubmitInstructions"/>
          <w:vanish w:val="0"/>
        </w:rPr>
        <w:t>Define how adherence to the protocol (e.g., administration of study intervention, use of device,) will be assessed, and verified (if applicable, e.g., plasma assays, electronic monitoring devices, daily diaries). Include a discussion of what documents are mandatory to complete (e.g., participant drug log) and what source documents/records will be used to calculate study intervention compliance.</w:t>
      </w:r>
    </w:p>
    <w:p w14:paraId="3CB394C9" w14:textId="77777777" w:rsidR="00C524E6" w:rsidRPr="001D15F7" w:rsidRDefault="00C524E6" w:rsidP="00C524E6">
      <w:pPr>
        <w:pStyle w:val="GlobalSubmitBodyText"/>
      </w:pPr>
      <w:r w:rsidRPr="001D15F7">
        <w:fldChar w:fldCharType="begin"/>
      </w:r>
      <w:r w:rsidRPr="001D15F7">
        <w:instrText xml:space="preserve"> MACROBUTTON EmptyMacro [Insert Text Here]</w:instrText>
      </w:r>
      <w:r w:rsidRPr="001D15F7">
        <w:fldChar w:fldCharType="end"/>
      </w:r>
    </w:p>
    <w:p w14:paraId="505FAE66" w14:textId="77777777" w:rsidR="00E96D31" w:rsidRPr="001D15F7" w:rsidRDefault="00E96D31" w:rsidP="00C524E6">
      <w:pPr>
        <w:pStyle w:val="Heading2"/>
      </w:pPr>
      <w:bookmarkStart w:id="244" w:name="_Toc479192732"/>
      <w:bookmarkStart w:id="245" w:name="_Toc469046188"/>
      <w:bookmarkStart w:id="246" w:name="_Toc469058354"/>
      <w:bookmarkStart w:id="247" w:name="_Toc19104551"/>
      <w:bookmarkStart w:id="248" w:name="_Toc56538120"/>
      <w:r w:rsidRPr="001D15F7">
        <w:t>Concomitant Therapy</w:t>
      </w:r>
      <w:bookmarkEnd w:id="244"/>
      <w:bookmarkEnd w:id="245"/>
      <w:bookmarkEnd w:id="246"/>
      <w:bookmarkEnd w:id="247"/>
      <w:bookmarkEnd w:id="248"/>
    </w:p>
    <w:p w14:paraId="01B24E8F" w14:textId="0CE50CC4" w:rsidR="00E96D31" w:rsidRPr="006717F2" w:rsidRDefault="00E96D31" w:rsidP="00C524E6">
      <w:pPr>
        <w:pStyle w:val="GlobalSubmitBodyText"/>
        <w:rPr>
          <w:rStyle w:val="GlobalSubmitInstructions"/>
          <w:vanish w:val="0"/>
        </w:rPr>
      </w:pPr>
      <w:r w:rsidRPr="006717F2">
        <w:rPr>
          <w:rStyle w:val="GlobalSubmitInstructions"/>
          <w:vanish w:val="0"/>
        </w:rPr>
        <w:t xml:space="preserve">Include content in this section if applicable, otherwise note as </w:t>
      </w:r>
      <w:r w:rsidR="00D45373" w:rsidRPr="006717F2">
        <w:rPr>
          <w:rStyle w:val="GlobalSubmitInstructions"/>
          <w:vanish w:val="0"/>
        </w:rPr>
        <w:t>not applicable</w:t>
      </w:r>
      <w:r w:rsidRPr="006717F2">
        <w:rPr>
          <w:rStyle w:val="GlobalSubmitInstructions"/>
          <w:vanish w:val="0"/>
        </w:rPr>
        <w:t>.</w:t>
      </w:r>
    </w:p>
    <w:p w14:paraId="307C6CB6" w14:textId="41AB8877" w:rsidR="00E96D31" w:rsidRPr="006717F2" w:rsidRDefault="00E96D31" w:rsidP="00C524E6">
      <w:pPr>
        <w:pStyle w:val="GlobalSubmitBodyText"/>
        <w:rPr>
          <w:rStyle w:val="GlobalSubmitInstructions"/>
          <w:vanish w:val="0"/>
        </w:rPr>
      </w:pPr>
      <w:r w:rsidRPr="006717F2">
        <w:rPr>
          <w:rStyle w:val="GlobalSubmitInstructions"/>
          <w:vanish w:val="0"/>
        </w:rPr>
        <w:t>This section should be consistent with the medication restrictions in the inclusion/exclusion criteria previously listed.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drug-</w:t>
      </w:r>
      <w:r w:rsidRPr="006717F2">
        <w:rPr>
          <w:rStyle w:val="GlobalSubmitInstructions"/>
          <w:vanish w:val="0"/>
        </w:rPr>
        <w:lastRenderedPageBreak/>
        <w:t>drug interaction, direct effects on the study endpoints) and how the independent effects of concomitant and study interventions could be ascertained.</w:t>
      </w:r>
    </w:p>
    <w:p w14:paraId="306354C4" w14:textId="77777777" w:rsidR="00E96D31" w:rsidRPr="006717F2" w:rsidRDefault="00E96D31" w:rsidP="00C524E6">
      <w:pPr>
        <w:pStyle w:val="GlobalSubmitBodyText"/>
        <w:rPr>
          <w:rStyle w:val="GlobalSubmitInstructions"/>
          <w:vanish w:val="0"/>
        </w:rPr>
      </w:pPr>
      <w:r w:rsidRPr="006717F2">
        <w:rPr>
          <w:rStyle w:val="GlobalSubmitInstructions"/>
          <w:vanish w:val="0"/>
        </w:rPr>
        <w:t>Example text provided as a guide, customize as needed:</w:t>
      </w:r>
    </w:p>
    <w:p w14:paraId="6DB7BB17" w14:textId="77777777" w:rsidR="00E96D31" w:rsidRPr="006717F2" w:rsidRDefault="00E96D31" w:rsidP="00C524E6">
      <w:pPr>
        <w:pStyle w:val="GlobalSubmitBodyText"/>
        <w:rPr>
          <w:rStyle w:val="GlobalSubmitInstructions"/>
          <w:i w:val="0"/>
          <w:vanish w:val="0"/>
        </w:rPr>
      </w:pPr>
      <w:r w:rsidRPr="006717F2">
        <w:rPr>
          <w:rStyle w:val="GlobalSubmitInstructions"/>
          <w:i w:val="0"/>
          <w:vanish w:val="0"/>
        </w:rPr>
        <w:t>[For this protocol, a prescription medication is defined as a medication that can be prescribed only by a properly authorized/licensed clinician. Medications to be reported in the Case Report Form (CRF) are concomitant prescription medications, over-the-counter medications and supplements.]</w:t>
      </w:r>
    </w:p>
    <w:p w14:paraId="3C916408" w14:textId="77777777" w:rsidR="00C524E6" w:rsidRPr="001D15F7" w:rsidRDefault="00C524E6" w:rsidP="00C524E6">
      <w:pPr>
        <w:pStyle w:val="GlobalSubmitBodyText"/>
      </w:pPr>
      <w:r w:rsidRPr="001D15F7">
        <w:fldChar w:fldCharType="begin"/>
      </w:r>
      <w:r w:rsidRPr="001D15F7">
        <w:instrText xml:space="preserve"> MACROBUTTON EmptyMacro [Insert Text Here]</w:instrText>
      </w:r>
      <w:r w:rsidRPr="001D15F7">
        <w:fldChar w:fldCharType="end"/>
      </w:r>
    </w:p>
    <w:p w14:paraId="30B7585B" w14:textId="77777777" w:rsidR="00E96D31" w:rsidRPr="001D15F7" w:rsidRDefault="00E96D31" w:rsidP="00C524E6">
      <w:pPr>
        <w:pStyle w:val="Heading3"/>
      </w:pPr>
      <w:bookmarkStart w:id="249" w:name="_Toc479192733"/>
      <w:bookmarkStart w:id="250" w:name="_Toc469046189"/>
      <w:bookmarkStart w:id="251" w:name="_Toc469058355"/>
      <w:bookmarkStart w:id="252" w:name="_Toc19104552"/>
      <w:bookmarkStart w:id="253" w:name="_Toc56538121"/>
      <w:r w:rsidRPr="001D15F7">
        <w:t>Rescue Medicine</w:t>
      </w:r>
      <w:bookmarkEnd w:id="249"/>
      <w:bookmarkEnd w:id="250"/>
      <w:bookmarkEnd w:id="251"/>
      <w:bookmarkEnd w:id="252"/>
      <w:bookmarkEnd w:id="253"/>
    </w:p>
    <w:p w14:paraId="04C55F8C" w14:textId="63C87229" w:rsidR="00E96D31" w:rsidRPr="006717F2" w:rsidRDefault="00E96D31" w:rsidP="00C524E6">
      <w:pPr>
        <w:pStyle w:val="GlobalSubmitBodyText"/>
        <w:rPr>
          <w:rStyle w:val="GlobalSubmitInstructions"/>
          <w:vanish w:val="0"/>
        </w:rPr>
      </w:pPr>
      <w:r w:rsidRPr="006717F2">
        <w:rPr>
          <w:rStyle w:val="GlobalSubmitInstructions"/>
          <w:vanish w:val="0"/>
        </w:rPr>
        <w:t xml:space="preserve">Include content in this section if applicable, otherwise note as </w:t>
      </w:r>
      <w:r w:rsidR="00D45373" w:rsidRPr="006717F2">
        <w:rPr>
          <w:rStyle w:val="GlobalSubmitInstructions"/>
          <w:vanish w:val="0"/>
        </w:rPr>
        <w:t>not applicable</w:t>
      </w:r>
      <w:r w:rsidRPr="006717F2">
        <w:rPr>
          <w:rStyle w:val="GlobalSubmitInstructions"/>
          <w:vanish w:val="0"/>
        </w:rPr>
        <w:t>.</w:t>
      </w:r>
    </w:p>
    <w:p w14:paraId="22EF3216" w14:textId="583BFF99" w:rsidR="00E96D31" w:rsidRPr="006717F2" w:rsidRDefault="00E96D31" w:rsidP="00C524E6">
      <w:pPr>
        <w:pStyle w:val="GlobalSubmitBodyText"/>
        <w:rPr>
          <w:rStyle w:val="GlobalSubmitInstructions"/>
          <w:vanish w:val="0"/>
        </w:rPr>
      </w:pPr>
      <w:r w:rsidRPr="006717F2">
        <w:rPr>
          <w:rStyle w:val="GlobalSubmitInstructions"/>
          <w:vanish w:val="0"/>
        </w:rPr>
        <w:t>List all medications, treatments, and/or procedures that may be provided during the study for “rescue therapy” and relevant instructions about administration of rescue medication</w:t>
      </w:r>
      <w:r w:rsidR="00F31A82" w:rsidRPr="006717F2">
        <w:rPr>
          <w:rStyle w:val="GlobalSubmitInstructions"/>
          <w:vanish w:val="0"/>
        </w:rPr>
        <w:t>s.</w:t>
      </w:r>
    </w:p>
    <w:p w14:paraId="4D61409F" w14:textId="77777777" w:rsidR="00E96D31" w:rsidRPr="006717F2" w:rsidRDefault="00E96D31" w:rsidP="00C524E6">
      <w:pPr>
        <w:pStyle w:val="GlobalSubmitBodyText"/>
        <w:rPr>
          <w:rStyle w:val="GlobalSubmitInstructions"/>
          <w:vanish w:val="0"/>
        </w:rPr>
      </w:pPr>
      <w:r w:rsidRPr="006717F2">
        <w:rPr>
          <w:rStyle w:val="GlobalSubmitInstructions"/>
          <w:vanish w:val="0"/>
        </w:rPr>
        <w:t>Example text provided as a guide, customize as needed:</w:t>
      </w:r>
    </w:p>
    <w:p w14:paraId="26F8EA4E" w14:textId="77777777" w:rsidR="00E96D31" w:rsidRPr="006717F2" w:rsidRDefault="00E96D31" w:rsidP="00C524E6">
      <w:pPr>
        <w:pStyle w:val="GlobalSubmitBodyText"/>
        <w:rPr>
          <w:rStyle w:val="GlobalSubmitInstructions"/>
          <w:i w:val="0"/>
          <w:vanish w:val="0"/>
        </w:rPr>
      </w:pPr>
      <w:r w:rsidRPr="006717F2">
        <w:rPr>
          <w:rStyle w:val="GlobalSubmitInstructions"/>
          <w:i w:val="0"/>
          <w:vanish w:val="0"/>
        </w:rPr>
        <w:t>[The study site &lt;will/will not&gt; supply &lt;specify type&gt; rescue medication that will be &lt;provided by the sponsor/obtained locally&gt;. The following rescue medications may be used &lt;specify name(s)&gt;.</w:t>
      </w:r>
    </w:p>
    <w:p w14:paraId="0A7D999A" w14:textId="77777777" w:rsidR="00E96D31" w:rsidRPr="006717F2" w:rsidRDefault="00E96D31" w:rsidP="00C524E6">
      <w:pPr>
        <w:pStyle w:val="GlobalSubmitBodyText"/>
        <w:rPr>
          <w:rStyle w:val="GlobalSubmitInstructions"/>
          <w:i w:val="0"/>
          <w:vanish w:val="0"/>
        </w:rPr>
      </w:pPr>
      <w:r w:rsidRPr="006717F2">
        <w:rPr>
          <w:rStyle w:val="GlobalSubmitInstructions"/>
          <w:i w:val="0"/>
          <w:vanish w:val="0"/>
        </w:rPr>
        <w:t>Although the use of rescue medications is allowable &lt;at any time during the study&gt;, the use of rescue medications should be delayed, if possible, for at least &lt;insert timeframe&gt; following the administration of &lt;study intervention&gt;. The date and time of rescue medication administration as well as the name and dosage regimen of the rescue medication must be recorded.]</w:t>
      </w:r>
    </w:p>
    <w:p w14:paraId="0F7A66B1" w14:textId="77777777" w:rsidR="00C524E6" w:rsidRPr="001D15F7" w:rsidRDefault="00C524E6" w:rsidP="00C524E6">
      <w:pPr>
        <w:pStyle w:val="GlobalSubmitBodyText"/>
      </w:pPr>
      <w:r w:rsidRPr="001D15F7">
        <w:fldChar w:fldCharType="begin"/>
      </w:r>
      <w:r w:rsidRPr="001D15F7">
        <w:instrText xml:space="preserve"> MACROBUTTON EmptyMacro [Insert Text Here]</w:instrText>
      </w:r>
      <w:r w:rsidRPr="001D15F7">
        <w:fldChar w:fldCharType="end"/>
      </w:r>
    </w:p>
    <w:p w14:paraId="65C23B30" w14:textId="47FACDDC" w:rsidR="001E68E6" w:rsidRPr="001D15F7" w:rsidRDefault="00C524E6" w:rsidP="00F34934">
      <w:pPr>
        <w:pStyle w:val="Heading1"/>
        <w:pageBreakBefore/>
      </w:pPr>
      <w:bookmarkStart w:id="254" w:name="_Toc19104553"/>
      <w:bookmarkStart w:id="255" w:name="_Toc56538122"/>
      <w:r w:rsidRPr="001D15F7">
        <w:lastRenderedPageBreak/>
        <w:t>Study Intervention Discontinuation and Participant Discontinuation/Withdrawal</w:t>
      </w:r>
      <w:bookmarkEnd w:id="254"/>
      <w:bookmarkEnd w:id="255"/>
    </w:p>
    <w:p w14:paraId="676584B1" w14:textId="77777777" w:rsidR="00C524E6" w:rsidRPr="006717F2" w:rsidRDefault="00C524E6" w:rsidP="00C524E6">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3CA0557D" w14:textId="7BB48487" w:rsidR="001E68E6" w:rsidRPr="006717F2" w:rsidRDefault="00C524E6" w:rsidP="00C524E6">
      <w:pPr>
        <w:pStyle w:val="GlobalSubmitBodyText"/>
        <w:rPr>
          <w:rStyle w:val="GlobalSubmitInstructions"/>
          <w:vanish w:val="0"/>
        </w:rPr>
      </w:pPr>
      <w:r w:rsidRPr="006717F2">
        <w:rPr>
          <w:rStyle w:val="GlobalSubmitInstructions"/>
          <w:vanish w:val="0"/>
        </w:rPr>
        <w:t>Participants may withdraw voluntarily from the study or the PI may discontinue</w:t>
      </w:r>
      <w:r w:rsidR="00C618C3" w:rsidRPr="006717F2">
        <w:rPr>
          <w:rStyle w:val="GlobalSubmitInstructions"/>
          <w:vanish w:val="0"/>
        </w:rPr>
        <w:t xml:space="preserve"> a participant from the study. </w:t>
      </w:r>
      <w:r w:rsidRPr="006717F2">
        <w:rPr>
          <w:rStyle w:val="GlobalSubmitInstructions"/>
          <w:vanish w:val="0"/>
        </w:rPr>
        <w:t>This section should state which adverse events would result in discontinuation of study intervention or participant discontinuation/withdrawal. In addition, participants may discontinue the study intervention, but remain in the study for follow-up, especially for safety and efficacy study endpoints (if applicable). Consider requiring separate documentation for study intervention discontinuation and participant discontinuation/withdrawal from the study. In addition, a dedicated Case Report Form (CRF) page should capture the date and the specific underlying reason for discontinuation of study intervention or participant discontinuation/withdrawal.</w:t>
      </w:r>
    </w:p>
    <w:p w14:paraId="6DFC786B" w14:textId="66ED5E26" w:rsidR="001E68E6" w:rsidRPr="001D15F7" w:rsidRDefault="00C524E6" w:rsidP="00C524E6">
      <w:pPr>
        <w:pStyle w:val="Heading2"/>
      </w:pPr>
      <w:bookmarkStart w:id="256" w:name="_Toc19104554"/>
      <w:bookmarkStart w:id="257" w:name="_Toc56538123"/>
      <w:r w:rsidRPr="001D15F7">
        <w:t>Discontinuation of Study Intervention</w:t>
      </w:r>
      <w:bookmarkEnd w:id="256"/>
      <w:bookmarkEnd w:id="257"/>
    </w:p>
    <w:p w14:paraId="09A4A32D" w14:textId="01667229" w:rsidR="00C524E6" w:rsidRPr="006717F2" w:rsidRDefault="00C524E6" w:rsidP="00C524E6">
      <w:pPr>
        <w:pStyle w:val="GlobalSubmitBodyText"/>
        <w:rPr>
          <w:rStyle w:val="GlobalSubmitInstructions"/>
          <w:vanish w:val="0"/>
        </w:rPr>
      </w:pPr>
      <w:r w:rsidRPr="006717F2">
        <w:rPr>
          <w:rStyle w:val="GlobalSubmitInstructions"/>
          <w:vanish w:val="0"/>
        </w:rPr>
        <w:t xml:space="preserve">Describe the criteria for discontinuing the study intervention (e.g., halting rules), including any monitoring test(s) and associated clinical decision point(s). Include reasons for temporary discontinuation of the study intervention (e.g., type and quantity of adverse events), clearly stating the length of time, if applicable, and describe the data to be collected at the time of study intervention discontinuation and approaches for restarting administration of or </w:t>
      </w:r>
      <w:proofErr w:type="spellStart"/>
      <w:r w:rsidRPr="006717F2">
        <w:rPr>
          <w:rStyle w:val="GlobalSubmitInstructions"/>
          <w:vanish w:val="0"/>
        </w:rPr>
        <w:t>rechalle</w:t>
      </w:r>
      <w:r w:rsidR="00C618C3" w:rsidRPr="006717F2">
        <w:rPr>
          <w:rStyle w:val="GlobalSubmitInstructions"/>
          <w:vanish w:val="0"/>
        </w:rPr>
        <w:t>nging</w:t>
      </w:r>
      <w:proofErr w:type="spellEnd"/>
      <w:r w:rsidR="00C618C3" w:rsidRPr="006717F2">
        <w:rPr>
          <w:rStyle w:val="GlobalSubmitInstructions"/>
          <w:vanish w:val="0"/>
        </w:rPr>
        <w:t xml:space="preserve"> with study intervention.</w:t>
      </w:r>
    </w:p>
    <w:p w14:paraId="0C14A408" w14:textId="78447B99" w:rsidR="00C524E6" w:rsidRPr="006717F2" w:rsidRDefault="00C524E6" w:rsidP="00C524E6">
      <w:pPr>
        <w:pStyle w:val="GlobalSubmitBodyText"/>
        <w:rPr>
          <w:rStyle w:val="GlobalSubmitInstructions"/>
          <w:vanish w:val="0"/>
        </w:rPr>
      </w:pPr>
      <w:r w:rsidRPr="006717F2">
        <w:rPr>
          <w:rStyle w:val="GlobalSubmitInstructions"/>
          <w:vanish w:val="0"/>
        </w:rPr>
        <w:t>Describe efforts that will be made to continue follow-up of participants who discontinue the study intervention, but remain in the study for follow-up, especially for safety and efficacy st</w:t>
      </w:r>
      <w:r w:rsidR="00C618C3" w:rsidRPr="006717F2">
        <w:rPr>
          <w:rStyle w:val="GlobalSubmitInstructions"/>
          <w:vanish w:val="0"/>
        </w:rPr>
        <w:t xml:space="preserve">udy endpoints (if applicable). </w:t>
      </w:r>
      <w:r w:rsidRPr="006717F2">
        <w:rPr>
          <w:rStyle w:val="GlobalSubmitInstructions"/>
          <w:vanish w:val="0"/>
        </w:rPr>
        <w:t xml:space="preserve">Reasonable efforts must be made to undertake protocol-specified safety follow-up procedures to capture adverse events (AE), serious adverse events (SAE), </w:t>
      </w:r>
      <w:r w:rsidR="00BD48A8">
        <w:rPr>
          <w:rStyle w:val="GlobalSubmitInstructions"/>
          <w:vanish w:val="0"/>
        </w:rPr>
        <w:t xml:space="preserve">unanticipated adverse device effects (UADEs), </w:t>
      </w:r>
      <w:r w:rsidRPr="006717F2">
        <w:rPr>
          <w:rStyle w:val="GlobalSubmitInstructions"/>
          <w:vanish w:val="0"/>
        </w:rPr>
        <w:t>and unanticipated pr</w:t>
      </w:r>
      <w:r w:rsidR="00C618C3" w:rsidRPr="006717F2">
        <w:rPr>
          <w:rStyle w:val="GlobalSubmitInstructions"/>
          <w:vanish w:val="0"/>
        </w:rPr>
        <w:t>oblems (UPs).</w:t>
      </w:r>
    </w:p>
    <w:p w14:paraId="0EE5809B" w14:textId="018F06D8" w:rsidR="00C524E6" w:rsidRPr="006717F2" w:rsidRDefault="00C524E6" w:rsidP="00C524E6">
      <w:pPr>
        <w:pStyle w:val="GlobalSubmitBodyText"/>
        <w:rPr>
          <w:rStyle w:val="GlobalSubmitInstructions"/>
          <w:vanish w:val="0"/>
        </w:rPr>
      </w:pPr>
      <w:r w:rsidRPr="006717F2">
        <w:rPr>
          <w:rStyle w:val="GlobalSubmitInstructions"/>
          <w:vanish w:val="0"/>
        </w:rPr>
        <w:t>Example text provided as</w:t>
      </w:r>
      <w:r w:rsidR="00C618C3" w:rsidRPr="006717F2">
        <w:rPr>
          <w:rStyle w:val="GlobalSubmitInstructions"/>
          <w:vanish w:val="0"/>
        </w:rPr>
        <w:t xml:space="preserve"> a guide, customize as needed:</w:t>
      </w:r>
    </w:p>
    <w:p w14:paraId="1583688B" w14:textId="72E2FB6D" w:rsidR="00C524E6" w:rsidRPr="006717F2" w:rsidRDefault="00C524E6" w:rsidP="00C524E6">
      <w:pPr>
        <w:pStyle w:val="GlobalSubmitBodyText"/>
        <w:rPr>
          <w:rStyle w:val="GlobalSubmitInstructions"/>
          <w:i w:val="0"/>
          <w:vanish w:val="0"/>
        </w:rPr>
      </w:pPr>
      <w:r w:rsidRPr="006717F2">
        <w:rPr>
          <w:rStyle w:val="GlobalSubmitInstructions"/>
          <w:i w:val="0"/>
          <w:vanish w:val="0"/>
        </w:rPr>
        <w:t>[Discontinuation from &lt;study intervention&gt; does not mean discontinuation from the study, and remaining study procedures should be completed as in</w:t>
      </w:r>
      <w:r w:rsidR="00C618C3" w:rsidRPr="006717F2">
        <w:rPr>
          <w:rStyle w:val="GlobalSubmitInstructions"/>
          <w:i w:val="0"/>
          <w:vanish w:val="0"/>
        </w:rPr>
        <w:t xml:space="preserve">dicated by the study protocol. </w:t>
      </w:r>
      <w:r w:rsidRPr="006717F2">
        <w:rPr>
          <w:rStyle w:val="GlobalSubmitInstructions"/>
          <w:i w:val="0"/>
          <w:vanish w:val="0"/>
        </w:rPr>
        <w:t>If a clinically significant finding is identified (including, but not limited to changes from baseline) after enrollment, the investigator or qualified designee will determine if any change in participant management is needed. Any new clinically relevant finding will be reported as an adverse event (AE).</w:t>
      </w:r>
    </w:p>
    <w:p w14:paraId="6D4E52BE" w14:textId="7BB85998" w:rsidR="00C524E6" w:rsidRPr="006717F2" w:rsidRDefault="00C524E6" w:rsidP="00C524E6">
      <w:pPr>
        <w:pStyle w:val="GlobalSubmitBodyText"/>
        <w:rPr>
          <w:rStyle w:val="GlobalSubmitInstructions"/>
          <w:i w:val="0"/>
          <w:vanish w:val="0"/>
        </w:rPr>
      </w:pPr>
      <w:r w:rsidRPr="006717F2">
        <w:rPr>
          <w:rStyle w:val="GlobalSubmitInstructions"/>
          <w:i w:val="0"/>
          <w:vanish w:val="0"/>
        </w:rPr>
        <w:t>The data to be collected at the time of study intervention discontinuation will include the following:</w:t>
      </w:r>
    </w:p>
    <w:p w14:paraId="70C93057" w14:textId="77777777" w:rsidR="00C524E6" w:rsidRPr="006717F2" w:rsidRDefault="00C524E6" w:rsidP="00C524E6">
      <w:pPr>
        <w:pStyle w:val="GlobalSubmitListBullet"/>
        <w:rPr>
          <w:rStyle w:val="GlobalSubmitInstructions"/>
          <w:i w:val="0"/>
          <w:vanish w:val="0"/>
        </w:rPr>
      </w:pPr>
      <w:r w:rsidRPr="006717F2">
        <w:rPr>
          <w:rStyle w:val="GlobalSubmitInstructions"/>
          <w:i w:val="0"/>
          <w:vanish w:val="0"/>
        </w:rPr>
        <w:t>&lt;Describe the procedures and data to be collected, as well as any follow-up evaluations&gt;]</w:t>
      </w:r>
    </w:p>
    <w:p w14:paraId="71507A68"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3774CAEA" w14:textId="77777777" w:rsidR="001E68E6" w:rsidRPr="001D15F7" w:rsidRDefault="00C524E6" w:rsidP="00C524E6">
      <w:pPr>
        <w:pStyle w:val="Heading2"/>
      </w:pPr>
      <w:bookmarkStart w:id="258" w:name="_Toc19104555"/>
      <w:bookmarkStart w:id="259" w:name="_Toc521466119"/>
      <w:bookmarkStart w:id="260" w:name="_Toc2580460"/>
      <w:bookmarkStart w:id="261" w:name="_Toc2580756"/>
      <w:bookmarkStart w:id="262" w:name="_Toc56538124"/>
      <w:r w:rsidRPr="001D15F7">
        <w:lastRenderedPageBreak/>
        <w:t>Participant Discontinuation/Withdrawal from the Study</w:t>
      </w:r>
      <w:bookmarkEnd w:id="258"/>
      <w:bookmarkEnd w:id="262"/>
    </w:p>
    <w:p w14:paraId="1699327A" w14:textId="3C802D2A" w:rsidR="00C524E6" w:rsidRPr="006717F2" w:rsidRDefault="00C524E6" w:rsidP="00C524E6">
      <w:pPr>
        <w:pStyle w:val="GlobalSubmitBodyText"/>
        <w:rPr>
          <w:rStyle w:val="GlobalSubmitInstructions"/>
          <w:vanish w:val="0"/>
        </w:rPr>
      </w:pPr>
      <w:r w:rsidRPr="006717F2">
        <w:rPr>
          <w:rStyle w:val="GlobalSubmitInstructions"/>
          <w:vanish w:val="0"/>
        </w:rPr>
        <w:t>Provide a list of reasons participation may be discontinued. It may be appropriate to provide distinct discontinuation criteria for participants and cohorts. If so, both sets of criteria should be listed separately and the distinction between t</w:t>
      </w:r>
      <w:r w:rsidR="00C618C3" w:rsidRPr="006717F2">
        <w:rPr>
          <w:rStyle w:val="GlobalSubmitInstructions"/>
          <w:vanish w:val="0"/>
        </w:rPr>
        <w:t xml:space="preserve">he two must be stated clearly. </w:t>
      </w:r>
      <w:r w:rsidRPr="006717F2">
        <w:rPr>
          <w:rStyle w:val="GlobalSubmitInstructions"/>
          <w:vanish w:val="0"/>
        </w:rPr>
        <w:t>Also, note that participants may withdraw voluntarily from the study or discontinue the s</w:t>
      </w:r>
      <w:r w:rsidR="00C618C3" w:rsidRPr="006717F2">
        <w:rPr>
          <w:rStyle w:val="GlobalSubmitInstructions"/>
          <w:vanish w:val="0"/>
        </w:rPr>
        <w:t xml:space="preserve">tudy intervention at any time. </w:t>
      </w:r>
      <w:r w:rsidRPr="006717F2">
        <w:rPr>
          <w:rStyle w:val="GlobalSubmitInstructions"/>
          <w:vanish w:val="0"/>
        </w:rPr>
        <w:t>But, investigators should seek to minimize participant discontinuation/withdrawal from s</w:t>
      </w:r>
      <w:r w:rsidR="00C618C3" w:rsidRPr="006717F2">
        <w:rPr>
          <w:rStyle w:val="GlobalSubmitInstructions"/>
          <w:vanish w:val="0"/>
        </w:rPr>
        <w:t>tudy except for safety reasons.</w:t>
      </w:r>
    </w:p>
    <w:p w14:paraId="0E322008" w14:textId="4E2E5E0C" w:rsidR="00C524E6" w:rsidRPr="006717F2" w:rsidRDefault="00C524E6" w:rsidP="00C524E6">
      <w:pPr>
        <w:pStyle w:val="GlobalSubmitBodyText"/>
        <w:rPr>
          <w:rStyle w:val="GlobalSubmitInstructions"/>
          <w:vanish w:val="0"/>
        </w:rPr>
      </w:pPr>
      <w:r w:rsidRPr="006717F2">
        <w:rPr>
          <w:rStyle w:val="GlobalSubmitInstructions"/>
          <w:vanish w:val="0"/>
        </w:rPr>
        <w:t>In studies of implantable devices, a discussion should be included of any pertinent information that will be provided to withdrawn or discontinued participants (e.g., whether and how the device can be removed, how to replace batteries, how to obtain repl</w:t>
      </w:r>
      <w:r w:rsidR="00C618C3" w:rsidRPr="006717F2">
        <w:rPr>
          <w:rStyle w:val="GlobalSubmitInstructions"/>
          <w:vanish w:val="0"/>
        </w:rPr>
        <w:t>acement parts, who to contact).</w:t>
      </w:r>
      <w:r w:rsidRPr="006717F2">
        <w:rPr>
          <w:rStyle w:val="GlobalSubmitInstructions"/>
          <w:vanish w:val="0"/>
        </w:rPr>
        <w:t xml:space="preserve"> In addition, it is important to capture the reason for withdrawal or discontinuation, as this may impact inclusion of participant data in the analysis of results (see Section 9, Statistical Analyses).</w:t>
      </w:r>
    </w:p>
    <w:p w14:paraId="34037EBE" w14:textId="0D654823" w:rsidR="00C524E6" w:rsidRPr="006717F2" w:rsidRDefault="00C524E6" w:rsidP="00C524E6">
      <w:pPr>
        <w:pStyle w:val="GlobalSubmitBodyText"/>
        <w:rPr>
          <w:rStyle w:val="GlobalSubmitInstructions"/>
          <w:vanish w:val="0"/>
        </w:rPr>
      </w:pPr>
      <w:r w:rsidRPr="006717F2">
        <w:rPr>
          <w:rStyle w:val="GlobalSubmitInstructions"/>
          <w:vanish w:val="0"/>
        </w:rPr>
        <w:t>This section should include a discussion of replacement of participants who withdraw or discontinue ear</w:t>
      </w:r>
      <w:r w:rsidR="00C618C3" w:rsidRPr="006717F2">
        <w:rPr>
          <w:rStyle w:val="GlobalSubmitInstructions"/>
          <w:vanish w:val="0"/>
        </w:rPr>
        <w:t xml:space="preserve">ly, if replacement is allowed. </w:t>
      </w:r>
      <w:r w:rsidRPr="006717F2">
        <w:rPr>
          <w:rStyle w:val="GlobalSubmitInstructions"/>
          <w:vanish w:val="0"/>
        </w:rPr>
        <w:t xml:space="preserve">This section should not include a discussion of how these participants will be handled </w:t>
      </w:r>
      <w:r w:rsidR="00C618C3" w:rsidRPr="006717F2">
        <w:rPr>
          <w:rStyle w:val="GlobalSubmitInstructions"/>
          <w:vanish w:val="0"/>
        </w:rPr>
        <w:t xml:space="preserve">in the analysis of study data. </w:t>
      </w:r>
      <w:r w:rsidRPr="006717F2">
        <w:rPr>
          <w:rStyle w:val="GlobalSubmitInstructions"/>
          <w:vanish w:val="0"/>
        </w:rPr>
        <w:t>This should be captured in the S</w:t>
      </w:r>
      <w:r w:rsidR="00C618C3" w:rsidRPr="006717F2">
        <w:rPr>
          <w:rStyle w:val="GlobalSubmitInstructions"/>
          <w:vanish w:val="0"/>
        </w:rPr>
        <w:t>ection 9, Statistical Analyses.</w:t>
      </w:r>
    </w:p>
    <w:p w14:paraId="0521FC78" w14:textId="3AF54151" w:rsidR="00C524E6" w:rsidRPr="006717F2" w:rsidRDefault="00C524E6" w:rsidP="00C524E6">
      <w:pPr>
        <w:pStyle w:val="GlobalSubmitBodyText"/>
        <w:rPr>
          <w:rStyle w:val="GlobalSubmitInstructions"/>
          <w:vanish w:val="0"/>
        </w:rPr>
      </w:pPr>
      <w:r w:rsidRPr="006717F2">
        <w:rPr>
          <w:rStyle w:val="GlobalSubmitInstructions"/>
          <w:vanish w:val="0"/>
        </w:rPr>
        <w:t>Example text provided as</w:t>
      </w:r>
      <w:r w:rsidR="00C618C3" w:rsidRPr="006717F2">
        <w:rPr>
          <w:rStyle w:val="GlobalSubmitInstructions"/>
          <w:vanish w:val="0"/>
        </w:rPr>
        <w:t xml:space="preserve"> a guide, customize as needed:</w:t>
      </w:r>
    </w:p>
    <w:p w14:paraId="03DF38FA" w14:textId="77777777" w:rsidR="00C524E6" w:rsidRPr="006717F2" w:rsidRDefault="00C524E6" w:rsidP="00C524E6">
      <w:pPr>
        <w:pStyle w:val="GlobalSubmitBodyText"/>
        <w:rPr>
          <w:rStyle w:val="GlobalSubmitInstructions"/>
          <w:i w:val="0"/>
          <w:vanish w:val="0"/>
        </w:rPr>
      </w:pPr>
      <w:r w:rsidRPr="006717F2">
        <w:rPr>
          <w:rStyle w:val="GlobalSubmitInstructions"/>
          <w:i w:val="0"/>
          <w:vanish w:val="0"/>
        </w:rPr>
        <w:t>[Participants are free to withdraw from participation in the study at any time upon request.</w:t>
      </w:r>
    </w:p>
    <w:p w14:paraId="259976D5" w14:textId="77777777" w:rsidR="00C524E6" w:rsidRPr="006717F2" w:rsidRDefault="00C524E6" w:rsidP="00C524E6">
      <w:pPr>
        <w:pStyle w:val="GlobalSubmitBodyText"/>
        <w:rPr>
          <w:rStyle w:val="GlobalSubmitInstructions"/>
          <w:i w:val="0"/>
          <w:vanish w:val="0"/>
        </w:rPr>
      </w:pPr>
      <w:r w:rsidRPr="006717F2">
        <w:rPr>
          <w:rStyle w:val="GlobalSubmitInstructions"/>
          <w:i w:val="0"/>
          <w:vanish w:val="0"/>
        </w:rPr>
        <w:t>An investigator may discontinue or withdraw a participant from the study for the following reasons:</w:t>
      </w:r>
    </w:p>
    <w:p w14:paraId="0B70A312"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Pregnancy</w:t>
      </w:r>
    </w:p>
    <w:p w14:paraId="7B2CAD45" w14:textId="013CB8D2" w:rsidR="00C524E6" w:rsidRPr="006717F2" w:rsidRDefault="00C524E6" w:rsidP="00C618C3">
      <w:pPr>
        <w:pStyle w:val="GlobalSubmitListBullet"/>
        <w:rPr>
          <w:rStyle w:val="GlobalSubmitInstructions"/>
          <w:i w:val="0"/>
          <w:vanish w:val="0"/>
        </w:rPr>
      </w:pPr>
      <w:r w:rsidRPr="006717F2">
        <w:rPr>
          <w:rStyle w:val="GlobalSubmitInstructions"/>
          <w:i w:val="0"/>
          <w:vanish w:val="0"/>
        </w:rPr>
        <w:t xml:space="preserve">Significant </w:t>
      </w:r>
      <w:r w:rsidR="00883F7F">
        <w:rPr>
          <w:rStyle w:val="GlobalSubmitInstructions"/>
          <w:i w:val="0"/>
          <w:vanish w:val="0"/>
        </w:rPr>
        <w:t>&lt;study intervention&gt;</w:t>
      </w:r>
      <w:r w:rsidR="00C618C3" w:rsidRPr="006717F2">
        <w:rPr>
          <w:rStyle w:val="GlobalSubmitInstructions"/>
          <w:i w:val="0"/>
          <w:vanish w:val="0"/>
        </w:rPr>
        <w:t xml:space="preserve"> non-compliance</w:t>
      </w:r>
    </w:p>
    <w:p w14:paraId="7C00380F"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If any clinical adverse event (AE), laboratory abnormality, or other medical condition or situation occurs such that continued participation in the study would not be in the best interest of the participant</w:t>
      </w:r>
    </w:p>
    <w:p w14:paraId="2F738B5D" w14:textId="118AEFD6" w:rsidR="00C524E6" w:rsidRPr="006717F2" w:rsidRDefault="00C524E6" w:rsidP="00C618C3">
      <w:pPr>
        <w:pStyle w:val="GlobalSubmitListBullet"/>
        <w:rPr>
          <w:rStyle w:val="GlobalSubmitInstructions"/>
          <w:i w:val="0"/>
          <w:vanish w:val="0"/>
        </w:rPr>
      </w:pPr>
      <w:r w:rsidRPr="006717F2">
        <w:rPr>
          <w:rStyle w:val="GlobalSubmitInstructions"/>
          <w:i w:val="0"/>
          <w:vanish w:val="0"/>
        </w:rPr>
        <w:t xml:space="preserve">Disease progression which requires discontinuation of the </w:t>
      </w:r>
      <w:r w:rsidR="00883F7F">
        <w:rPr>
          <w:rStyle w:val="GlobalSubmitInstructions"/>
          <w:i w:val="0"/>
          <w:vanish w:val="0"/>
        </w:rPr>
        <w:t>&lt;study intervention&gt;</w:t>
      </w:r>
    </w:p>
    <w:p w14:paraId="7EB6489F"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If the participant meets an exclusion criterion (either newly developed or not previously recognized) that precludes further study participation</w:t>
      </w:r>
    </w:p>
    <w:p w14:paraId="320CF3CC"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Participant unable to receive &lt;study intervention&gt; for [x] days/weeks.]</w:t>
      </w:r>
    </w:p>
    <w:p w14:paraId="35F1B2A6" w14:textId="0509838A" w:rsidR="00C524E6" w:rsidRPr="006717F2" w:rsidRDefault="00C524E6" w:rsidP="00C524E6">
      <w:pPr>
        <w:pStyle w:val="GlobalSubmitBodyText"/>
        <w:rPr>
          <w:rStyle w:val="GlobalSubmitInstructions"/>
          <w:i w:val="0"/>
          <w:vanish w:val="0"/>
        </w:rPr>
      </w:pPr>
      <w:r w:rsidRPr="006717F2">
        <w:rPr>
          <w:rStyle w:val="GlobalSubmitInstructions"/>
          <w:i w:val="0"/>
          <w:vanish w:val="0"/>
        </w:rPr>
        <w:t xml:space="preserve">The reason for participant discontinuation or withdrawal from the study will be recorded on the &lt;specify&gt; Case Report Form (CRF). Subjects who sign the informed consent form and are randomized but do not receive the </w:t>
      </w:r>
      <w:r w:rsidR="00883F7F">
        <w:rPr>
          <w:rStyle w:val="GlobalSubmitInstructions"/>
          <w:i w:val="0"/>
          <w:vanish w:val="0"/>
        </w:rPr>
        <w:t>&lt;study intervention&gt;</w:t>
      </w:r>
      <w:r w:rsidRPr="006717F2">
        <w:rPr>
          <w:rStyle w:val="GlobalSubmitInstructions"/>
          <w:i w:val="0"/>
          <w:vanish w:val="0"/>
        </w:rPr>
        <w:t xml:space="preserve"> may be replaced.</w:t>
      </w:r>
      <w:r w:rsidR="000E1748" w:rsidRPr="006717F2">
        <w:rPr>
          <w:rStyle w:val="GlobalSubmitInstructions"/>
          <w:i w:val="0"/>
          <w:vanish w:val="0"/>
        </w:rPr>
        <w:t xml:space="preserve"> </w:t>
      </w:r>
      <w:r w:rsidRPr="006717F2">
        <w:rPr>
          <w:rStyle w:val="GlobalSubmitInstructions"/>
          <w:i w:val="0"/>
          <w:vanish w:val="0"/>
        </w:rPr>
        <w:t xml:space="preserve">Subjects who sign the informed consent </w:t>
      </w:r>
      <w:r w:rsidR="00077DA9" w:rsidRPr="006717F2">
        <w:rPr>
          <w:rStyle w:val="GlobalSubmitInstructions"/>
          <w:i w:val="0"/>
          <w:vanish w:val="0"/>
        </w:rPr>
        <w:t>form and</w:t>
      </w:r>
      <w:r w:rsidRPr="006717F2">
        <w:rPr>
          <w:rStyle w:val="GlobalSubmitInstructions"/>
          <w:i w:val="0"/>
          <w:vanish w:val="0"/>
        </w:rPr>
        <w:t xml:space="preserve"> are randomized and receive the </w:t>
      </w:r>
      <w:r w:rsidR="00883F7F">
        <w:rPr>
          <w:rStyle w:val="GlobalSubmitInstructions"/>
          <w:i w:val="0"/>
          <w:vanish w:val="0"/>
        </w:rPr>
        <w:t>&lt;study intervention&gt;</w:t>
      </w:r>
      <w:r w:rsidRPr="006717F2">
        <w:rPr>
          <w:rStyle w:val="GlobalSubmitInstructions"/>
          <w:i w:val="0"/>
          <w:vanish w:val="0"/>
        </w:rPr>
        <w:t xml:space="preserve">, and </w:t>
      </w:r>
      <w:r w:rsidRPr="006717F2">
        <w:rPr>
          <w:rStyle w:val="GlobalSubmitInstructions"/>
          <w:i w:val="0"/>
          <w:vanish w:val="0"/>
        </w:rPr>
        <w:lastRenderedPageBreak/>
        <w:t>subsequently withdraw, or are withdrawn or discontinued from the study, &lt;will&gt; or &lt;will not&gt; be replaced.]</w:t>
      </w:r>
    </w:p>
    <w:p w14:paraId="00F954B1" w14:textId="77777777" w:rsidR="001D15F7" w:rsidRPr="001D15F7" w:rsidRDefault="001D15F7" w:rsidP="001D15F7">
      <w:pPr>
        <w:pStyle w:val="GlobalSubmitBodyText"/>
      </w:pPr>
      <w:r w:rsidRPr="001D15F7">
        <w:fldChar w:fldCharType="begin"/>
      </w:r>
      <w:r w:rsidRPr="001D15F7">
        <w:instrText xml:space="preserve"> MACROBUTTON EmptyMacro [Insert Text Here]</w:instrText>
      </w:r>
      <w:r w:rsidRPr="001D15F7">
        <w:fldChar w:fldCharType="end"/>
      </w:r>
    </w:p>
    <w:p w14:paraId="2AEACD1B" w14:textId="77777777" w:rsidR="00C524E6" w:rsidRPr="001D15F7" w:rsidRDefault="00C524E6" w:rsidP="00C524E6">
      <w:pPr>
        <w:pStyle w:val="Heading2"/>
      </w:pPr>
      <w:bookmarkStart w:id="263" w:name="_Toc19104556"/>
      <w:bookmarkStart w:id="264" w:name="_Toc56538125"/>
      <w:r w:rsidRPr="001D15F7">
        <w:t>Lost To Follow-Up</w:t>
      </w:r>
      <w:bookmarkEnd w:id="263"/>
      <w:bookmarkEnd w:id="264"/>
    </w:p>
    <w:p w14:paraId="0CCB518A" w14:textId="77777777" w:rsidR="00C524E6" w:rsidRPr="006717F2" w:rsidRDefault="00C524E6" w:rsidP="00C524E6">
      <w:pPr>
        <w:pStyle w:val="GlobalSubmitBodyText"/>
        <w:rPr>
          <w:rStyle w:val="GlobalSubmitInstructions"/>
          <w:vanish w:val="0"/>
        </w:rPr>
      </w:pPr>
      <w:r w:rsidRPr="006717F2">
        <w:rPr>
          <w:rStyle w:val="GlobalSubmitInstructions"/>
          <w:vanish w:val="0"/>
        </w:rPr>
        <w:t>The protocol should describe the nature and duration of study follow-up. Validity of the study is a potential issue when participants are lost to follow-up, as information that is important to the endpoint evaluation is then lost. Participants are considered lost to follow-up when they stop reporting to scheduled study visits and cannot be reached to complete all protocol-required study procedures. Describe the plans to minimize loss to follow-up and missing data.</w:t>
      </w:r>
    </w:p>
    <w:p w14:paraId="6F03CE9B" w14:textId="2E16052B" w:rsidR="00C524E6" w:rsidRPr="006717F2" w:rsidRDefault="00C524E6" w:rsidP="00C524E6">
      <w:pPr>
        <w:pStyle w:val="GlobalSubmitBodyText"/>
        <w:rPr>
          <w:rStyle w:val="GlobalSubmitInstructions"/>
          <w:vanish w:val="0"/>
        </w:rPr>
      </w:pPr>
      <w:r w:rsidRPr="006717F2">
        <w:rPr>
          <w:rStyle w:val="GlobalSubmitInstructions"/>
          <w:vanish w:val="0"/>
        </w:rPr>
        <w:t>Example text provided as</w:t>
      </w:r>
      <w:r w:rsidR="00C618C3" w:rsidRPr="006717F2">
        <w:rPr>
          <w:rStyle w:val="GlobalSubmitInstructions"/>
          <w:vanish w:val="0"/>
        </w:rPr>
        <w:t xml:space="preserve"> a guide, customize as needed:</w:t>
      </w:r>
    </w:p>
    <w:p w14:paraId="001A0859" w14:textId="0B9DA526" w:rsidR="00C524E6" w:rsidRPr="006717F2" w:rsidRDefault="00C524E6" w:rsidP="00C524E6">
      <w:pPr>
        <w:pStyle w:val="GlobalSubmitBodyText"/>
        <w:rPr>
          <w:rStyle w:val="GlobalSubmitInstructions"/>
          <w:i w:val="0"/>
          <w:vanish w:val="0"/>
        </w:rPr>
      </w:pPr>
      <w:r w:rsidRPr="006717F2">
        <w:rPr>
          <w:rStyle w:val="GlobalSubmitInstructions"/>
          <w:i w:val="0"/>
          <w:vanish w:val="0"/>
        </w:rPr>
        <w:t>[A participant will be considered lost to follow-up if he or she fails to return for &lt;specify number of visits&gt; scheduled visits and is unable to be con</w:t>
      </w:r>
      <w:r w:rsidR="00C618C3" w:rsidRPr="006717F2">
        <w:rPr>
          <w:rStyle w:val="GlobalSubmitInstructions"/>
          <w:i w:val="0"/>
          <w:vanish w:val="0"/>
        </w:rPr>
        <w:t>tacted by the study site staff.</w:t>
      </w:r>
    </w:p>
    <w:p w14:paraId="01BEF183" w14:textId="77777777" w:rsidR="00C524E6" w:rsidRPr="006717F2" w:rsidRDefault="00C524E6" w:rsidP="00C524E6">
      <w:pPr>
        <w:pStyle w:val="GlobalSubmitBodyText"/>
        <w:rPr>
          <w:rStyle w:val="GlobalSubmitInstructions"/>
          <w:i w:val="0"/>
          <w:vanish w:val="0"/>
        </w:rPr>
      </w:pPr>
      <w:r w:rsidRPr="006717F2">
        <w:rPr>
          <w:rStyle w:val="GlobalSubmitInstructions"/>
          <w:i w:val="0"/>
          <w:vanish w:val="0"/>
        </w:rPr>
        <w:t>The following actions must be taken if a participant fails to return to the clinic for a required study visit:</w:t>
      </w:r>
    </w:p>
    <w:p w14:paraId="1543E465"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The site will attempt to contact the participant and reschedule the missed visit &lt;specify time frame&gt; and counsel the participant on the importance of maintaining the assigned visit schedule and ascertain if the participant wishes to and/or should continue in the study.</w:t>
      </w:r>
    </w:p>
    <w:p w14:paraId="689DA236" w14:textId="77777777" w:rsidR="00C524E6" w:rsidRPr="006717F2" w:rsidRDefault="00C524E6" w:rsidP="00C618C3">
      <w:pPr>
        <w:pStyle w:val="GlobalSubmitListBullet"/>
        <w:rPr>
          <w:rStyle w:val="GlobalSubmitInstructions"/>
          <w:i w:val="0"/>
          <w:vanish w:val="0"/>
        </w:rPr>
      </w:pPr>
      <w:r w:rsidRPr="006717F2">
        <w:rPr>
          <w:rStyle w:val="GlobalSubmitInstructions"/>
          <w:i w:val="0"/>
          <w:vanish w:val="0"/>
        </w:rPr>
        <w:t xml:space="preserve">Before a participant is deemed lost to follow-up, the investigator or designee will make 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0264E007" w14:textId="3EB17C5C" w:rsidR="00C524E6" w:rsidRPr="006717F2" w:rsidRDefault="00C524E6" w:rsidP="00C618C3">
      <w:pPr>
        <w:pStyle w:val="GlobalSubmitListBullet"/>
        <w:rPr>
          <w:rStyle w:val="GlobalSubmitInstructions"/>
          <w:i w:val="0"/>
          <w:vanish w:val="0"/>
        </w:rPr>
      </w:pPr>
      <w:r w:rsidRPr="006717F2">
        <w:rPr>
          <w:rStyle w:val="GlobalSubmitInstructions"/>
          <w:i w:val="0"/>
          <w:vanish w:val="0"/>
        </w:rPr>
        <w:t>Should the participant continue to be unreachable, he or she will be considered to have withdrawn from the study with a primary reason of lost to follow-up.]</w:t>
      </w:r>
    </w:p>
    <w:p w14:paraId="72F325A3"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74F7C7CA" w14:textId="77777777" w:rsidR="001E68E6" w:rsidRPr="001D15F7" w:rsidRDefault="00F146D7" w:rsidP="00F34934">
      <w:pPr>
        <w:pStyle w:val="Heading1"/>
        <w:pageBreakBefore/>
        <w:ind w:left="0" w:firstLine="0"/>
      </w:pPr>
      <w:bookmarkStart w:id="265" w:name="_Toc19104557"/>
      <w:bookmarkStart w:id="266" w:name="_Toc56538126"/>
      <w:bookmarkEnd w:id="259"/>
      <w:bookmarkEnd w:id="260"/>
      <w:bookmarkEnd w:id="261"/>
      <w:r w:rsidRPr="001D15F7">
        <w:lastRenderedPageBreak/>
        <w:t>Study</w:t>
      </w:r>
      <w:r w:rsidR="00206A52" w:rsidRPr="001D15F7">
        <w:t xml:space="preserve"> </w:t>
      </w:r>
      <w:r w:rsidRPr="001D15F7">
        <w:t>Assessment and Procedures</w:t>
      </w:r>
      <w:bookmarkEnd w:id="265"/>
      <w:bookmarkEnd w:id="266"/>
    </w:p>
    <w:p w14:paraId="60B87E9A" w14:textId="77777777" w:rsidR="00F34934" w:rsidRPr="006717F2" w:rsidRDefault="00F34934" w:rsidP="00F3493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20DDBB48" w14:textId="554301A9" w:rsidR="001E68E6" w:rsidRPr="001D15F7" w:rsidRDefault="00F146D7" w:rsidP="00F146D7">
      <w:pPr>
        <w:pStyle w:val="Heading2"/>
      </w:pPr>
      <w:bookmarkStart w:id="267" w:name="_Toc19104558"/>
      <w:bookmarkStart w:id="268" w:name="_Toc56538127"/>
      <w:r w:rsidRPr="001D15F7">
        <w:t>Efficacy Assessments</w:t>
      </w:r>
      <w:bookmarkEnd w:id="267"/>
      <w:bookmarkEnd w:id="268"/>
    </w:p>
    <w:p w14:paraId="75666AC1" w14:textId="7AC99013" w:rsidR="00F34934" w:rsidRPr="006717F2" w:rsidRDefault="00F34934" w:rsidP="00F34934">
      <w:pPr>
        <w:pStyle w:val="GlobalSubmitBodyText"/>
        <w:rPr>
          <w:rStyle w:val="GlobalSubmitInstructions"/>
          <w:vanish w:val="0"/>
        </w:rPr>
      </w:pPr>
      <w:r w:rsidRPr="006717F2">
        <w:rPr>
          <w:rStyle w:val="GlobalSubmitInstructions"/>
          <w:vanish w:val="0"/>
        </w:rPr>
        <w:t>List and describe all study procedures and evaluations to be done as part of the study to support the determination of efficacy, as per the primary and secondary objectives outlined in this protocol. Discuss the sequence of events that should occur during the screening process and any decision points regarding participant eligibility. Include the time frame prior to enrollment within which screening procedures/ evaluations must be performed (e.g., within</w:t>
      </w:r>
      <w:r w:rsidR="00C618C3" w:rsidRPr="006717F2">
        <w:rPr>
          <w:rStyle w:val="GlobalSubmitInstructions"/>
          <w:vanish w:val="0"/>
        </w:rPr>
        <w:t xml:space="preserve"> 28 days prior to enrollment). </w:t>
      </w:r>
      <w:r w:rsidRPr="006717F2">
        <w:rPr>
          <w:rStyle w:val="GlobalSubmitInstructions"/>
          <w:vanish w:val="0"/>
        </w:rPr>
        <w:t>If a separate screening protocol is developed, describe how the screening protocol will be used to identify participants for this study. In addition, discuss any special conditions that must be achieved during the enrollment and/or initial administration of study intervention. Include the procedures for administering the study intervention and follow-up procedures after administration (e.g., assessment of vital signs), as well as any specifics about subsequent follow-up visits, and unscheduled visits.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w:t>
      </w:r>
      <w:r w:rsidR="00C618C3" w:rsidRPr="006717F2">
        <w:rPr>
          <w:rStyle w:val="GlobalSubmitInstructions"/>
          <w:vanish w:val="0"/>
        </w:rPr>
        <w:t>ke), should be explained fully.</w:t>
      </w:r>
    </w:p>
    <w:p w14:paraId="751A77C1" w14:textId="373E5771" w:rsidR="00F34934" w:rsidRPr="006717F2" w:rsidRDefault="00F34934" w:rsidP="00F34934">
      <w:pPr>
        <w:pStyle w:val="GlobalSubmitBodyText"/>
        <w:rPr>
          <w:rStyle w:val="GlobalSubmitInstructions"/>
          <w:vanish w:val="0"/>
        </w:rPr>
      </w:pPr>
      <w:r w:rsidRPr="006717F2">
        <w:rPr>
          <w:rStyle w:val="GlobalSubmitInstructions"/>
          <w:vanish w:val="0"/>
        </w:rPr>
        <w:t>For participants that may discontinue or withdraw early, it is important to capture the rationale during the final visit. See Section 7, Study Intervention Discontinuation and Participant Discontin</w:t>
      </w:r>
      <w:r w:rsidR="00C618C3" w:rsidRPr="006717F2">
        <w:rPr>
          <w:rStyle w:val="GlobalSubmitInstructions"/>
          <w:vanish w:val="0"/>
        </w:rPr>
        <w:t>uation/Withdrawal, for details.</w:t>
      </w:r>
    </w:p>
    <w:p w14:paraId="13711AE1" w14:textId="5907EB7F" w:rsidR="00F34934" w:rsidRPr="006717F2" w:rsidRDefault="00F34934" w:rsidP="00F34934">
      <w:pPr>
        <w:pStyle w:val="GlobalSubmitBodyText"/>
        <w:rPr>
          <w:rStyle w:val="GlobalSubmitInstructions"/>
          <w:vanish w:val="0"/>
        </w:rPr>
      </w:pPr>
      <w:r w:rsidRPr="006717F2">
        <w:rPr>
          <w:rStyle w:val="GlobalSubmitInstructions"/>
          <w:vanish w:val="0"/>
        </w:rPr>
        <w:t xml:space="preserve">Note that the protocol should provide </w:t>
      </w:r>
      <w:r w:rsidR="00FE0AE6">
        <w:rPr>
          <w:rStyle w:val="GlobalSubmitInstructions"/>
          <w:vanish w:val="0"/>
        </w:rPr>
        <w:t>a substantial level of detail for</w:t>
      </w:r>
      <w:r w:rsidRPr="006717F2">
        <w:rPr>
          <w:rStyle w:val="GlobalSubmitInstructions"/>
          <w:vanish w:val="0"/>
        </w:rPr>
        <w:t xml:space="preserve"> all procedures</w:t>
      </w:r>
      <w:r w:rsidR="00187669">
        <w:rPr>
          <w:rStyle w:val="GlobalSubmitInstructions"/>
          <w:vanish w:val="0"/>
        </w:rPr>
        <w:t>,</w:t>
      </w:r>
      <w:r w:rsidRPr="006717F2">
        <w:rPr>
          <w:rStyle w:val="GlobalSubmitInstructions"/>
          <w:vanish w:val="0"/>
        </w:rPr>
        <w:t xml:space="preserve"> and </w:t>
      </w:r>
      <w:r w:rsidR="00FE0AE6">
        <w:rPr>
          <w:rStyle w:val="GlobalSubmitInstructions"/>
          <w:vanish w:val="0"/>
        </w:rPr>
        <w:t>operational details</w:t>
      </w:r>
      <w:r w:rsidRPr="006717F2">
        <w:rPr>
          <w:rStyle w:val="GlobalSubmitInstructions"/>
          <w:vanish w:val="0"/>
        </w:rPr>
        <w:t xml:space="preserve"> can be fur</w:t>
      </w:r>
      <w:r w:rsidR="00C618C3" w:rsidRPr="006717F2">
        <w:rPr>
          <w:rStyle w:val="GlobalSubmitInstructions"/>
          <w:vanish w:val="0"/>
        </w:rPr>
        <w:t xml:space="preserve">ther provided in a MOP or SOP. </w:t>
      </w:r>
      <w:r w:rsidR="00FE0AE6">
        <w:rPr>
          <w:rStyle w:val="GlobalSubmitInstructions"/>
          <w:vanish w:val="0"/>
        </w:rPr>
        <w:t xml:space="preserve">For example: for radiology assessment provide details on which method will be used, which organ system will be assessed, whether sedation is needed etc. Operational level details on equipment specifications, software used can be in the MOP or SOP. </w:t>
      </w:r>
      <w:r w:rsidRPr="006717F2">
        <w:rPr>
          <w:rStyle w:val="GlobalSubmitInstructions"/>
          <w:vanish w:val="0"/>
        </w:rPr>
        <w:t>Provide justification for any sensitive procedures (e.g., provocative te</w:t>
      </w:r>
      <w:r w:rsidR="00C618C3" w:rsidRPr="006717F2">
        <w:rPr>
          <w:rStyle w:val="GlobalSubmitInstructions"/>
          <w:vanish w:val="0"/>
        </w:rPr>
        <w:t xml:space="preserve">sting, deception). </w:t>
      </w:r>
      <w:r w:rsidRPr="006717F2">
        <w:rPr>
          <w:rStyle w:val="GlobalSubmitInstructions"/>
          <w:vanish w:val="0"/>
        </w:rPr>
        <w:t xml:space="preserve">In addition, note where approaches to decrease variability, such as centralized laboratory assessments, are being employed. The specific timing of procedures/evaluations to be done at each study visit are captured in </w:t>
      </w:r>
      <w:r w:rsidR="00E93CBF">
        <w:rPr>
          <w:rStyle w:val="GlobalSubmitInstructions"/>
          <w:vanish w:val="0"/>
        </w:rPr>
        <w:t xml:space="preserve">Appendix </w:t>
      </w:r>
      <w:r w:rsidRPr="006717F2">
        <w:rPr>
          <w:rStyle w:val="GlobalSubmitInstructions"/>
          <w:vanish w:val="0"/>
        </w:rPr>
        <w:t xml:space="preserve">Section </w:t>
      </w:r>
      <w:r w:rsidR="00E93CBF">
        <w:rPr>
          <w:rStyle w:val="GlobalSubmitInstructions"/>
          <w:vanish w:val="0"/>
        </w:rPr>
        <w:t>12.1</w:t>
      </w:r>
      <w:r w:rsidRPr="006717F2">
        <w:rPr>
          <w:rStyle w:val="GlobalSubmitInstructions"/>
          <w:vanish w:val="0"/>
        </w:rPr>
        <w:t>, Schedule of Activities (</w:t>
      </w:r>
      <w:proofErr w:type="spellStart"/>
      <w:r w:rsidRPr="006717F2">
        <w:rPr>
          <w:rStyle w:val="GlobalSubmitInstructions"/>
          <w:vanish w:val="0"/>
        </w:rPr>
        <w:t>SoA</w:t>
      </w:r>
      <w:proofErr w:type="spellEnd"/>
      <w:r w:rsidRPr="006717F2">
        <w:rPr>
          <w:rStyle w:val="GlobalSubmitInstructions"/>
          <w:vanish w:val="0"/>
        </w:rPr>
        <w:t>) and the time points of these procedures do not need to be included here. In addition, indicate where appropriate, that procedures/evaluations will be pe</w:t>
      </w:r>
      <w:r w:rsidR="00C618C3" w:rsidRPr="006717F2">
        <w:rPr>
          <w:rStyle w:val="GlobalSubmitInstructions"/>
          <w:vanish w:val="0"/>
        </w:rPr>
        <w:t>rformed by qualified personnel.</w:t>
      </w:r>
    </w:p>
    <w:p w14:paraId="7520F5A3" w14:textId="6305CD05" w:rsidR="00F34934" w:rsidRPr="006717F2" w:rsidRDefault="00F34934" w:rsidP="00F34934">
      <w:pPr>
        <w:pStyle w:val="GlobalSubmitBodyText"/>
        <w:rPr>
          <w:rStyle w:val="GlobalSubmitInstructions"/>
          <w:vanish w:val="0"/>
        </w:rPr>
      </w:pPr>
      <w:r w:rsidRPr="006717F2">
        <w:rPr>
          <w:rStyle w:val="GlobalSubmitInstructions"/>
          <w:vanish w:val="0"/>
        </w:rPr>
        <w:t>This section may include a list and description of the following procedures/evaluations, as applicable</w:t>
      </w:r>
      <w:r w:rsidR="00D52866">
        <w:rPr>
          <w:rStyle w:val="GlobalSubmitInstructions"/>
          <w:vanish w:val="0"/>
        </w:rPr>
        <w:t xml:space="preserve">. You may also consider re-structuring the layout of the assessments/ procedures based on study </w:t>
      </w:r>
      <w:proofErr w:type="spellStart"/>
      <w:r w:rsidR="00D52866">
        <w:rPr>
          <w:rStyle w:val="GlobalSubmitInstructions"/>
          <w:vanish w:val="0"/>
        </w:rPr>
        <w:t>timepoints</w:t>
      </w:r>
      <w:proofErr w:type="spellEnd"/>
      <w:r w:rsidR="00D52866">
        <w:rPr>
          <w:rStyle w:val="GlobalSubmitInstructions"/>
          <w:vanish w:val="0"/>
        </w:rPr>
        <w:t xml:space="preserve"> and cross- reference to the Schedule of Activities (</w:t>
      </w:r>
      <w:proofErr w:type="spellStart"/>
      <w:r w:rsidR="00D52866">
        <w:rPr>
          <w:rStyle w:val="GlobalSubmitInstructions"/>
          <w:vanish w:val="0"/>
        </w:rPr>
        <w:t>SoA</w:t>
      </w:r>
      <w:proofErr w:type="spellEnd"/>
      <w:r w:rsidR="00D52866">
        <w:rPr>
          <w:rStyle w:val="GlobalSubmitInstructions"/>
          <w:vanish w:val="0"/>
        </w:rPr>
        <w:t>) table</w:t>
      </w:r>
      <w:r w:rsidRPr="006717F2">
        <w:rPr>
          <w:rStyle w:val="GlobalSubmitInstructions"/>
          <w:vanish w:val="0"/>
        </w:rPr>
        <w:t>:</w:t>
      </w:r>
    </w:p>
    <w:p w14:paraId="0C7C6E7F" w14:textId="3CE73470" w:rsidR="00F34934" w:rsidRPr="006717F2" w:rsidRDefault="00F34934" w:rsidP="001D15F7">
      <w:pPr>
        <w:pStyle w:val="GlobalSubmitListBullet"/>
        <w:rPr>
          <w:rStyle w:val="GlobalSubmitInstructions"/>
          <w:vanish w:val="0"/>
        </w:rPr>
      </w:pPr>
      <w:r w:rsidRPr="006717F2">
        <w:rPr>
          <w:rStyle w:val="GlobalSubmitInstructions"/>
          <w:vanish w:val="0"/>
        </w:rPr>
        <w:lastRenderedPageBreak/>
        <w:t>Physical examination (e.g., height and weight, organ systems, motor or vision assessment, or other functional abilities). If appropriate, discuss what constitutes a targeted physical examination.</w:t>
      </w:r>
    </w:p>
    <w:p w14:paraId="1CA7B06B" w14:textId="77777777" w:rsidR="00F34934" w:rsidRPr="006717F2" w:rsidRDefault="00F34934" w:rsidP="001D15F7">
      <w:pPr>
        <w:pStyle w:val="GlobalSubmitListBullet"/>
        <w:rPr>
          <w:rStyle w:val="GlobalSubmitInstructions"/>
          <w:vanish w:val="0"/>
        </w:rPr>
      </w:pPr>
      <w:r w:rsidRPr="006717F2">
        <w:rPr>
          <w:rStyle w:val="GlobalSubmitInstructions"/>
          <w:vanish w:val="0"/>
        </w:rPr>
        <w:t>Radiographic or other imaging assessments. State the specific imaging required and, as appropriate, provide description of what is needed to perform the specialized imaging. Details describing how to perform the imaging in a standard fashion and equipment specifications may be described in the study’s MOP or a separate SOP.</w:t>
      </w:r>
    </w:p>
    <w:p w14:paraId="6827A7C6" w14:textId="62530C4D" w:rsidR="00F34934" w:rsidRPr="006717F2" w:rsidRDefault="00F34934" w:rsidP="001D15F7">
      <w:pPr>
        <w:pStyle w:val="GlobalSubmitListBullet"/>
        <w:rPr>
          <w:rStyle w:val="GlobalSubmitInstructions"/>
          <w:vanish w:val="0"/>
        </w:rPr>
      </w:pPr>
      <w:r w:rsidRPr="006717F2">
        <w:rPr>
          <w:rStyle w:val="GlobalSubmitInstructions"/>
          <w:vanish w:val="0"/>
        </w:rPr>
        <w:t>Biological specimen collection and laboratory evaluations.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w:t>
      </w:r>
      <w:r w:rsidR="00C618C3" w:rsidRPr="006717F2">
        <w:rPr>
          <w:rStyle w:val="GlobalSubmitInstructions"/>
          <w:vanish w:val="0"/>
        </w:rPr>
        <w:t xml:space="preserve">ll be done by each laboratory. </w:t>
      </w:r>
      <w:r w:rsidRPr="006717F2">
        <w:rPr>
          <w:rStyle w:val="GlobalSubmitInstructions"/>
          <w:vanish w:val="0"/>
        </w:rPr>
        <w:t>In addition, compliance with Clinical Laboratory Improvement Amendments (CLIA</w:t>
      </w:r>
      <w:r w:rsidR="00C618C3" w:rsidRPr="006717F2">
        <w:rPr>
          <w:rStyle w:val="GlobalSubmitInstructions"/>
          <w:vanish w:val="0"/>
        </w:rPr>
        <w:t xml:space="preserve">) of 1988 should be addressed. </w:t>
      </w:r>
      <w:r w:rsidRPr="006717F2">
        <w:rPr>
          <w:rStyle w:val="GlobalSubmitInstructions"/>
          <w:vanish w:val="0"/>
        </w:rPr>
        <w:t>If such compliance is not required, a brief discussion should be included e</w:t>
      </w:r>
      <w:r w:rsidR="00C618C3" w:rsidRPr="006717F2">
        <w:rPr>
          <w:rStyle w:val="GlobalSubmitInstructions"/>
          <w:vanish w:val="0"/>
        </w:rPr>
        <w:t>xplaining why this is the case.</w:t>
      </w:r>
      <w:r w:rsidRPr="006717F2">
        <w:rPr>
          <w:rStyle w:val="GlobalSubmitInstructions"/>
          <w:vanish w:val="0"/>
        </w:rPr>
        <w:t xml:space="preserve"> In addition, discussion should include whether any laboratory tests (e.g., diagnostics) that will be used are being developed concurrently </w:t>
      </w:r>
      <w:r w:rsidR="00C618C3" w:rsidRPr="006717F2">
        <w:rPr>
          <w:rStyle w:val="GlobalSubmitInstructions"/>
          <w:vanish w:val="0"/>
        </w:rPr>
        <w:t xml:space="preserve">or are commercially available. </w:t>
      </w:r>
      <w:r w:rsidRPr="006717F2">
        <w:rPr>
          <w:rStyle w:val="GlobalSubmitInstructions"/>
          <w:vanish w:val="0"/>
        </w:rPr>
        <w:t>Special instructions for the preparation, handling, storage, and shipment of specimens should be briefly explained in this section with detailed discussion in the study’s MOP.</w:t>
      </w:r>
    </w:p>
    <w:p w14:paraId="545C4BE4" w14:textId="77777777" w:rsidR="00F34934" w:rsidRPr="006717F2" w:rsidRDefault="00F34934" w:rsidP="001D15F7">
      <w:pPr>
        <w:pStyle w:val="GlobalSubmitListBullet"/>
        <w:rPr>
          <w:rStyle w:val="GlobalSubmitInstructions"/>
          <w:vanish w:val="0"/>
        </w:rPr>
      </w:pPr>
      <w:r w:rsidRPr="006717F2">
        <w:rPr>
          <w:rStyle w:val="GlobalSubmitInstructions"/>
          <w:vanish w:val="0"/>
        </w:rPr>
        <w:t>Special assays or procedures required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study’s MOP.</w:t>
      </w:r>
    </w:p>
    <w:p w14:paraId="73D8586B" w14:textId="77777777" w:rsidR="00F34934" w:rsidRPr="006717F2" w:rsidRDefault="00F34934" w:rsidP="001D15F7">
      <w:pPr>
        <w:pStyle w:val="GlobalSubmitListBullet"/>
        <w:rPr>
          <w:rStyle w:val="GlobalSubmitInstructions"/>
          <w:vanish w:val="0"/>
        </w:rPr>
      </w:pPr>
      <w:r w:rsidRPr="006717F2">
        <w:rPr>
          <w:rStyle w:val="GlobalSubmitInstructions"/>
          <w:vanish w:val="0"/>
        </w:rPr>
        <w:t>Administration of questionnaires or other instruments for patient-reported outcomes, such as a daily diary.</w:t>
      </w:r>
    </w:p>
    <w:p w14:paraId="4DC504F8" w14:textId="77777777" w:rsidR="00F34934" w:rsidRPr="006717F2" w:rsidRDefault="00F34934" w:rsidP="001D15F7">
      <w:pPr>
        <w:pStyle w:val="GlobalSubmitListBullet"/>
        <w:rPr>
          <w:rStyle w:val="GlobalSubmitInstructions"/>
          <w:vanish w:val="0"/>
        </w:rPr>
      </w:pPr>
      <w:r w:rsidRPr="006717F2">
        <w:rPr>
          <w:rStyle w:val="GlobalSubmitInstructions"/>
          <w:vanish w:val="0"/>
        </w:rPr>
        <w:t>Procedures that will be completed during the study as part of regular standard of clinical care.</w:t>
      </w:r>
    </w:p>
    <w:p w14:paraId="1A5C80ED" w14:textId="77777777" w:rsidR="00F34934" w:rsidRPr="006717F2" w:rsidRDefault="00F34934" w:rsidP="00F34934">
      <w:pPr>
        <w:pStyle w:val="GlobalSubmitBodyText"/>
        <w:rPr>
          <w:rStyle w:val="GlobalSubmitInstructions"/>
          <w:vanish w:val="0"/>
        </w:rPr>
      </w:pPr>
      <w:r w:rsidRPr="006717F2">
        <w:rPr>
          <w:rStyle w:val="GlobalSubmitInstructions"/>
          <w:vanish w:val="0"/>
        </w:rPr>
        <w:t>Include in this section a discussion of the results of any study specific procedures that will be provided to participant (e.g., radiographic or other imaging or laboratory evaluations). Address when endpoints will be assessed with respect to dosing of rescue medication, if applicable.</w:t>
      </w:r>
    </w:p>
    <w:p w14:paraId="69CACDFA" w14:textId="2A56DA4E" w:rsidR="00F34934" w:rsidRPr="006717F2" w:rsidRDefault="00F34934" w:rsidP="00F34934">
      <w:pPr>
        <w:pStyle w:val="GlobalSubmitBodyText"/>
        <w:rPr>
          <w:rStyle w:val="GlobalSubmitInstructions"/>
          <w:vanish w:val="0"/>
        </w:rPr>
      </w:pPr>
      <w:r w:rsidRPr="006717F2">
        <w:rPr>
          <w:rStyle w:val="GlobalSubmitInstructions"/>
          <w:vanish w:val="0"/>
        </w:rPr>
        <w:t>If an individual’s medical chart or results of diagnostic tests performed as part of an individual’s regular medical care are going to be used for screening or as a part of collection of trial data, Health Insurance Portability and Accountability Act (HIPAA) rules, other relevant federal or state laws, and local institutional requirements shou</w:t>
      </w:r>
      <w:r w:rsidR="00C618C3" w:rsidRPr="006717F2">
        <w:rPr>
          <w:rStyle w:val="GlobalSubmitInstructions"/>
          <w:vanish w:val="0"/>
        </w:rPr>
        <w:t xml:space="preserve">ld be followed, as applicable. </w:t>
      </w:r>
      <w:r w:rsidRPr="006717F2">
        <w:rPr>
          <w:rStyle w:val="GlobalSubmitInstructions"/>
          <w:vanish w:val="0"/>
        </w:rPr>
        <w:t xml:space="preserve">If this is the </w:t>
      </w:r>
      <w:r w:rsidRPr="006717F2">
        <w:rPr>
          <w:rStyle w:val="GlobalSubmitInstructions"/>
          <w:vanish w:val="0"/>
        </w:rPr>
        <w:lastRenderedPageBreak/>
        <w:t>case, this section should note which information is to be obtained through review of existing data.</w:t>
      </w:r>
    </w:p>
    <w:p w14:paraId="244CCD68" w14:textId="77777777" w:rsidR="001E68E6" w:rsidRPr="001D15F7" w:rsidRDefault="00A42795" w:rsidP="00DC0904">
      <w:pPr>
        <w:pStyle w:val="GlobalSubmitBodyText"/>
      </w:pPr>
      <w:r w:rsidRPr="001D15F7">
        <w:fldChar w:fldCharType="begin"/>
      </w:r>
      <w:r w:rsidR="001E68E6" w:rsidRPr="001D15F7">
        <w:instrText xml:space="preserve"> MACROBUTTON EmptyMacro [Insert Text Here]</w:instrText>
      </w:r>
      <w:r w:rsidRPr="001D15F7">
        <w:fldChar w:fldCharType="end"/>
      </w:r>
    </w:p>
    <w:p w14:paraId="3170E39A" w14:textId="77777777" w:rsidR="001E68E6" w:rsidRPr="001D15F7" w:rsidRDefault="00A05651" w:rsidP="00F34934">
      <w:pPr>
        <w:pStyle w:val="Heading2"/>
      </w:pPr>
      <w:bookmarkStart w:id="269" w:name="_Toc19104559"/>
      <w:bookmarkStart w:id="270" w:name="_Toc56538128"/>
      <w:r w:rsidRPr="001D15F7">
        <w:t>Safety and Other Assessments</w:t>
      </w:r>
      <w:bookmarkEnd w:id="269"/>
      <w:bookmarkEnd w:id="270"/>
    </w:p>
    <w:p w14:paraId="52D85619" w14:textId="505CF628" w:rsidR="00F34934" w:rsidRPr="006717F2" w:rsidRDefault="00F34934" w:rsidP="00F34934">
      <w:pPr>
        <w:pStyle w:val="GlobalSubmitBodyText"/>
        <w:rPr>
          <w:rStyle w:val="GlobalSubmitInstructions"/>
          <w:vanish w:val="0"/>
        </w:rPr>
      </w:pPr>
      <w:bookmarkStart w:id="271" w:name="_Toc521466126"/>
      <w:bookmarkStart w:id="272" w:name="_Toc2580467"/>
      <w:bookmarkStart w:id="273" w:name="_Toc2580763"/>
      <w:r w:rsidRPr="006717F2">
        <w:rPr>
          <w:rStyle w:val="GlobalSubmitInstructions"/>
          <w:vanish w:val="0"/>
        </w:rPr>
        <w:t>List and describe all study procedures and evaluations to be done as part of the study to monitor safety and support the understanding of the study intervention’s safety or that are done for other purposes (e.g., scree</w:t>
      </w:r>
      <w:r w:rsidR="00C618C3" w:rsidRPr="006717F2">
        <w:rPr>
          <w:rStyle w:val="GlobalSubmitInstructions"/>
          <w:vanish w:val="0"/>
        </w:rPr>
        <w:t>ning, eligibility, enrollment).</w:t>
      </w:r>
    </w:p>
    <w:p w14:paraId="506BDE0A" w14:textId="595453F7" w:rsidR="00F34934" w:rsidRPr="006717F2" w:rsidRDefault="00F34934" w:rsidP="00F34934">
      <w:pPr>
        <w:pStyle w:val="GlobalSubmitBodyText"/>
        <w:rPr>
          <w:rStyle w:val="GlobalSubmitInstructions"/>
          <w:vanish w:val="0"/>
        </w:rPr>
      </w:pPr>
      <w:r w:rsidRPr="006717F2">
        <w:rPr>
          <w:rStyle w:val="GlobalSubmitInstructions"/>
          <w:vanish w:val="0"/>
        </w:rPr>
        <w:t>Discuss the sequence of events that should occur during the screening process and any decision points regarding participant e</w:t>
      </w:r>
      <w:r w:rsidR="00C618C3" w:rsidRPr="006717F2">
        <w:rPr>
          <w:rStyle w:val="GlobalSubmitInstructions"/>
          <w:vanish w:val="0"/>
        </w:rPr>
        <w:t xml:space="preserve">ligibility. </w:t>
      </w:r>
      <w:r w:rsidRPr="006717F2">
        <w:rPr>
          <w:rStyle w:val="GlobalSubmitInstructions"/>
          <w:vanish w:val="0"/>
        </w:rPr>
        <w:t>Include the time frame prior to enrollment within which screening procedures/ evaluations must be performed (e.g., within</w:t>
      </w:r>
      <w:r w:rsidR="00C618C3" w:rsidRPr="006717F2">
        <w:rPr>
          <w:rStyle w:val="GlobalSubmitInstructions"/>
          <w:vanish w:val="0"/>
        </w:rPr>
        <w:t xml:space="preserve"> 28 days prior to enrollment). </w:t>
      </w:r>
      <w:r w:rsidRPr="006717F2">
        <w:rPr>
          <w:rStyle w:val="GlobalSubmitInstructions"/>
          <w:vanish w:val="0"/>
        </w:rPr>
        <w:t>If a separate screening protocol is developed, describe how the screening protocol will be used to identify participants for this study. In addition, discuss any special conditions that must be achieved during the enrollment and/or initial adminis</w:t>
      </w:r>
      <w:r w:rsidR="00C618C3" w:rsidRPr="006717F2">
        <w:rPr>
          <w:rStyle w:val="GlobalSubmitInstructions"/>
          <w:vanish w:val="0"/>
        </w:rPr>
        <w:t>tration of study intervention.</w:t>
      </w:r>
    </w:p>
    <w:p w14:paraId="5532011F" w14:textId="211CA23E" w:rsidR="00F34934" w:rsidRPr="006717F2" w:rsidRDefault="00F34934" w:rsidP="00F34934">
      <w:pPr>
        <w:pStyle w:val="GlobalSubmitBodyText"/>
        <w:rPr>
          <w:rStyle w:val="GlobalSubmitInstructions"/>
          <w:vanish w:val="0"/>
        </w:rPr>
      </w:pPr>
      <w:r w:rsidRPr="006717F2">
        <w:rPr>
          <w:rStyle w:val="GlobalSubmitInstructions"/>
          <w:vanish w:val="0"/>
        </w:rPr>
        <w:t>Note that the protocol should provide a high-level discussion of all procedures and detailed information can be fur</w:t>
      </w:r>
      <w:r w:rsidR="00C618C3" w:rsidRPr="006717F2">
        <w:rPr>
          <w:rStyle w:val="GlobalSubmitInstructions"/>
          <w:vanish w:val="0"/>
        </w:rPr>
        <w:t xml:space="preserve">ther provided in a MOP or SOP. </w:t>
      </w:r>
      <w:r w:rsidRPr="006717F2">
        <w:rPr>
          <w:rStyle w:val="GlobalSubmitInstructions"/>
          <w:vanish w:val="0"/>
        </w:rPr>
        <w:t>In addition, note where approaches to decrease variability, such as centralized laboratory assessments, are being employed. The specific timing of procedures/evaluations to be done at each study visit are captured in Section 1.3, Schedule of Activities (</w:t>
      </w:r>
      <w:proofErr w:type="spellStart"/>
      <w:r w:rsidRPr="006717F2">
        <w:rPr>
          <w:rStyle w:val="GlobalSubmitInstructions"/>
          <w:vanish w:val="0"/>
        </w:rPr>
        <w:t>SoA</w:t>
      </w:r>
      <w:proofErr w:type="spellEnd"/>
      <w:r w:rsidRPr="006717F2">
        <w:rPr>
          <w:rStyle w:val="GlobalSubmitInstructions"/>
          <w:vanish w:val="0"/>
        </w:rPr>
        <w:t>) and the time points of these procedures do not need to be included here. In addition, indicate where appropriate, that procedures/evaluations will be performed by qualified personnel.</w:t>
      </w:r>
    </w:p>
    <w:p w14:paraId="7A61D3C8" w14:textId="77777777" w:rsidR="00F34934" w:rsidRPr="006717F2" w:rsidRDefault="00F34934" w:rsidP="00F34934">
      <w:pPr>
        <w:pStyle w:val="GlobalSubmitBodyText"/>
        <w:rPr>
          <w:rStyle w:val="GlobalSubmitInstructions"/>
          <w:vanish w:val="0"/>
        </w:rPr>
      </w:pPr>
      <w:r w:rsidRPr="006717F2">
        <w:rPr>
          <w:rStyle w:val="GlobalSubmitInstructions"/>
          <w:vanish w:val="0"/>
        </w:rPr>
        <w:t>This section may include a list and description of the following procedures/evaluations, as applicable:</w:t>
      </w:r>
    </w:p>
    <w:p w14:paraId="1606917A" w14:textId="270D0D6B" w:rsidR="00F34934" w:rsidRPr="006717F2" w:rsidRDefault="00F34934" w:rsidP="001D15F7">
      <w:pPr>
        <w:pStyle w:val="GlobalSubmitListBullet"/>
        <w:rPr>
          <w:rStyle w:val="GlobalSubmitInstructions"/>
          <w:vanish w:val="0"/>
        </w:rPr>
      </w:pPr>
      <w:r w:rsidRPr="006717F2">
        <w:rPr>
          <w:rStyle w:val="GlobalSubmitInstructions"/>
          <w:vanish w:val="0"/>
        </w:rPr>
        <w:t>Physical examination (e.g., height and weight, organ systems, motor or vision assessment, or other functional abilities). If appropriate, discuss what constitutes a</w:t>
      </w:r>
      <w:r w:rsidR="00C618C3" w:rsidRPr="006717F2">
        <w:rPr>
          <w:rStyle w:val="GlobalSubmitInstructions"/>
          <w:vanish w:val="0"/>
        </w:rPr>
        <w:t xml:space="preserve"> targeted physical examination.</w:t>
      </w:r>
    </w:p>
    <w:p w14:paraId="1507A581" w14:textId="685FF51E" w:rsidR="00F34934" w:rsidRPr="006717F2" w:rsidRDefault="00F34934" w:rsidP="001D15F7">
      <w:pPr>
        <w:pStyle w:val="GlobalSubmitListBullet"/>
        <w:rPr>
          <w:rStyle w:val="GlobalSubmitInstructions"/>
          <w:vanish w:val="0"/>
        </w:rPr>
      </w:pPr>
      <w:r w:rsidRPr="006717F2">
        <w:rPr>
          <w:rStyle w:val="GlobalSubmitInstructions"/>
          <w:vanish w:val="0"/>
        </w:rPr>
        <w:t xml:space="preserve">Vital signs (e.g., temperature, pulse, respirations, blood pressure). Carefully consider which vital signs (if any) should be measured to ensure that only essential data are collected. Include any specific instructions with respect to the collection and </w:t>
      </w:r>
      <w:r w:rsidR="00C618C3" w:rsidRPr="006717F2">
        <w:rPr>
          <w:rStyle w:val="GlobalSubmitInstructions"/>
          <w:vanish w:val="0"/>
        </w:rPr>
        <w:t>interpretation of vital signs.</w:t>
      </w:r>
    </w:p>
    <w:p w14:paraId="6164F178" w14:textId="28D835C3" w:rsidR="00F34934" w:rsidRPr="006717F2" w:rsidRDefault="00F34934" w:rsidP="001D15F7">
      <w:pPr>
        <w:pStyle w:val="GlobalSubmitListBullet"/>
        <w:rPr>
          <w:rStyle w:val="GlobalSubmitInstructions"/>
          <w:vanish w:val="0"/>
        </w:rPr>
      </w:pPr>
      <w:r w:rsidRPr="006717F2">
        <w:rPr>
          <w:rStyle w:val="GlobalSubmitInstructions"/>
          <w:vanish w:val="0"/>
        </w:rPr>
        <w:t xml:space="preserve">Electrocardiograms (EKGs): specify if the EKG is for screening purposes only. Include any specific instructions for the collection and interpretation of the EKG (e.g., time points relative to dosing with study intervention 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78907DDA" w14:textId="77777777" w:rsidR="00F34934" w:rsidRPr="006717F2" w:rsidRDefault="00F34934" w:rsidP="001D15F7">
      <w:pPr>
        <w:pStyle w:val="GlobalSubmitListBullet"/>
        <w:rPr>
          <w:rStyle w:val="GlobalSubmitInstructions"/>
          <w:vanish w:val="0"/>
        </w:rPr>
      </w:pPr>
      <w:r w:rsidRPr="006717F2">
        <w:rPr>
          <w:rStyle w:val="GlobalSubmitInstructions"/>
          <w:vanish w:val="0"/>
        </w:rPr>
        <w:lastRenderedPageBreak/>
        <w:t>Radiographic or other imaging assessments. State the specific imaging required and, as appropriate, provide description of what is needed to perform the specialized imaging. Details describing how to perform the imaging in a standard fashion and equipment specifications may be described in the study’s MOP or a separate SOP.</w:t>
      </w:r>
    </w:p>
    <w:p w14:paraId="5A391EA9" w14:textId="2A836AB6" w:rsidR="00F34934" w:rsidRPr="006717F2" w:rsidRDefault="00F34934" w:rsidP="001D15F7">
      <w:pPr>
        <w:pStyle w:val="GlobalSubmitListBullet"/>
        <w:rPr>
          <w:rStyle w:val="GlobalSubmitInstructions"/>
          <w:vanish w:val="0"/>
        </w:rPr>
      </w:pPr>
      <w:r w:rsidRPr="006717F2">
        <w:rPr>
          <w:rStyle w:val="GlobalSubmitInstructions"/>
          <w:vanish w:val="0"/>
        </w:rPr>
        <w:t>Biological specimen collection and laboratory evaluations.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w:t>
      </w:r>
      <w:r w:rsidR="00C618C3" w:rsidRPr="006717F2">
        <w:rPr>
          <w:rStyle w:val="GlobalSubmitInstructions"/>
          <w:vanish w:val="0"/>
        </w:rPr>
        <w:t xml:space="preserve">ll be done by each laboratory. </w:t>
      </w:r>
      <w:r w:rsidRPr="006717F2">
        <w:rPr>
          <w:rStyle w:val="GlobalSubmitInstructions"/>
          <w:vanish w:val="0"/>
        </w:rPr>
        <w:t>In addition, compliance with Clinical Laboratory Improvement Amendments (CLI</w:t>
      </w:r>
      <w:r w:rsidR="00C618C3" w:rsidRPr="006717F2">
        <w:rPr>
          <w:rStyle w:val="GlobalSubmitInstructions"/>
          <w:vanish w:val="0"/>
        </w:rPr>
        <w:t>A) of 1988 should be addressed.</w:t>
      </w:r>
      <w:r w:rsidRPr="006717F2">
        <w:rPr>
          <w:rStyle w:val="GlobalSubmitInstructions"/>
          <w:vanish w:val="0"/>
        </w:rPr>
        <w:t xml:space="preserve"> If such compliance is not required, a brief discussion should be included e</w:t>
      </w:r>
      <w:r w:rsidR="00C618C3" w:rsidRPr="006717F2">
        <w:rPr>
          <w:rStyle w:val="GlobalSubmitInstructions"/>
          <w:vanish w:val="0"/>
        </w:rPr>
        <w:t>xplaining why this is the case.</w:t>
      </w:r>
      <w:r w:rsidRPr="006717F2">
        <w:rPr>
          <w:rStyle w:val="GlobalSubmitInstructions"/>
          <w:vanish w:val="0"/>
        </w:rPr>
        <w:t xml:space="preserve"> In addition, discussion should include whether any laboratory tests (e.g., diagnostics) that will be used are being developed concurrently </w:t>
      </w:r>
      <w:r w:rsidR="00C618C3" w:rsidRPr="006717F2">
        <w:rPr>
          <w:rStyle w:val="GlobalSubmitInstructions"/>
          <w:vanish w:val="0"/>
        </w:rPr>
        <w:t xml:space="preserve">or are commercially available. </w:t>
      </w:r>
      <w:r w:rsidRPr="006717F2">
        <w:rPr>
          <w:rStyle w:val="GlobalSubmitInstructions"/>
          <w:vanish w:val="0"/>
        </w:rPr>
        <w:t>Special instructions for the preparation, handling, storage, and shipment of specimens may be briefly explained in this section; detailed discussion should be included in the study’s MOP.</w:t>
      </w:r>
    </w:p>
    <w:p w14:paraId="5C5A2D02" w14:textId="7E64FA3C" w:rsidR="00F34934" w:rsidRPr="006717F2" w:rsidRDefault="00F34934" w:rsidP="001D15F7">
      <w:pPr>
        <w:pStyle w:val="GlobalSubmitListBullet"/>
        <w:rPr>
          <w:rStyle w:val="GlobalSubmitInstructions"/>
          <w:vanish w:val="0"/>
        </w:rPr>
      </w:pPr>
      <w:r w:rsidRPr="006717F2">
        <w:rPr>
          <w:rStyle w:val="GlobalSubmitInstructions"/>
          <w:vanish w:val="0"/>
        </w:rPr>
        <w:t>Special assays or procedures required (e.g., immunology assays, pharmacokinetic studies, flow cytometry assays, microarray, DNA sequencing). For research laboratory assays, include specific assays, estimated volume and type of</w:t>
      </w:r>
      <w:r w:rsidR="00C618C3" w:rsidRPr="006717F2">
        <w:rPr>
          <w:rStyle w:val="GlobalSubmitInstructions"/>
          <w:vanish w:val="0"/>
        </w:rPr>
        <w:t xml:space="preserve"> specimen needed for each test.</w:t>
      </w:r>
      <w:r w:rsidRPr="006717F2">
        <w:rPr>
          <w:rStyle w:val="GlobalSubmitInstructions"/>
          <w:vanish w:val="0"/>
        </w:rPr>
        <w:t xml:space="preserve"> If more than one laboratory will be used, specify which assays w</w:t>
      </w:r>
      <w:r w:rsidR="00C618C3" w:rsidRPr="006717F2">
        <w:rPr>
          <w:rStyle w:val="GlobalSubmitInstructions"/>
          <w:vanish w:val="0"/>
        </w:rPr>
        <w:t>ill be done by each laboratory.</w:t>
      </w:r>
      <w:r w:rsidRPr="006717F2">
        <w:rPr>
          <w:rStyle w:val="GlobalSubmitInstructions"/>
          <w:vanish w:val="0"/>
        </w:rPr>
        <w:t xml:space="preserve"> Special instructions for the preparation, handling, storage, and shipment of specimens should be briefly explained in this section with detailed discussion in the study’s MOP.</w:t>
      </w:r>
    </w:p>
    <w:p w14:paraId="0A7D89FC" w14:textId="77777777" w:rsidR="00F34934" w:rsidRPr="006717F2" w:rsidRDefault="00F34934" w:rsidP="001D15F7">
      <w:pPr>
        <w:pStyle w:val="GlobalSubmitListBullet"/>
        <w:rPr>
          <w:rStyle w:val="GlobalSubmitInstructions"/>
          <w:vanish w:val="0"/>
        </w:rPr>
      </w:pPr>
      <w:r w:rsidRPr="006717F2">
        <w:rPr>
          <w:rStyle w:val="GlobalSubmitInstructions"/>
          <w:vanish w:val="0"/>
        </w:rPr>
        <w:t>Counseling procedures, including any dietary or activity considerations that need to be adhered to during study participation.</w:t>
      </w:r>
    </w:p>
    <w:p w14:paraId="0D233D60" w14:textId="3B5839F0" w:rsidR="00F34934" w:rsidRPr="006717F2" w:rsidRDefault="00F34934" w:rsidP="001D15F7">
      <w:pPr>
        <w:pStyle w:val="GlobalSubmitListBullet"/>
        <w:rPr>
          <w:rStyle w:val="GlobalSubmitInstructions"/>
          <w:vanish w:val="0"/>
        </w:rPr>
      </w:pPr>
      <w:r w:rsidRPr="006717F2">
        <w:rPr>
          <w:rStyle w:val="GlobalSubmitInstructions"/>
          <w:vanish w:val="0"/>
        </w:rPr>
        <w:t xml:space="preserve">Assessment of study intervention adherence or see Study Intervention Compliance, </w:t>
      </w:r>
      <w:r w:rsidR="00C971DC" w:rsidRPr="006717F2">
        <w:rPr>
          <w:rStyle w:val="GlobalSubmitInstructions"/>
          <w:vanish w:val="0"/>
        </w:rPr>
        <w:t>S</w:t>
      </w:r>
      <w:r w:rsidRPr="006717F2">
        <w:rPr>
          <w:rStyle w:val="GlobalSubmitInstructions"/>
          <w:vanish w:val="0"/>
        </w:rPr>
        <w:t>ection 6.4</w:t>
      </w:r>
      <w:r w:rsidR="00C971DC" w:rsidRPr="006717F2">
        <w:rPr>
          <w:rStyle w:val="GlobalSubmitInstructions"/>
          <w:vanish w:val="0"/>
        </w:rPr>
        <w:t>.</w:t>
      </w:r>
    </w:p>
    <w:p w14:paraId="1BF64187" w14:textId="77777777" w:rsidR="00F34934" w:rsidRPr="006717F2" w:rsidRDefault="00F34934" w:rsidP="001D15F7">
      <w:pPr>
        <w:pStyle w:val="GlobalSubmitListBullet"/>
        <w:rPr>
          <w:rStyle w:val="GlobalSubmitInstructions"/>
          <w:vanish w:val="0"/>
        </w:rPr>
      </w:pPr>
      <w:r w:rsidRPr="006717F2">
        <w:rPr>
          <w:rStyle w:val="GlobalSubmitInstructions"/>
          <w:vanish w:val="0"/>
        </w:rPr>
        <w:t>Administration of questionnaires or other instruments for patient-reported outcomes, such as a daily diary.</w:t>
      </w:r>
    </w:p>
    <w:p w14:paraId="513C8D9E" w14:textId="77777777" w:rsidR="00F34934" w:rsidRPr="006717F2" w:rsidRDefault="00F34934" w:rsidP="001D15F7">
      <w:pPr>
        <w:pStyle w:val="GlobalSubmitListBullet"/>
        <w:rPr>
          <w:rStyle w:val="GlobalSubmitInstructions"/>
          <w:vanish w:val="0"/>
        </w:rPr>
      </w:pPr>
      <w:r w:rsidRPr="006717F2">
        <w:rPr>
          <w:rStyle w:val="GlobalSubmitInstructions"/>
          <w:vanish w:val="0"/>
        </w:rPr>
        <w:t>Assessment of adverse events. Describe provisions for follow-up of ongoing AEs/SAEs.</w:t>
      </w:r>
    </w:p>
    <w:p w14:paraId="1B11BB5F" w14:textId="1133C8B6" w:rsidR="00F34934" w:rsidRPr="006717F2" w:rsidRDefault="00F34934" w:rsidP="00F34934">
      <w:pPr>
        <w:pStyle w:val="GlobalSubmitBodyText"/>
        <w:rPr>
          <w:rStyle w:val="GlobalSubmitInstructions"/>
          <w:vanish w:val="0"/>
        </w:rPr>
      </w:pPr>
      <w:r w:rsidRPr="006717F2">
        <w:rPr>
          <w:rStyle w:val="GlobalSubmitInstructions"/>
          <w:vanish w:val="0"/>
        </w:rPr>
        <w:t>Include in this section a discussion of the results of any study specific procedures that will be provided to participant (e.g., radiographic or other imag</w:t>
      </w:r>
      <w:r w:rsidR="00C971DC" w:rsidRPr="006717F2">
        <w:rPr>
          <w:rStyle w:val="GlobalSubmitInstructions"/>
          <w:vanish w:val="0"/>
        </w:rPr>
        <w:t>ing or laboratory evaluations).</w:t>
      </w:r>
    </w:p>
    <w:p w14:paraId="124DDE3E" w14:textId="3EE8D588" w:rsidR="00F34934" w:rsidRPr="006717F2" w:rsidRDefault="00F34934" w:rsidP="00F34934">
      <w:pPr>
        <w:pStyle w:val="GlobalSubmitBodyText"/>
        <w:rPr>
          <w:rStyle w:val="GlobalSubmitInstructions"/>
          <w:vanish w:val="0"/>
        </w:rPr>
      </w:pPr>
      <w:r w:rsidRPr="006717F2">
        <w:rPr>
          <w:rStyle w:val="GlobalSubmitInstructions"/>
          <w:vanish w:val="0"/>
        </w:rPr>
        <w:t>As previously noted, if an individual’s medical chart or results of diagnostic tests performed as part of an individual’s regular medical care are going to be used for screening or as a part of collection of trial data, Health Insurance Portability and Accountability Act (HIPAA) rules, other relevant federal or state laws, and local institutional requirements shou</w:t>
      </w:r>
      <w:r w:rsidR="00C971DC" w:rsidRPr="006717F2">
        <w:rPr>
          <w:rStyle w:val="GlobalSubmitInstructions"/>
          <w:vanish w:val="0"/>
        </w:rPr>
        <w:t xml:space="preserve">ld be followed, as </w:t>
      </w:r>
      <w:r w:rsidR="00C971DC" w:rsidRPr="006717F2">
        <w:rPr>
          <w:rStyle w:val="GlobalSubmitInstructions"/>
          <w:vanish w:val="0"/>
        </w:rPr>
        <w:lastRenderedPageBreak/>
        <w:t xml:space="preserve">applicable. </w:t>
      </w:r>
      <w:r w:rsidRPr="006717F2">
        <w:rPr>
          <w:rStyle w:val="GlobalSubmitInstructions"/>
          <w:vanish w:val="0"/>
        </w:rPr>
        <w:t>If this is the case, this section should note which information is to be obtained through review of existing data.</w:t>
      </w:r>
    </w:p>
    <w:p w14:paraId="5053A2E0" w14:textId="77777777" w:rsidR="00A05651" w:rsidRPr="001D15F7" w:rsidRDefault="00A05651" w:rsidP="00A05651">
      <w:pPr>
        <w:pStyle w:val="GlobalSubmitBodyText"/>
      </w:pPr>
      <w:r w:rsidRPr="001D15F7">
        <w:fldChar w:fldCharType="begin"/>
      </w:r>
      <w:r w:rsidRPr="001D15F7">
        <w:instrText xml:space="preserve"> MACROBUTTON EmptyMacro [Insert Text Here]</w:instrText>
      </w:r>
      <w:r w:rsidRPr="001D15F7">
        <w:fldChar w:fldCharType="end"/>
      </w:r>
    </w:p>
    <w:p w14:paraId="339C479D" w14:textId="77777777" w:rsidR="00F34934" w:rsidRPr="001D15F7" w:rsidRDefault="00A05651" w:rsidP="00A05651">
      <w:pPr>
        <w:pStyle w:val="Heading2"/>
      </w:pPr>
      <w:bookmarkStart w:id="274" w:name="_Toc19104560"/>
      <w:bookmarkStart w:id="275" w:name="_Toc56538129"/>
      <w:r w:rsidRPr="001D15F7">
        <w:t>Adverse Events and Serious Adverse Events</w:t>
      </w:r>
      <w:bookmarkEnd w:id="274"/>
      <w:bookmarkEnd w:id="275"/>
    </w:p>
    <w:p w14:paraId="0D741C84" w14:textId="77777777" w:rsidR="00F34934" w:rsidRPr="006717F2" w:rsidRDefault="00F34934" w:rsidP="00F3493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3A76BC8F" w14:textId="3F1A99EC" w:rsidR="00F34934" w:rsidRPr="006717F2" w:rsidRDefault="00F34934" w:rsidP="00F34934">
      <w:pPr>
        <w:pStyle w:val="GlobalSubmitBodyText"/>
        <w:rPr>
          <w:rStyle w:val="GlobalSubmitInstructions"/>
          <w:vanish w:val="0"/>
        </w:rPr>
      </w:pPr>
      <w:r w:rsidRPr="006717F2">
        <w:rPr>
          <w:rStyle w:val="GlobalSubmitInstructions"/>
          <w:vanish w:val="0"/>
        </w:rPr>
        <w:t>The following subsections are intended to highlight the specific assessments related to safety and the aspects of the study which are proposed to ensure the</w:t>
      </w:r>
      <w:r w:rsidR="00C971DC" w:rsidRPr="006717F2">
        <w:rPr>
          <w:rStyle w:val="GlobalSubmitInstructions"/>
          <w:vanish w:val="0"/>
        </w:rPr>
        <w:t xml:space="preserve"> safety of trial participants. </w:t>
      </w:r>
      <w:r w:rsidR="00B70A15">
        <w:rPr>
          <w:rStyle w:val="GlobalSubmitInstructions"/>
          <w:vanish w:val="0"/>
        </w:rPr>
        <w:t>T</w:t>
      </w:r>
      <w:r w:rsidRPr="006717F2">
        <w:rPr>
          <w:rStyle w:val="GlobalSubmitInstructions"/>
          <w:vanish w:val="0"/>
        </w:rPr>
        <w:t xml:space="preserve">his section </w:t>
      </w:r>
      <w:r w:rsidR="00B70A15">
        <w:rPr>
          <w:rStyle w:val="GlobalSubmitInstructions"/>
          <w:vanish w:val="0"/>
        </w:rPr>
        <w:t xml:space="preserve">should be developed </w:t>
      </w:r>
      <w:r w:rsidRPr="006717F2">
        <w:rPr>
          <w:rStyle w:val="GlobalSubmitInstructions"/>
          <w:vanish w:val="0"/>
        </w:rPr>
        <w:t>in consultation w</w:t>
      </w:r>
      <w:r w:rsidR="00C971DC" w:rsidRPr="006717F2">
        <w:rPr>
          <w:rStyle w:val="GlobalSubmitInstructions"/>
          <w:vanish w:val="0"/>
        </w:rPr>
        <w:t xml:space="preserve">ith the study Medical </w:t>
      </w:r>
      <w:r w:rsidR="00B5345B" w:rsidRPr="006717F2">
        <w:rPr>
          <w:rStyle w:val="GlobalSubmitInstructions"/>
          <w:vanish w:val="0"/>
        </w:rPr>
        <w:t>Director</w:t>
      </w:r>
      <w:r w:rsidR="00C971DC" w:rsidRPr="006717F2">
        <w:rPr>
          <w:rStyle w:val="GlobalSubmitInstructions"/>
          <w:vanish w:val="0"/>
        </w:rPr>
        <w:t xml:space="preserve">. </w:t>
      </w:r>
      <w:r w:rsidRPr="006717F2">
        <w:rPr>
          <w:rStyle w:val="GlobalSubmitInstructions"/>
          <w:vanish w:val="0"/>
        </w:rPr>
        <w:t>Consider the risks of the study intervention and other study procedures and the characteristics of the study population (e.g., vulnerable po</w:t>
      </w:r>
      <w:r w:rsidR="00C971DC" w:rsidRPr="006717F2">
        <w:rPr>
          <w:rStyle w:val="GlobalSubmitInstructions"/>
          <w:vanish w:val="0"/>
        </w:rPr>
        <w:t xml:space="preserve">pulations such as children). </w:t>
      </w:r>
      <w:r w:rsidRPr="006717F2">
        <w:rPr>
          <w:rStyle w:val="GlobalSubmitInstructions"/>
          <w:vanish w:val="0"/>
        </w:rPr>
        <w:t>This section should be tailored for specific study characteristics, including but not limited to the following:</w:t>
      </w:r>
    </w:p>
    <w:p w14:paraId="782C9429" w14:textId="77777777" w:rsidR="00F34934" w:rsidRPr="006717F2" w:rsidRDefault="00F34934" w:rsidP="001D15F7">
      <w:pPr>
        <w:pStyle w:val="GlobalSubmitListBullet"/>
        <w:rPr>
          <w:rStyle w:val="GlobalSubmitInstructions"/>
          <w:vanish w:val="0"/>
        </w:rPr>
      </w:pPr>
      <w:r w:rsidRPr="006717F2">
        <w:rPr>
          <w:rStyle w:val="GlobalSubmitInstructions"/>
          <w:vanish w:val="0"/>
        </w:rPr>
        <w:t>The study involves an investigational new drug or investigational device</w:t>
      </w:r>
    </w:p>
    <w:p w14:paraId="613CDD68" w14:textId="77777777" w:rsidR="00F34934" w:rsidRPr="006717F2" w:rsidRDefault="00F34934" w:rsidP="001D15F7">
      <w:pPr>
        <w:pStyle w:val="GlobalSubmitListBullet"/>
        <w:rPr>
          <w:rStyle w:val="GlobalSubmitInstructions"/>
          <w:vanish w:val="0"/>
        </w:rPr>
      </w:pPr>
      <w:r w:rsidRPr="006717F2">
        <w:rPr>
          <w:rStyle w:val="GlobalSubmitInstructions"/>
          <w:vanish w:val="0"/>
        </w:rPr>
        <w:t>The study involves washout from current medication regimen</w:t>
      </w:r>
    </w:p>
    <w:p w14:paraId="7706CA00" w14:textId="77777777" w:rsidR="00F34934" w:rsidRPr="006717F2" w:rsidRDefault="00F34934" w:rsidP="001D15F7">
      <w:pPr>
        <w:pStyle w:val="GlobalSubmitListBullet"/>
        <w:rPr>
          <w:rStyle w:val="GlobalSubmitInstructions"/>
          <w:vanish w:val="0"/>
        </w:rPr>
      </w:pPr>
      <w:r w:rsidRPr="006717F2">
        <w:rPr>
          <w:rStyle w:val="GlobalSubmitInstructions"/>
          <w:vanish w:val="0"/>
        </w:rPr>
        <w:t>The study involves the use of placebo in a population with a diagnosed disease</w:t>
      </w:r>
    </w:p>
    <w:p w14:paraId="5A805F6E" w14:textId="77777777" w:rsidR="00F34934" w:rsidRPr="006717F2" w:rsidRDefault="00F34934" w:rsidP="001D15F7">
      <w:pPr>
        <w:pStyle w:val="GlobalSubmitListBullet"/>
        <w:rPr>
          <w:rStyle w:val="GlobalSubmitInstructions"/>
          <w:vanish w:val="0"/>
        </w:rPr>
      </w:pPr>
      <w:r w:rsidRPr="006717F2">
        <w:rPr>
          <w:rStyle w:val="GlobalSubmitInstructions"/>
          <w:vanish w:val="0"/>
        </w:rPr>
        <w:t xml:space="preserve">The study requires selection of an appropriate toxicity grading scale </w:t>
      </w:r>
    </w:p>
    <w:p w14:paraId="09D9DB80" w14:textId="77777777" w:rsidR="00F34934" w:rsidRPr="006717F2" w:rsidRDefault="00F34934" w:rsidP="001D15F7">
      <w:pPr>
        <w:pStyle w:val="GlobalSubmitListBullet"/>
        <w:rPr>
          <w:rStyle w:val="GlobalSubmitInstructions"/>
          <w:vanish w:val="0"/>
        </w:rPr>
      </w:pPr>
      <w:r w:rsidRPr="006717F2">
        <w:rPr>
          <w:rStyle w:val="GlobalSubmitInstructions"/>
          <w:vanish w:val="0"/>
        </w:rPr>
        <w:t>The study involves risks to individuals other than research participants (e.g., household or intimate contacts or communities, study clinicians, pharmacists or interventionists, etc.)</w:t>
      </w:r>
    </w:p>
    <w:p w14:paraId="05C67D7E" w14:textId="77777777" w:rsidR="00F34934" w:rsidRPr="006717F2" w:rsidRDefault="00F34934" w:rsidP="001D15F7">
      <w:pPr>
        <w:pStyle w:val="GlobalSubmitListBullet"/>
        <w:rPr>
          <w:rStyle w:val="GlobalSubmitInstructions"/>
          <w:vanish w:val="0"/>
        </w:rPr>
      </w:pPr>
      <w:r w:rsidRPr="006717F2">
        <w:rPr>
          <w:rStyle w:val="GlobalSubmitInstructions"/>
          <w:vanish w:val="0"/>
        </w:rPr>
        <w:t>Reporting of certain events (e.g., suspected child abuse or substance abuse) is mandatory because of the study population or study design characteristics</w:t>
      </w:r>
    </w:p>
    <w:p w14:paraId="2AC902E5" w14:textId="77777777" w:rsidR="00F34934" w:rsidRPr="006717F2" w:rsidRDefault="00F34934" w:rsidP="001D15F7">
      <w:pPr>
        <w:pStyle w:val="GlobalSubmitListBullet"/>
        <w:rPr>
          <w:rStyle w:val="GlobalSubmitInstructions"/>
          <w:vanish w:val="0"/>
        </w:rPr>
      </w:pPr>
      <w:r w:rsidRPr="006717F2">
        <w:rPr>
          <w:rStyle w:val="GlobalSubmitInstructions"/>
          <w:vanish w:val="0"/>
        </w:rPr>
        <w:t>The study is conducted at multiple sites, and will require centralized safety oversight</w:t>
      </w:r>
    </w:p>
    <w:p w14:paraId="7C80E6E6" w14:textId="2D427BF3" w:rsidR="00F34934" w:rsidRPr="006717F2" w:rsidRDefault="00F34934" w:rsidP="00F34934">
      <w:pPr>
        <w:pStyle w:val="GlobalSubmitBodyText"/>
        <w:rPr>
          <w:rStyle w:val="GlobalSubmitInstructions"/>
          <w:vanish w:val="0"/>
        </w:rPr>
      </w:pPr>
      <w:r w:rsidRPr="006717F2">
        <w:rPr>
          <w:rStyle w:val="GlobalSubmitInstructions"/>
          <w:vanish w:val="0"/>
        </w:rPr>
        <w:t>In developing this section, consider the risks of the study intervention. Review and reference the applicable sources of information, such as the IB, package insert, device labeling, literature and other sources that describe the study intervention.</w:t>
      </w:r>
    </w:p>
    <w:p w14:paraId="78271258" w14:textId="77777777" w:rsidR="00F34934" w:rsidRPr="001D15F7" w:rsidRDefault="00A05651" w:rsidP="00A05651">
      <w:pPr>
        <w:pStyle w:val="Heading3"/>
      </w:pPr>
      <w:bookmarkStart w:id="276" w:name="_Toc19104561"/>
      <w:bookmarkStart w:id="277" w:name="_Toc56538130"/>
      <w:r w:rsidRPr="001D15F7">
        <w:t>Definition of Adverse Events (AE)</w:t>
      </w:r>
      <w:bookmarkEnd w:id="276"/>
      <w:bookmarkEnd w:id="277"/>
    </w:p>
    <w:p w14:paraId="0DF79F80" w14:textId="0B423670" w:rsidR="00F34934" w:rsidRPr="006717F2" w:rsidRDefault="00F34934" w:rsidP="00F34934">
      <w:pPr>
        <w:pStyle w:val="GlobalSubmitBodyText"/>
        <w:rPr>
          <w:rStyle w:val="GlobalSubmitInstructions"/>
          <w:vanish w:val="0"/>
        </w:rPr>
      </w:pPr>
      <w:r w:rsidRPr="006717F2">
        <w:rPr>
          <w:rStyle w:val="GlobalSubmitInstructions"/>
          <w:vanish w:val="0"/>
        </w:rPr>
        <w:t>Provide the definition of an AE being used for the clinical trial.</w:t>
      </w:r>
      <w:r w:rsidR="000E1748" w:rsidRPr="006717F2">
        <w:rPr>
          <w:rStyle w:val="GlobalSubmitInstructions"/>
          <w:vanish w:val="0"/>
        </w:rPr>
        <w:t xml:space="preserve"> </w:t>
      </w:r>
      <w:r w:rsidRPr="006717F2">
        <w:rPr>
          <w:rStyle w:val="GlobalSubmitInstructions"/>
          <w:vanish w:val="0"/>
        </w:rPr>
        <w:t>The FDA definition of an AE is used in this template. For some studies,</w:t>
      </w:r>
      <w:r w:rsidR="00CC63B6" w:rsidRPr="006717F2">
        <w:rPr>
          <w:rStyle w:val="GlobalSubmitInstructions"/>
          <w:vanish w:val="0"/>
        </w:rPr>
        <w:t xml:space="preserve"> </w:t>
      </w:r>
      <w:r w:rsidR="00983BB6" w:rsidRPr="006717F2">
        <w:rPr>
          <w:rStyle w:val="GlobalSubmitInstructions"/>
          <w:vanish w:val="0"/>
        </w:rPr>
        <w:t xml:space="preserve">i.e. </w:t>
      </w:r>
      <w:proofErr w:type="spellStart"/>
      <w:r w:rsidR="00983BB6" w:rsidRPr="006717F2">
        <w:rPr>
          <w:rStyle w:val="GlobalSubmitInstructions"/>
          <w:vanish w:val="0"/>
        </w:rPr>
        <w:t>multicount</w:t>
      </w:r>
      <w:r w:rsidR="00381978">
        <w:rPr>
          <w:rStyle w:val="GlobalSubmitInstructions"/>
          <w:vanish w:val="0"/>
        </w:rPr>
        <w:t>r</w:t>
      </w:r>
      <w:r w:rsidR="00983BB6" w:rsidRPr="006717F2">
        <w:rPr>
          <w:rStyle w:val="GlobalSubmitInstructions"/>
          <w:vanish w:val="0"/>
        </w:rPr>
        <w:t>y</w:t>
      </w:r>
      <w:proofErr w:type="spellEnd"/>
      <w:r w:rsidR="00983BB6" w:rsidRPr="006717F2">
        <w:rPr>
          <w:rStyle w:val="GlobalSubmitInstructions"/>
          <w:vanish w:val="0"/>
        </w:rPr>
        <w:t xml:space="preserve"> protocols, or funders</w:t>
      </w:r>
      <w:r w:rsidR="00B5345B" w:rsidRPr="006717F2">
        <w:rPr>
          <w:rStyle w:val="GlobalSubmitInstructions"/>
          <w:vanish w:val="0"/>
        </w:rPr>
        <w:t>’</w:t>
      </w:r>
      <w:r w:rsidR="00983BB6" w:rsidRPr="006717F2">
        <w:rPr>
          <w:rStyle w:val="GlobalSubmitInstructions"/>
          <w:vanish w:val="0"/>
        </w:rPr>
        <w:t xml:space="preserve"> requirements,</w:t>
      </w:r>
      <w:r w:rsidRPr="006717F2">
        <w:rPr>
          <w:rStyle w:val="GlobalSubmitInstructions"/>
          <w:vanish w:val="0"/>
        </w:rPr>
        <w:t xml:space="preserve"> definitions from the OHRP Guidance on Reviewing and Reporting Unanticipated Problems Involving Risks to Subjects or Others and Adverse Events; or ICH GCP defin</w:t>
      </w:r>
      <w:r w:rsidR="00C971DC" w:rsidRPr="006717F2">
        <w:rPr>
          <w:rStyle w:val="GlobalSubmitInstructions"/>
          <w:vanish w:val="0"/>
        </w:rPr>
        <w:t xml:space="preserve">ition may be more appropriate. </w:t>
      </w:r>
      <w:r w:rsidRPr="006717F2">
        <w:rPr>
          <w:rStyle w:val="GlobalSubmitInstructions"/>
          <w:vanish w:val="0"/>
        </w:rPr>
        <w:t>However, it is important to note that FDA regulations require reporting based on the definition included in 21 CFR 312.32 (a) for studies performed under an IND,</w:t>
      </w:r>
      <w:r w:rsidR="00B5345B" w:rsidRPr="006717F2">
        <w:rPr>
          <w:rStyle w:val="GlobalSubmitInstructions"/>
          <w:vanish w:val="0"/>
        </w:rPr>
        <w:t xml:space="preserve"> or 21CFR.812</w:t>
      </w:r>
      <w:r w:rsidR="00CC63B6" w:rsidRPr="006717F2">
        <w:rPr>
          <w:rStyle w:val="GlobalSubmitInstructions"/>
          <w:vanish w:val="0"/>
        </w:rPr>
        <w:t>.(a</w:t>
      </w:r>
      <w:r w:rsidR="007D2BF9" w:rsidRPr="006717F2">
        <w:rPr>
          <w:rStyle w:val="GlobalSubmitInstructions"/>
          <w:vanish w:val="0"/>
        </w:rPr>
        <w:t>1</w:t>
      </w:r>
      <w:r w:rsidR="00CC63B6" w:rsidRPr="006717F2">
        <w:rPr>
          <w:rStyle w:val="GlobalSubmitInstructions"/>
          <w:vanish w:val="0"/>
        </w:rPr>
        <w:t>)</w:t>
      </w:r>
      <w:r w:rsidR="007D2BF9" w:rsidRPr="006717F2">
        <w:rPr>
          <w:rStyle w:val="GlobalSubmitInstructions"/>
          <w:vanish w:val="0"/>
        </w:rPr>
        <w:t xml:space="preserve"> [for investigators] &amp; (b1) [for sponsors] </w:t>
      </w:r>
      <w:r w:rsidR="00B5345B" w:rsidRPr="006717F2">
        <w:rPr>
          <w:rStyle w:val="GlobalSubmitInstructions"/>
          <w:vanish w:val="0"/>
        </w:rPr>
        <w:t>for IDE</w:t>
      </w:r>
      <w:r w:rsidR="007D2BF9" w:rsidRPr="006717F2">
        <w:rPr>
          <w:rStyle w:val="GlobalSubmitInstructions"/>
          <w:vanish w:val="0"/>
        </w:rPr>
        <w:t>s</w:t>
      </w:r>
      <w:r w:rsidR="00B5345B" w:rsidRPr="006717F2">
        <w:rPr>
          <w:rStyle w:val="GlobalSubmitInstructions"/>
          <w:vanish w:val="0"/>
        </w:rPr>
        <w:t>,</w:t>
      </w:r>
      <w:r w:rsidRPr="006717F2">
        <w:rPr>
          <w:rStyle w:val="GlobalSubmitInstructions"/>
          <w:vanish w:val="0"/>
        </w:rPr>
        <w:t xml:space="preserve"> regardless of the definition of AE used in the protocol.</w:t>
      </w:r>
      <w:r w:rsidR="00983BB6" w:rsidRPr="006717F2">
        <w:rPr>
          <w:rStyle w:val="GlobalSubmitInstructions"/>
          <w:vanish w:val="0"/>
        </w:rPr>
        <w:t xml:space="preserve"> Check other Health Authorities reporting requirements as applicable.</w:t>
      </w:r>
    </w:p>
    <w:p w14:paraId="0116B1FC" w14:textId="45755A4B" w:rsidR="0043242F" w:rsidRPr="006717F2" w:rsidRDefault="0043242F" w:rsidP="0043242F">
      <w:pPr>
        <w:pStyle w:val="GlobalSubmitBodyText"/>
        <w:rPr>
          <w:rStyle w:val="GlobalSubmitInstructions"/>
          <w:vanish w:val="0"/>
        </w:rPr>
      </w:pPr>
      <w:r w:rsidRPr="006717F2">
        <w:rPr>
          <w:rStyle w:val="GlobalSubmitInstructions"/>
          <w:vanish w:val="0"/>
        </w:rPr>
        <w:lastRenderedPageBreak/>
        <w:t>Example text provided as a guide, customize as needed</w:t>
      </w:r>
      <w:r w:rsidR="00983BB6" w:rsidRPr="006717F2">
        <w:rPr>
          <w:rStyle w:val="GlobalSubmitInstructions"/>
          <w:vanish w:val="0"/>
        </w:rPr>
        <w:t xml:space="preserve"> (based on FDA definition)</w:t>
      </w:r>
      <w:r w:rsidRPr="006717F2">
        <w:rPr>
          <w:rStyle w:val="GlobalSubmitInstructions"/>
          <w:vanish w:val="0"/>
        </w:rPr>
        <w:t>:</w:t>
      </w:r>
    </w:p>
    <w:p w14:paraId="571F2FE9" w14:textId="63667AC7" w:rsidR="0040530F" w:rsidRPr="006717F2" w:rsidRDefault="008E26DF" w:rsidP="007D0E55">
      <w:pPr>
        <w:pStyle w:val="GlobalSubmitBodyText"/>
        <w:rPr>
          <w:rStyle w:val="GlobalSubmitInstructions"/>
          <w:i w:val="0"/>
          <w:vanish w:val="0"/>
        </w:rPr>
      </w:pPr>
      <w:r w:rsidRPr="006717F2">
        <w:rPr>
          <w:rStyle w:val="GlobalSubmitInstructions"/>
          <w:i w:val="0"/>
          <w:vanish w:val="0"/>
        </w:rPr>
        <w:t>[</w:t>
      </w:r>
      <w:r w:rsidR="0040530F" w:rsidRPr="006717F2">
        <w:rPr>
          <w:rStyle w:val="GlobalSubmitInstructions"/>
          <w:i w:val="0"/>
          <w:vanish w:val="0"/>
        </w:rPr>
        <w:t xml:space="preserve">An adverse event (AE) is any untoward medical occurrence associated with the use of </w:t>
      </w:r>
      <w:r w:rsidR="00C971DC" w:rsidRPr="006717F2">
        <w:rPr>
          <w:rStyle w:val="GlobalSubmitInstructions"/>
          <w:i w:val="0"/>
          <w:vanish w:val="0"/>
        </w:rPr>
        <w:t>an intervention</w:t>
      </w:r>
      <w:r w:rsidR="0040530F" w:rsidRPr="006717F2">
        <w:rPr>
          <w:rStyle w:val="GlobalSubmitInstructions"/>
          <w:i w:val="0"/>
          <w:vanish w:val="0"/>
        </w:rPr>
        <w:t xml:space="preserve"> in humans, whether or not considered </w:t>
      </w:r>
      <w:r w:rsidR="00C971DC" w:rsidRPr="006717F2">
        <w:rPr>
          <w:rStyle w:val="GlobalSubmitInstructions"/>
          <w:i w:val="0"/>
          <w:vanish w:val="0"/>
        </w:rPr>
        <w:t xml:space="preserve">intervention </w:t>
      </w:r>
      <w:r w:rsidR="0040530F" w:rsidRPr="006717F2">
        <w:rPr>
          <w:rStyle w:val="GlobalSubmitInstructions"/>
          <w:i w:val="0"/>
          <w:vanish w:val="0"/>
        </w:rPr>
        <w:t xml:space="preserve">related. </w:t>
      </w:r>
      <w:proofErr w:type="spellStart"/>
      <w:r w:rsidR="0040530F" w:rsidRPr="006717F2">
        <w:rPr>
          <w:rStyle w:val="GlobalSubmitInstructions"/>
          <w:i w:val="0"/>
          <w:vanish w:val="0"/>
        </w:rPr>
        <w:t>Intercurrent</w:t>
      </w:r>
      <w:proofErr w:type="spellEnd"/>
      <w:r w:rsidR="0040530F" w:rsidRPr="006717F2">
        <w:rPr>
          <w:rStyle w:val="GlobalSubmitInstructions"/>
          <w:i w:val="0"/>
          <w:vanish w:val="0"/>
        </w:rPr>
        <w:t xml:space="preserve"> illnesses or injuries should be regarded as adverse events.</w:t>
      </w:r>
    </w:p>
    <w:p w14:paraId="13F69CBC" w14:textId="71F7CDD5" w:rsidR="0040530F" w:rsidRPr="006717F2" w:rsidRDefault="0040530F" w:rsidP="007D0E55">
      <w:pPr>
        <w:pStyle w:val="GlobalSubmitBodyText"/>
        <w:rPr>
          <w:rStyle w:val="GlobalSubmitInstructions"/>
          <w:i w:val="0"/>
          <w:vanish w:val="0"/>
        </w:rPr>
      </w:pPr>
      <w:r w:rsidRPr="006717F2">
        <w:rPr>
          <w:rStyle w:val="GlobalSubmitInstructions"/>
          <w:i w:val="0"/>
          <w:vanish w:val="0"/>
        </w:rPr>
        <w:t>A pre-existing condition should be recorded as an adverse event if the frequency, intensity or the char</w:t>
      </w:r>
      <w:r w:rsidR="00DE79F5" w:rsidRPr="006717F2">
        <w:rPr>
          <w:rStyle w:val="GlobalSubmitInstructions"/>
          <w:i w:val="0"/>
          <w:vanish w:val="0"/>
        </w:rPr>
        <w:t>acter of the condition changes.</w:t>
      </w:r>
      <w:r w:rsidR="00C971DC" w:rsidRPr="006717F2">
        <w:rPr>
          <w:rStyle w:val="GlobalSubmitInstructions"/>
          <w:i w:val="0"/>
          <w:vanish w:val="0"/>
        </w:rPr>
        <w:t>]</w:t>
      </w:r>
    </w:p>
    <w:p w14:paraId="2D70EB04" w14:textId="272BF081" w:rsidR="0040530F" w:rsidRPr="006717F2" w:rsidRDefault="0040530F" w:rsidP="007D0E55">
      <w:pPr>
        <w:pStyle w:val="GlobalSubmitBodyText"/>
        <w:rPr>
          <w:rStyle w:val="GlobalSubmitInstructions"/>
          <w:vanish w:val="0"/>
        </w:rPr>
      </w:pPr>
      <w:r w:rsidRPr="006717F2">
        <w:rPr>
          <w:rStyle w:val="GlobalSubmitInstructions"/>
          <w:vanish w:val="0"/>
        </w:rPr>
        <w:t xml:space="preserve">Assess whether additional language is needed in this section to clarify certain AEs, such as abnormal laboratory values. Sample language for abnormal laboratory values is included </w:t>
      </w:r>
      <w:r w:rsidR="00D45373" w:rsidRPr="006717F2">
        <w:rPr>
          <w:rStyle w:val="GlobalSubmitInstructions"/>
          <w:vanish w:val="0"/>
        </w:rPr>
        <w:t>below but</w:t>
      </w:r>
      <w:r w:rsidRPr="006717F2">
        <w:rPr>
          <w:rStyle w:val="GlobalSubmitInstructions"/>
          <w:vanish w:val="0"/>
        </w:rPr>
        <w:t xml:space="preserve"> must be assessed to determine applicability to the protocol in question.</w:t>
      </w:r>
    </w:p>
    <w:p w14:paraId="4AA801C9" w14:textId="1060B044" w:rsidR="0040530F" w:rsidRPr="006717F2" w:rsidRDefault="00C971DC" w:rsidP="007D0E55">
      <w:pPr>
        <w:pStyle w:val="GlobalSubmitBodyText"/>
        <w:rPr>
          <w:rStyle w:val="GlobalSubmitInstructions"/>
          <w:i w:val="0"/>
          <w:vanish w:val="0"/>
          <w:u w:val="single"/>
        </w:rPr>
      </w:pPr>
      <w:r w:rsidRPr="006717F2">
        <w:rPr>
          <w:rStyle w:val="GlobalSubmitInstructions"/>
          <w:i w:val="0"/>
          <w:vanish w:val="0"/>
          <w:u w:val="single"/>
        </w:rPr>
        <w:t>[</w:t>
      </w:r>
      <w:r w:rsidR="0040530F" w:rsidRPr="006717F2">
        <w:rPr>
          <w:rStyle w:val="GlobalSubmitInstructions"/>
          <w:i w:val="0"/>
          <w:vanish w:val="0"/>
          <w:u w:val="single"/>
        </w:rPr>
        <w:t>Abnormal Laboratory Values</w:t>
      </w:r>
    </w:p>
    <w:p w14:paraId="2A595350" w14:textId="77777777" w:rsidR="0040530F" w:rsidRPr="006717F2" w:rsidRDefault="0040530F" w:rsidP="007D0E55">
      <w:pPr>
        <w:pStyle w:val="GlobalSubmitBodyText"/>
        <w:rPr>
          <w:rStyle w:val="GlobalSubmitInstructions"/>
          <w:i w:val="0"/>
          <w:vanish w:val="0"/>
        </w:rPr>
      </w:pPr>
      <w:r w:rsidRPr="006717F2">
        <w:rPr>
          <w:rStyle w:val="GlobalSubmitInstructions"/>
          <w:i w:val="0"/>
          <w:vanish w:val="0"/>
        </w:rPr>
        <w:t xml:space="preserve">A clinical laboratory abnormality should be documented as an adverse event if any of the following conditions is met: </w:t>
      </w:r>
    </w:p>
    <w:p w14:paraId="3FDDEEFE" w14:textId="77777777" w:rsidR="0040530F" w:rsidRPr="006717F2" w:rsidRDefault="0040530F" w:rsidP="007D0E55">
      <w:pPr>
        <w:pStyle w:val="GlobalSubmitBodyText"/>
        <w:numPr>
          <w:ilvl w:val="0"/>
          <w:numId w:val="11"/>
        </w:numPr>
        <w:rPr>
          <w:rStyle w:val="GlobalSubmitInstructions"/>
          <w:i w:val="0"/>
          <w:vanish w:val="0"/>
        </w:rPr>
      </w:pPr>
      <w:r w:rsidRPr="006717F2">
        <w:rPr>
          <w:rStyle w:val="GlobalSubmitInstructions"/>
          <w:i w:val="0"/>
          <w:vanish w:val="0"/>
        </w:rPr>
        <w:t xml:space="preserve">The laboratory abnormality is not otherwise refuted by a repeat test to confirm the abnormality. </w:t>
      </w:r>
    </w:p>
    <w:p w14:paraId="40265253" w14:textId="63F2F994" w:rsidR="0040530F" w:rsidRPr="006717F2" w:rsidRDefault="004846E4" w:rsidP="007D0E55">
      <w:pPr>
        <w:pStyle w:val="GlobalSubmitBodyText"/>
        <w:numPr>
          <w:ilvl w:val="0"/>
          <w:numId w:val="11"/>
        </w:numPr>
        <w:rPr>
          <w:rStyle w:val="GlobalSubmitInstructions"/>
          <w:i w:val="0"/>
          <w:vanish w:val="0"/>
        </w:rPr>
      </w:pPr>
      <w:r w:rsidRPr="006717F2">
        <w:rPr>
          <w:rStyle w:val="GlobalSubmitInstructions"/>
          <w:i w:val="0"/>
          <w:vanish w:val="0"/>
        </w:rPr>
        <w:t>The</w:t>
      </w:r>
      <w:r w:rsidR="0040530F" w:rsidRPr="006717F2">
        <w:rPr>
          <w:rStyle w:val="GlobalSubmitInstructions"/>
          <w:i w:val="0"/>
          <w:vanish w:val="0"/>
        </w:rPr>
        <w:t xml:space="preserve"> abnormality suggests a disease and/or organ toxicity.</w:t>
      </w:r>
    </w:p>
    <w:p w14:paraId="19312201" w14:textId="39DBFC28" w:rsidR="0040530F" w:rsidRPr="006717F2" w:rsidRDefault="0040530F" w:rsidP="007D0E55">
      <w:pPr>
        <w:pStyle w:val="GlobalSubmitBodyText"/>
        <w:numPr>
          <w:ilvl w:val="0"/>
          <w:numId w:val="11"/>
        </w:numPr>
        <w:rPr>
          <w:rStyle w:val="GlobalSubmitInstructions"/>
          <w:i w:val="0"/>
          <w:vanish w:val="0"/>
        </w:rPr>
      </w:pPr>
      <w:r w:rsidRPr="006717F2">
        <w:rPr>
          <w:rStyle w:val="GlobalSubmitInstructions"/>
          <w:i w:val="0"/>
          <w:vanish w:val="0"/>
        </w:rPr>
        <w:t>The abnormality is of a degree that requires active management.</w:t>
      </w:r>
    </w:p>
    <w:p w14:paraId="34E1C06A" w14:textId="77777777" w:rsidR="00B37AE9" w:rsidRPr="006717F2" w:rsidRDefault="00B37AE9" w:rsidP="007D0E55">
      <w:pPr>
        <w:pStyle w:val="GlobalSubmitBodyText"/>
        <w:rPr>
          <w:rStyle w:val="GlobalSubmitInstructions"/>
          <w:i w:val="0"/>
          <w:vanish w:val="0"/>
          <w:u w:val="single"/>
        </w:rPr>
      </w:pPr>
      <w:r w:rsidRPr="006717F2">
        <w:rPr>
          <w:rStyle w:val="GlobalSubmitInstructions"/>
          <w:i w:val="0"/>
          <w:vanish w:val="0"/>
          <w:u w:val="single"/>
        </w:rPr>
        <w:t>Dose Limiting Toxicity</w:t>
      </w:r>
    </w:p>
    <w:p w14:paraId="539F6F3C" w14:textId="7850E3C0" w:rsidR="00B37AE9" w:rsidRPr="006717F2" w:rsidRDefault="00B37AE9" w:rsidP="007D0E55">
      <w:pPr>
        <w:pStyle w:val="GlobalSubmitBodyText"/>
        <w:rPr>
          <w:rStyle w:val="GlobalSubmitInstructions"/>
          <w:i w:val="0"/>
          <w:vanish w:val="0"/>
        </w:rPr>
      </w:pPr>
      <w:r w:rsidRPr="006717F2">
        <w:rPr>
          <w:rStyle w:val="GlobalSubmitInstructions"/>
          <w:i w:val="0"/>
          <w:vanish w:val="0"/>
        </w:rPr>
        <w:t>When a protocol includes Dose Limiting Toxicities (DLT), include description here.]</w:t>
      </w:r>
    </w:p>
    <w:p w14:paraId="7FE12050" w14:textId="0F118D1B" w:rsidR="00F34934" w:rsidRPr="001D15F7" w:rsidRDefault="00A05651" w:rsidP="00F34934">
      <w:pPr>
        <w:pStyle w:val="GlobalSubmitBodyText"/>
      </w:pPr>
      <w:r w:rsidRPr="001D15F7">
        <w:fldChar w:fldCharType="begin"/>
      </w:r>
      <w:r w:rsidRPr="001D15F7">
        <w:instrText xml:space="preserve"> MACROBUTTON EmptyMacro [Insert Text Here]</w:instrText>
      </w:r>
      <w:r w:rsidRPr="001D15F7">
        <w:fldChar w:fldCharType="end"/>
      </w:r>
    </w:p>
    <w:p w14:paraId="7AA19133" w14:textId="77777777" w:rsidR="00F34934" w:rsidRPr="001D15F7" w:rsidRDefault="00A05651" w:rsidP="00A05651">
      <w:pPr>
        <w:pStyle w:val="Heading3"/>
      </w:pPr>
      <w:bookmarkStart w:id="278" w:name="_Toc19104562"/>
      <w:bookmarkStart w:id="279" w:name="_Toc56538131"/>
      <w:r w:rsidRPr="001D15F7">
        <w:t>Definition of Serious Adverse Events (SAE)</w:t>
      </w:r>
      <w:bookmarkEnd w:id="278"/>
      <w:bookmarkEnd w:id="279"/>
      <w:r w:rsidRPr="001D15F7">
        <w:t xml:space="preserve"> </w:t>
      </w:r>
    </w:p>
    <w:p w14:paraId="43C6EF26" w14:textId="6DDA8C0D" w:rsidR="00F93287" w:rsidRPr="006717F2" w:rsidRDefault="00F34934" w:rsidP="00F34934">
      <w:pPr>
        <w:pStyle w:val="GlobalSubmitBodyText"/>
        <w:rPr>
          <w:rStyle w:val="GlobalSubmitInstructions"/>
          <w:vanish w:val="0"/>
        </w:rPr>
      </w:pPr>
      <w:r w:rsidRPr="006717F2">
        <w:rPr>
          <w:rStyle w:val="GlobalSubmitInstructions"/>
          <w:vanish w:val="0"/>
        </w:rPr>
        <w:t>Provide the definition of an SAE being used for the clinical trial. The FDA definition of an</w:t>
      </w:r>
      <w:r w:rsidR="00011DA1" w:rsidRPr="006717F2">
        <w:rPr>
          <w:rStyle w:val="GlobalSubmitInstructions"/>
          <w:vanish w:val="0"/>
        </w:rPr>
        <w:t xml:space="preserve"> SAE is used in this template. </w:t>
      </w:r>
      <w:r w:rsidRPr="006717F2">
        <w:rPr>
          <w:rStyle w:val="GlobalSubmitInstructions"/>
          <w:vanish w:val="0"/>
        </w:rPr>
        <w:t>It is important to note that FDA regulations require reporting based on the definition included in 21 CFR 312.32 (a) for studies performed under an IND,</w:t>
      </w:r>
      <w:r w:rsidR="00B5345B" w:rsidRPr="006717F2">
        <w:rPr>
          <w:rStyle w:val="GlobalSubmitInstructions"/>
          <w:vanish w:val="0"/>
        </w:rPr>
        <w:t xml:space="preserve"> </w:t>
      </w:r>
      <w:r w:rsidR="00EE3C6A" w:rsidRPr="006717F2">
        <w:rPr>
          <w:rStyle w:val="GlobalSubmitInstructions"/>
          <w:vanish w:val="0"/>
        </w:rPr>
        <w:t>or 21CFR.812.(a1) [for investigators] &amp; (b1) [for sponsors] for IDEs,</w:t>
      </w:r>
      <w:r w:rsidRPr="006717F2">
        <w:rPr>
          <w:rStyle w:val="GlobalSubmitInstructions"/>
          <w:vanish w:val="0"/>
        </w:rPr>
        <w:t xml:space="preserve"> regardless of the definition of SAE used in the prot</w:t>
      </w:r>
      <w:r w:rsidR="00011DA1" w:rsidRPr="006717F2">
        <w:rPr>
          <w:rStyle w:val="GlobalSubmitInstructions"/>
          <w:vanish w:val="0"/>
        </w:rPr>
        <w:t xml:space="preserve">ocol. </w:t>
      </w:r>
      <w:r w:rsidRPr="006717F2">
        <w:rPr>
          <w:rStyle w:val="GlobalSubmitInstructions"/>
          <w:vanish w:val="0"/>
        </w:rPr>
        <w:t>Note that the example text provided is from the drug re</w:t>
      </w:r>
      <w:r w:rsidR="00011DA1" w:rsidRPr="006717F2">
        <w:rPr>
          <w:rStyle w:val="GlobalSubmitInstructions"/>
          <w:vanish w:val="0"/>
        </w:rPr>
        <w:t>gulations (21 CFR 312.32 (a)).</w:t>
      </w:r>
      <w:r w:rsidR="00983BB6" w:rsidRPr="006717F2">
        <w:rPr>
          <w:rStyle w:val="GlobalSubmitInstructions"/>
          <w:vanish w:val="0"/>
        </w:rPr>
        <w:t xml:space="preserve"> Check other Health Authorities reporting requirements as applicable.</w:t>
      </w:r>
    </w:p>
    <w:p w14:paraId="3F4D62AF" w14:textId="00E84465" w:rsidR="00F34934" w:rsidRPr="006717F2" w:rsidRDefault="00F34934" w:rsidP="00F34934">
      <w:pPr>
        <w:pStyle w:val="GlobalSubmitBodyText"/>
        <w:rPr>
          <w:rStyle w:val="GlobalSubmitInstructions"/>
          <w:vanish w:val="0"/>
        </w:rPr>
      </w:pPr>
      <w:r w:rsidRPr="006717F2">
        <w:rPr>
          <w:rStyle w:val="GlobalSubmitInstructions"/>
          <w:vanish w:val="0"/>
        </w:rPr>
        <w:t>Example text provided as a guide, customize as needed:</w:t>
      </w:r>
    </w:p>
    <w:p w14:paraId="37E03BF6" w14:textId="6777DF4D" w:rsidR="008E26DF" w:rsidRPr="006717F2" w:rsidRDefault="008E26DF" w:rsidP="008E26DF">
      <w:pPr>
        <w:pStyle w:val="GlobalSubmitBodyText"/>
        <w:rPr>
          <w:rStyle w:val="GlobalSubmitInstructions"/>
          <w:i w:val="0"/>
          <w:vanish w:val="0"/>
          <w:u w:val="single"/>
        </w:rPr>
      </w:pPr>
      <w:r w:rsidRPr="006717F2">
        <w:rPr>
          <w:rStyle w:val="GlobalSubmitInstructions"/>
          <w:i w:val="0"/>
          <w:vanish w:val="0"/>
          <w:u w:val="single"/>
        </w:rPr>
        <w:t>[Serious Adverse Events (SAE)</w:t>
      </w:r>
    </w:p>
    <w:p w14:paraId="63CC79B2" w14:textId="4D5DC422" w:rsidR="00AE547E" w:rsidRPr="006717F2" w:rsidRDefault="00AE547E" w:rsidP="007D0E55">
      <w:pPr>
        <w:pStyle w:val="GlobalSubmitBodyText"/>
        <w:rPr>
          <w:rStyle w:val="GlobalSubmitInstructions"/>
          <w:i w:val="0"/>
          <w:vanish w:val="0"/>
        </w:rPr>
      </w:pPr>
      <w:r w:rsidRPr="006717F2">
        <w:rPr>
          <w:rStyle w:val="GlobalSubmitInstructions"/>
          <w:i w:val="0"/>
          <w:vanish w:val="0"/>
        </w:rPr>
        <w:t>Adverse events are classif</w:t>
      </w:r>
      <w:r w:rsidR="00011DA1" w:rsidRPr="006717F2">
        <w:rPr>
          <w:rStyle w:val="GlobalSubmitInstructions"/>
          <w:i w:val="0"/>
          <w:vanish w:val="0"/>
        </w:rPr>
        <w:t xml:space="preserve">ied as serious or non-serious. </w:t>
      </w:r>
      <w:r w:rsidRPr="006717F2">
        <w:rPr>
          <w:rStyle w:val="GlobalSubmitInstructions"/>
          <w:i w:val="0"/>
          <w:vanish w:val="0"/>
        </w:rPr>
        <w:t>A serious adverse event is any AE that, in the view of either the i</w:t>
      </w:r>
      <w:r w:rsidR="00011DA1" w:rsidRPr="006717F2">
        <w:rPr>
          <w:rStyle w:val="GlobalSubmitInstructions"/>
          <w:i w:val="0"/>
          <w:vanish w:val="0"/>
        </w:rPr>
        <w:t>nvestigator or the sponsor, is:</w:t>
      </w:r>
    </w:p>
    <w:p w14:paraId="36658E3C" w14:textId="77777777"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t>fatal</w:t>
      </w:r>
    </w:p>
    <w:p w14:paraId="710E7533" w14:textId="77777777"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t>life-threatening</w:t>
      </w:r>
    </w:p>
    <w:p w14:paraId="52B32AD3" w14:textId="77777777"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lastRenderedPageBreak/>
        <w:t>requires or prolongs hospital stay</w:t>
      </w:r>
    </w:p>
    <w:p w14:paraId="3E7EBFE3" w14:textId="77777777"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t>results in persistent or significant disability or incapacity</w:t>
      </w:r>
    </w:p>
    <w:p w14:paraId="1F943C23" w14:textId="77777777"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t>a congenital anomaly or birth defect</w:t>
      </w:r>
    </w:p>
    <w:p w14:paraId="14D3C7EF" w14:textId="246CF9E3" w:rsidR="00AE547E" w:rsidRPr="006717F2" w:rsidRDefault="00AE547E" w:rsidP="007D0E55">
      <w:pPr>
        <w:pStyle w:val="GlobalSubmitBodyText"/>
        <w:numPr>
          <w:ilvl w:val="0"/>
          <w:numId w:val="30"/>
        </w:numPr>
        <w:rPr>
          <w:rStyle w:val="GlobalSubmitInstructions"/>
          <w:i w:val="0"/>
          <w:vanish w:val="0"/>
        </w:rPr>
      </w:pPr>
      <w:r w:rsidRPr="006717F2">
        <w:rPr>
          <w:rStyle w:val="GlobalSubmitInstructions"/>
          <w:i w:val="0"/>
          <w:vanish w:val="0"/>
        </w:rPr>
        <w:t>an important medical event</w:t>
      </w:r>
      <w:r w:rsidR="00EE3C6A" w:rsidRPr="006717F2">
        <w:rPr>
          <w:rStyle w:val="GlobalSubmitInstructions"/>
          <w:i w:val="0"/>
          <w:vanish w:val="0"/>
        </w:rPr>
        <w:t xml:space="preserve"> </w:t>
      </w:r>
      <w:r w:rsidR="00EE3C6A" w:rsidRPr="006717F2">
        <w:rPr>
          <w:color w:val="00B050"/>
        </w:rPr>
        <w:t>when the event does not fit the other outcomes, but the event may jeopardize the patient and may require medical or surgical intervention (treatment) to prevent one of the other outcomes.</w:t>
      </w:r>
    </w:p>
    <w:p w14:paraId="31E92132" w14:textId="3513BC54" w:rsidR="008E26DF" w:rsidRPr="006717F2" w:rsidRDefault="008E26DF" w:rsidP="007D0E55">
      <w:pPr>
        <w:pStyle w:val="GlobalSubmitBodyText"/>
        <w:numPr>
          <w:ilvl w:val="0"/>
          <w:numId w:val="30"/>
        </w:numPr>
        <w:rPr>
          <w:rStyle w:val="GlobalSubmitInstructions"/>
          <w:i w:val="0"/>
          <w:vanish w:val="0"/>
        </w:rPr>
      </w:pPr>
      <w:r w:rsidRPr="006717F2">
        <w:rPr>
          <w:rStyle w:val="GlobalSubmitInstructions"/>
          <w:i w:val="0"/>
          <w:vanish w:val="0"/>
        </w:rPr>
        <w:t>required intervention to prevent permanent impairment or damage (</w:t>
      </w:r>
      <w:r w:rsidR="00EE3C6A" w:rsidRPr="006717F2">
        <w:rPr>
          <w:rStyle w:val="GlobalSubmitInstructions"/>
          <w:i w:val="0"/>
          <w:vanish w:val="0"/>
        </w:rPr>
        <w:t xml:space="preserve">for </w:t>
      </w:r>
      <w:r w:rsidRPr="006717F2">
        <w:rPr>
          <w:rStyle w:val="GlobalSubmitInstructions"/>
          <w:i w:val="0"/>
          <w:vanish w:val="0"/>
        </w:rPr>
        <w:t>devices</w:t>
      </w:r>
      <w:r w:rsidR="001F4F4E" w:rsidRPr="006717F2">
        <w:rPr>
          <w:rStyle w:val="GlobalSubmitInstructions"/>
          <w:i w:val="0"/>
          <w:vanish w:val="0"/>
        </w:rPr>
        <w:t xml:space="preserve"> only</w:t>
      </w:r>
      <w:r w:rsidRPr="006717F2">
        <w:rPr>
          <w:rStyle w:val="GlobalSubmitInstructions"/>
          <w:i w:val="0"/>
          <w:vanish w:val="0"/>
        </w:rPr>
        <w:t>)</w:t>
      </w:r>
    </w:p>
    <w:p w14:paraId="5ECFD422" w14:textId="798228EE" w:rsidR="00AE547E" w:rsidRPr="006717F2" w:rsidRDefault="00AE547E" w:rsidP="007D0E55">
      <w:pPr>
        <w:pStyle w:val="GlobalSubmitBodyText"/>
        <w:rPr>
          <w:rStyle w:val="GlobalSubmitInstructions"/>
          <w:i w:val="0"/>
          <w:vanish w:val="0"/>
        </w:rPr>
      </w:pPr>
      <w:r w:rsidRPr="006717F2">
        <w:rPr>
          <w:rStyle w:val="GlobalSubmitInstructions"/>
          <w:i w:val="0"/>
          <w:vanish w:val="0"/>
        </w:rPr>
        <w:t xml:space="preserve">Important medical events are those that may not be immediately life </w:t>
      </w:r>
      <w:r w:rsidR="005742FB" w:rsidRPr="006717F2">
        <w:rPr>
          <w:rStyle w:val="GlobalSubmitInstructions"/>
          <w:i w:val="0"/>
          <w:vanish w:val="0"/>
        </w:rPr>
        <w:t>threatening but</w:t>
      </w:r>
      <w:r w:rsidRPr="006717F2">
        <w:rPr>
          <w:rStyle w:val="GlobalSubmitInstructions"/>
          <w:i w:val="0"/>
          <w:vanish w:val="0"/>
        </w:rPr>
        <w:t xml:space="preserve"> are clearly o</w:t>
      </w:r>
      <w:r w:rsidR="00011DA1" w:rsidRPr="006717F2">
        <w:rPr>
          <w:rStyle w:val="GlobalSubmitInstructions"/>
          <w:i w:val="0"/>
          <w:vanish w:val="0"/>
        </w:rPr>
        <w:t xml:space="preserve">f major clinical significance. </w:t>
      </w:r>
      <w:r w:rsidRPr="006717F2">
        <w:rPr>
          <w:rStyle w:val="GlobalSubmitInstructions"/>
          <w:i w:val="0"/>
          <w:vanish w:val="0"/>
        </w:rPr>
        <w:t xml:space="preserve">They may jeopardize the </w:t>
      </w:r>
      <w:r w:rsidR="005742FB" w:rsidRPr="006717F2">
        <w:rPr>
          <w:rStyle w:val="GlobalSubmitInstructions"/>
          <w:i w:val="0"/>
          <w:vanish w:val="0"/>
        </w:rPr>
        <w:t>subject and</w:t>
      </w:r>
      <w:r w:rsidRPr="006717F2">
        <w:rPr>
          <w:rStyle w:val="GlobalSubmitInstructions"/>
          <w:i w:val="0"/>
          <w:vanish w:val="0"/>
        </w:rPr>
        <w:t xml:space="preserve"> may require intervention to prevent one of the other serious ou</w:t>
      </w:r>
      <w:r w:rsidR="00011DA1" w:rsidRPr="006717F2">
        <w:rPr>
          <w:rStyle w:val="GlobalSubmitInstructions"/>
          <w:i w:val="0"/>
          <w:vanish w:val="0"/>
        </w:rPr>
        <w:t xml:space="preserve">tcomes noted above. </w:t>
      </w:r>
      <w:r w:rsidRPr="006717F2">
        <w:rPr>
          <w:rStyle w:val="GlobalSubmitInstructions"/>
          <w:i w:val="0"/>
          <w:vanish w:val="0"/>
        </w:rPr>
        <w:t>For example, drug overdose or abuse, a seizure that did not result in in-patient hospitalization, or intensive treatment of bronchospasm in an emergency department would typically be considered serious.</w:t>
      </w:r>
      <w:r w:rsidR="00011DA1" w:rsidRPr="006717F2">
        <w:rPr>
          <w:rStyle w:val="GlobalSubmitInstructions"/>
          <w:i w:val="0"/>
          <w:vanish w:val="0"/>
        </w:rPr>
        <w:t>]</w:t>
      </w:r>
    </w:p>
    <w:p w14:paraId="564B1D52" w14:textId="77777777" w:rsidR="00B515AF" w:rsidRDefault="00B515AF" w:rsidP="00B515AF">
      <w:pPr>
        <w:pStyle w:val="Heading3"/>
        <w:rPr>
          <w:rStyle w:val="GlobalSubmitInstructions"/>
          <w:i/>
          <w:vanish w:val="0"/>
          <w:u w:val="single"/>
        </w:rPr>
      </w:pPr>
      <w:bookmarkStart w:id="280" w:name="_Toc56538132"/>
      <w:r>
        <w:rPr>
          <w:rStyle w:val="GlobalSubmitInstructions"/>
          <w:i/>
          <w:vanish w:val="0"/>
          <w:u w:val="single"/>
        </w:rPr>
        <w:t>Unanticipated Adverse Device Effect (UADE)</w:t>
      </w:r>
      <w:bookmarkEnd w:id="280"/>
    </w:p>
    <w:p w14:paraId="2705A9AC" w14:textId="34E22AC6" w:rsidR="00AE547E" w:rsidRPr="006717F2" w:rsidRDefault="00AE547E" w:rsidP="007D0E55">
      <w:pPr>
        <w:pStyle w:val="GlobalSubmitBodyText"/>
        <w:rPr>
          <w:rStyle w:val="GlobalSubmitInstructions"/>
          <w:vanish w:val="0"/>
        </w:rPr>
      </w:pPr>
      <w:r w:rsidRPr="006717F2">
        <w:rPr>
          <w:rStyle w:val="GlobalSubmitInstructions"/>
          <w:vanish w:val="0"/>
        </w:rPr>
        <w:t>When the protocol uses devices, including lab developed tests (LDTs) and in-vitro diagnostics (IVDs), in</w:t>
      </w:r>
      <w:r w:rsidR="00011DA1" w:rsidRPr="006717F2">
        <w:rPr>
          <w:rStyle w:val="GlobalSubmitInstructions"/>
          <w:vanish w:val="0"/>
        </w:rPr>
        <w:t>clude the below text for UADEs.</w:t>
      </w:r>
    </w:p>
    <w:p w14:paraId="1B06FF1D" w14:textId="1466E074" w:rsidR="00AE547E" w:rsidRPr="006717F2" w:rsidRDefault="00011DA1" w:rsidP="007D0E55">
      <w:pPr>
        <w:pStyle w:val="GlobalSubmitBodyText"/>
        <w:rPr>
          <w:rStyle w:val="GlobalSubmitInstructions"/>
          <w:i w:val="0"/>
          <w:vanish w:val="0"/>
          <w:u w:val="single"/>
        </w:rPr>
      </w:pPr>
      <w:r w:rsidRPr="006717F2">
        <w:rPr>
          <w:rStyle w:val="GlobalSubmitInstructions"/>
          <w:i w:val="0"/>
          <w:vanish w:val="0"/>
          <w:u w:val="single"/>
        </w:rPr>
        <w:t>[</w:t>
      </w:r>
      <w:r w:rsidR="00AE547E" w:rsidRPr="006717F2">
        <w:rPr>
          <w:rStyle w:val="GlobalSubmitInstructions"/>
          <w:i w:val="0"/>
          <w:vanish w:val="0"/>
          <w:u w:val="single"/>
        </w:rPr>
        <w:t>Unanticipated Adverse Device Effect (UADE)</w:t>
      </w:r>
    </w:p>
    <w:p w14:paraId="7675B66D" w14:textId="52926F73" w:rsidR="00AE547E" w:rsidRPr="006717F2" w:rsidRDefault="00AE547E" w:rsidP="007D0E55">
      <w:pPr>
        <w:pStyle w:val="GlobalSubmitBodyText"/>
        <w:rPr>
          <w:rStyle w:val="GlobalSubmitInstructions"/>
          <w:i w:val="0"/>
          <w:vanish w:val="0"/>
        </w:rPr>
      </w:pPr>
      <w:r w:rsidRPr="006717F2">
        <w:rPr>
          <w:rStyle w:val="GlobalSubmitInstructions"/>
          <w:i w:val="0"/>
          <w:vanish w:val="0"/>
        </w:rPr>
        <w:t>A UADE is any serious adverse effect on health or safety, or any life-threatening problem or death caused by, or associated with, a device, if that effect, problem, or death was not previously identified in nature, severity, or degree of incidence in the investigational plan or application, or any other unanticipated serious problem associated with a device that relates to the rights, safety, or welfare of subjects.]</w:t>
      </w:r>
    </w:p>
    <w:p w14:paraId="38C3A71A" w14:textId="77777777" w:rsidR="00A05651" w:rsidRPr="001D15F7" w:rsidRDefault="00A05651" w:rsidP="00A05651">
      <w:pPr>
        <w:pStyle w:val="GlobalSubmitBodyText"/>
      </w:pPr>
      <w:r w:rsidRPr="001D15F7">
        <w:fldChar w:fldCharType="begin"/>
      </w:r>
      <w:r w:rsidRPr="001D15F7">
        <w:instrText xml:space="preserve"> MACROBUTTON EmptyMacro [Insert Text Here]</w:instrText>
      </w:r>
      <w:r w:rsidRPr="001D15F7">
        <w:fldChar w:fldCharType="end"/>
      </w:r>
    </w:p>
    <w:p w14:paraId="44EE67F6" w14:textId="77777777" w:rsidR="00F34934" w:rsidRPr="001D15F7" w:rsidRDefault="00A05651" w:rsidP="00A05651">
      <w:pPr>
        <w:pStyle w:val="Heading3"/>
      </w:pPr>
      <w:bookmarkStart w:id="281" w:name="_Toc19104563"/>
      <w:bookmarkStart w:id="282" w:name="_Toc56538133"/>
      <w:r w:rsidRPr="001D15F7">
        <w:t>Classification of an Adverse Event</w:t>
      </w:r>
      <w:bookmarkEnd w:id="281"/>
      <w:bookmarkEnd w:id="282"/>
    </w:p>
    <w:p w14:paraId="09172834" w14:textId="77777777" w:rsidR="00F34934" w:rsidRPr="006717F2" w:rsidRDefault="00F34934" w:rsidP="00F3493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586E1294" w14:textId="77777777" w:rsidR="00F34934" w:rsidRPr="006717F2" w:rsidRDefault="00F34934" w:rsidP="00F34934">
      <w:pPr>
        <w:pStyle w:val="GlobalSubmitBodyText"/>
        <w:rPr>
          <w:rStyle w:val="GlobalSubmitInstructions"/>
          <w:vanish w:val="0"/>
        </w:rPr>
      </w:pPr>
      <w:r w:rsidRPr="006717F2">
        <w:rPr>
          <w:rStyle w:val="GlobalSubmitInstructions"/>
          <w:vanish w:val="0"/>
        </w:rPr>
        <w:t>The following subsections will include a discussion of how AEs will be classified.</w:t>
      </w:r>
    </w:p>
    <w:p w14:paraId="11CBA0BE" w14:textId="77777777" w:rsidR="00F34934" w:rsidRPr="001D15F7" w:rsidRDefault="00A05651" w:rsidP="00A05651">
      <w:pPr>
        <w:pStyle w:val="Heading4"/>
      </w:pPr>
      <w:r w:rsidRPr="001D15F7">
        <w:t>Severity of Event</w:t>
      </w:r>
    </w:p>
    <w:p w14:paraId="4BE25EDB" w14:textId="20278CD6" w:rsidR="00F34934" w:rsidRPr="006717F2" w:rsidRDefault="00F34934" w:rsidP="00F34934">
      <w:pPr>
        <w:pStyle w:val="GlobalSubmitBodyText"/>
        <w:rPr>
          <w:rStyle w:val="GlobalSubmitInstructions"/>
          <w:vanish w:val="0"/>
        </w:rPr>
      </w:pPr>
      <w:r w:rsidRPr="006717F2">
        <w:rPr>
          <w:rStyle w:val="GlobalSubmitInstructions"/>
          <w:vanish w:val="0"/>
        </w:rPr>
        <w:t>All AEs will be assessed by the study clinician using a protocol defined grading system.</w:t>
      </w:r>
      <w:r w:rsidR="000E1748" w:rsidRPr="006717F2">
        <w:rPr>
          <w:rStyle w:val="GlobalSubmitInstructions"/>
          <w:vanish w:val="0"/>
        </w:rPr>
        <w:t xml:space="preserve"> </w:t>
      </w:r>
      <w:r w:rsidRPr="006717F2">
        <w:rPr>
          <w:rStyle w:val="GlobalSubmitInstructions"/>
          <w:vanish w:val="0"/>
        </w:rPr>
        <w:t xml:space="preserve">Describe the method of grading an AE for severity. For example, many toxicity tables are available for use and are adaptable to various study designs. Selection of a toxicity table or severity scale should be made in consultation with the study Medical </w:t>
      </w:r>
      <w:r w:rsidR="00CC63B6" w:rsidRPr="006717F2">
        <w:rPr>
          <w:rStyle w:val="GlobalSubmitInstructions"/>
          <w:vanish w:val="0"/>
        </w:rPr>
        <w:t>Director</w:t>
      </w:r>
      <w:r w:rsidRPr="006717F2">
        <w:rPr>
          <w:rStyle w:val="GlobalSubmitInstructions"/>
          <w:vanish w:val="0"/>
        </w:rPr>
        <w:t>.</w:t>
      </w:r>
    </w:p>
    <w:p w14:paraId="465DDC7D" w14:textId="77777777" w:rsidR="00F34934" w:rsidRPr="006717F2" w:rsidRDefault="00F34934" w:rsidP="00F34934">
      <w:pPr>
        <w:pStyle w:val="GlobalSubmitBodyText"/>
        <w:rPr>
          <w:rStyle w:val="GlobalSubmitInstructions"/>
          <w:vanish w:val="0"/>
        </w:rPr>
      </w:pPr>
      <w:r w:rsidRPr="006717F2">
        <w:rPr>
          <w:rStyle w:val="GlobalSubmitInstructions"/>
          <w:vanish w:val="0"/>
        </w:rPr>
        <w:t>Example text provided as a guide, customize as needed:</w:t>
      </w:r>
    </w:p>
    <w:p w14:paraId="19E07497" w14:textId="29AD609B" w:rsidR="00F34934" w:rsidRPr="006717F2" w:rsidRDefault="00F34934" w:rsidP="00F34934">
      <w:pPr>
        <w:pStyle w:val="GlobalSubmitBodyText"/>
        <w:rPr>
          <w:rStyle w:val="GlobalSubmitInstructions"/>
          <w:i w:val="0"/>
          <w:vanish w:val="0"/>
        </w:rPr>
      </w:pPr>
      <w:r w:rsidRPr="006717F2">
        <w:rPr>
          <w:rStyle w:val="GlobalSubmitInstructions"/>
          <w:i w:val="0"/>
          <w:vanish w:val="0"/>
        </w:rPr>
        <w:lastRenderedPageBreak/>
        <w:t>[For adverse events (AEs) not included in the protocol defined grading system, the following guidelines wil</w:t>
      </w:r>
      <w:r w:rsidR="00011DA1" w:rsidRPr="006717F2">
        <w:rPr>
          <w:rStyle w:val="GlobalSubmitInstructions"/>
          <w:i w:val="0"/>
          <w:vanish w:val="0"/>
        </w:rPr>
        <w:t>l be used to describe severity.</w:t>
      </w:r>
    </w:p>
    <w:p w14:paraId="52E57BC7" w14:textId="77777777" w:rsidR="00F34934" w:rsidRPr="006717F2" w:rsidRDefault="00F34934" w:rsidP="001D15F7">
      <w:pPr>
        <w:pStyle w:val="GlobalSubmitListBullet"/>
        <w:rPr>
          <w:rStyle w:val="GlobalSubmitInstructions"/>
          <w:i w:val="0"/>
          <w:vanish w:val="0"/>
        </w:rPr>
      </w:pPr>
      <w:r w:rsidRPr="006717F2">
        <w:rPr>
          <w:rStyle w:val="GlobalSubmitInstructions"/>
          <w:i w:val="0"/>
          <w:vanish w:val="0"/>
        </w:rPr>
        <w:t xml:space="preserve">Mild – Events require minimal or no treatment and do not interfere with the participant’s daily activities. </w:t>
      </w:r>
    </w:p>
    <w:p w14:paraId="48CA609A" w14:textId="77777777" w:rsidR="00F34934" w:rsidRPr="006717F2" w:rsidRDefault="00F34934" w:rsidP="001D15F7">
      <w:pPr>
        <w:pStyle w:val="GlobalSubmitListBullet"/>
        <w:rPr>
          <w:rStyle w:val="GlobalSubmitInstructions"/>
          <w:i w:val="0"/>
          <w:vanish w:val="0"/>
        </w:rPr>
      </w:pPr>
      <w:r w:rsidRPr="006717F2">
        <w:rPr>
          <w:rStyle w:val="GlobalSubmitInstructions"/>
          <w:i w:val="0"/>
          <w:vanish w:val="0"/>
        </w:rPr>
        <w:t>Moderate – Events result in a low level of inconvenience or concern with the therapeutic measures. Moderate events may cause some interference with functioning.</w:t>
      </w:r>
    </w:p>
    <w:p w14:paraId="16E8CF96" w14:textId="525F6D9C" w:rsidR="00F34934" w:rsidRPr="006717F2" w:rsidRDefault="00F34934" w:rsidP="001D15F7">
      <w:pPr>
        <w:pStyle w:val="GlobalSubmitListBullet"/>
        <w:rPr>
          <w:rStyle w:val="GlobalSubmitInstructions"/>
          <w:i w:val="0"/>
          <w:vanish w:val="0"/>
        </w:rPr>
      </w:pPr>
      <w:r w:rsidRPr="006717F2">
        <w:rPr>
          <w:rStyle w:val="GlobalSubmitInstructions"/>
          <w:i w:val="0"/>
          <w:vanish w:val="0"/>
        </w:rPr>
        <w:t xml:space="preserve">Severe – Events interrupt a participant’s usual daily activity and may require systemic drug therapy or other treatment. Severe events are usually </w:t>
      </w:r>
      <w:r w:rsidRPr="006717F2">
        <w:rPr>
          <w:rStyle w:val="GlobalSubmitInstructions"/>
          <w:i w:val="0"/>
          <w:vanish w:val="0"/>
          <w:u w:val="single"/>
        </w:rPr>
        <w:t>potentially</w:t>
      </w:r>
      <w:r w:rsidRPr="006717F2">
        <w:rPr>
          <w:rStyle w:val="GlobalSubmitInstructions"/>
          <w:i w:val="0"/>
          <w:vanish w:val="0"/>
        </w:rPr>
        <w:t xml:space="preserve"> life-threatening or incapacitating.</w:t>
      </w:r>
      <w:r w:rsidR="000E1748" w:rsidRPr="006717F2">
        <w:rPr>
          <w:rStyle w:val="GlobalSubmitInstructions"/>
          <w:i w:val="0"/>
          <w:vanish w:val="0"/>
        </w:rPr>
        <w:t xml:space="preserve"> </w:t>
      </w:r>
      <w:r w:rsidRPr="006717F2">
        <w:rPr>
          <w:rStyle w:val="GlobalSubmitInstructions"/>
          <w:i w:val="0"/>
          <w:vanish w:val="0"/>
        </w:rPr>
        <w:t>Of note, the term “severe” does not necessarily equate to “serious”.]</w:t>
      </w:r>
    </w:p>
    <w:p w14:paraId="7C706696" w14:textId="77777777" w:rsidR="00A05651" w:rsidRPr="001D15F7" w:rsidRDefault="00A05651" w:rsidP="00A05651">
      <w:pPr>
        <w:pStyle w:val="GlobalSubmitBodyText"/>
      </w:pPr>
      <w:r w:rsidRPr="001D15F7">
        <w:fldChar w:fldCharType="begin"/>
      </w:r>
      <w:r w:rsidRPr="001D15F7">
        <w:instrText xml:space="preserve"> MACROBUTTON EmptyMacro [Insert Text Here]</w:instrText>
      </w:r>
      <w:r w:rsidRPr="001D15F7">
        <w:fldChar w:fldCharType="end"/>
      </w:r>
    </w:p>
    <w:p w14:paraId="7F1C7210" w14:textId="4D0B561D" w:rsidR="00F34934" w:rsidRPr="001D15F7" w:rsidRDefault="00A05651" w:rsidP="00A05651">
      <w:pPr>
        <w:pStyle w:val="Heading4"/>
      </w:pPr>
      <w:r w:rsidRPr="001D15F7">
        <w:t>Relationship to Study Intervention</w:t>
      </w:r>
    </w:p>
    <w:p w14:paraId="0150CD79" w14:textId="574FE443" w:rsidR="00F34934" w:rsidRPr="006717F2" w:rsidRDefault="00F34934" w:rsidP="00F34934">
      <w:pPr>
        <w:pStyle w:val="GlobalSubmitBodyText"/>
        <w:rPr>
          <w:rStyle w:val="GlobalSubmitInstructions"/>
          <w:vanish w:val="0"/>
        </w:rPr>
      </w:pPr>
      <w:r w:rsidRPr="006717F2">
        <w:rPr>
          <w:rStyle w:val="GlobalSubmitInstructions"/>
          <w:vanish w:val="0"/>
        </w:rPr>
        <w:t>All AEs will have their relationship to study intervention or study participation assessed with a level of specificity appropriate to the study design. The clinician’s assessment of an AE's relationship to study intervention (drug, biologic, device</w:t>
      </w:r>
      <w:r w:rsidR="00D6501E" w:rsidRPr="006717F2">
        <w:rPr>
          <w:rStyle w:val="GlobalSubmitInstructions"/>
          <w:vanish w:val="0"/>
        </w:rPr>
        <w:t>, food or cosmetic</w:t>
      </w:r>
      <w:r w:rsidRPr="006717F2">
        <w:rPr>
          <w:rStyle w:val="GlobalSubmitInstructions"/>
          <w:vanish w:val="0"/>
        </w:rPr>
        <w:t>) is part of the documentation process, but it is not a factor in determining what is or is not reported in the study. Describe the method of determining the relationship of an AE to a study intervention. If there is any doubt as to whether a clinical observation is an AE, the event should</w:t>
      </w:r>
      <w:r w:rsidR="00011DA1" w:rsidRPr="006717F2">
        <w:rPr>
          <w:rStyle w:val="GlobalSubmitInstructions"/>
          <w:vanish w:val="0"/>
        </w:rPr>
        <w:t xml:space="preserve"> be reported. </w:t>
      </w:r>
      <w:r w:rsidRPr="006717F2">
        <w:rPr>
          <w:rStyle w:val="GlobalSubmitInstructions"/>
          <w:vanish w:val="0"/>
        </w:rPr>
        <w:t>Some protocols may use a binary assessment (related/not related); others ma</w:t>
      </w:r>
      <w:r w:rsidR="00011DA1" w:rsidRPr="006717F2">
        <w:rPr>
          <w:rStyle w:val="GlobalSubmitInstructions"/>
          <w:vanish w:val="0"/>
        </w:rPr>
        <w:t xml:space="preserve">y have a scale of relatedness. </w:t>
      </w:r>
      <w:r w:rsidRPr="006717F2">
        <w:rPr>
          <w:rStyle w:val="GlobalSubmitInstructions"/>
          <w:vanish w:val="0"/>
        </w:rPr>
        <w:t>Evaluation of relatedness must consider etiologies such as natural history of the underlying disease, concurrent illness, concomitant therapy, study-related procedures, accident</w:t>
      </w:r>
      <w:r w:rsidR="00011DA1" w:rsidRPr="006717F2">
        <w:rPr>
          <w:rStyle w:val="GlobalSubmitInstructions"/>
          <w:vanish w:val="0"/>
        </w:rPr>
        <w:t xml:space="preserve">s, and other external factors. </w:t>
      </w:r>
      <w:r w:rsidRPr="006717F2">
        <w:rPr>
          <w:rStyle w:val="GlobalSubmitInstructions"/>
          <w:vanish w:val="0"/>
        </w:rPr>
        <w:t>In a clinical trial, the study inter</w:t>
      </w:r>
      <w:r w:rsidR="00011DA1" w:rsidRPr="006717F2">
        <w:rPr>
          <w:rStyle w:val="GlobalSubmitInstructions"/>
          <w:vanish w:val="0"/>
        </w:rPr>
        <w:t xml:space="preserve">vention must always be </w:t>
      </w:r>
      <w:r w:rsidR="009C7FAF" w:rsidRPr="006717F2">
        <w:rPr>
          <w:rStyle w:val="GlobalSubmitInstructions"/>
          <w:vanish w:val="0"/>
        </w:rPr>
        <w:t>considered</w:t>
      </w:r>
      <w:r w:rsidR="00011DA1" w:rsidRPr="006717F2">
        <w:rPr>
          <w:rStyle w:val="GlobalSubmitInstructions"/>
          <w:vanish w:val="0"/>
        </w:rPr>
        <w:t>.</w:t>
      </w:r>
    </w:p>
    <w:p w14:paraId="13E73F9A" w14:textId="77777777" w:rsidR="00F34934" w:rsidRPr="006717F2" w:rsidRDefault="00F34934" w:rsidP="00F34934">
      <w:pPr>
        <w:pStyle w:val="GlobalSubmitBodyText"/>
        <w:rPr>
          <w:rStyle w:val="GlobalSubmitInstructions"/>
          <w:vanish w:val="0"/>
        </w:rPr>
      </w:pPr>
      <w:r w:rsidRPr="006717F2">
        <w:rPr>
          <w:rStyle w:val="GlobalSubmitInstructions"/>
          <w:vanish w:val="0"/>
        </w:rPr>
        <w:t>Example text provided as a guide, customize as needed:</w:t>
      </w:r>
    </w:p>
    <w:p w14:paraId="297FA39B" w14:textId="46F38248" w:rsidR="00F34934" w:rsidRPr="006717F2" w:rsidRDefault="00F34934" w:rsidP="00F34934">
      <w:pPr>
        <w:pStyle w:val="GlobalSubmitBodyText"/>
        <w:rPr>
          <w:rStyle w:val="GlobalSubmitInstructions"/>
          <w:i w:val="0"/>
          <w:vanish w:val="0"/>
        </w:rPr>
      </w:pPr>
      <w:r w:rsidRPr="006717F2">
        <w:rPr>
          <w:rStyle w:val="GlobalSubmitInstructions"/>
          <w:i w:val="0"/>
          <w:vanish w:val="0"/>
        </w:rPr>
        <w:t xml:space="preserve">[All adverse events (AEs) must have their relationship to </w:t>
      </w:r>
      <w:r w:rsidR="00883F7F">
        <w:rPr>
          <w:rStyle w:val="GlobalSubmitInstructions"/>
          <w:i w:val="0"/>
          <w:vanish w:val="0"/>
        </w:rPr>
        <w:t>&lt;study intervention&gt;</w:t>
      </w:r>
      <w:r w:rsidRPr="006717F2">
        <w:rPr>
          <w:rStyle w:val="GlobalSubmitInstructions"/>
          <w:i w:val="0"/>
          <w:vanish w:val="0"/>
        </w:rPr>
        <w:t xml:space="preserve"> assessed by the clinician who examines and evaluates the participant based on temporal relationship and his/her clinical judgment. The degree of certainty about causality will be graded using the categories below. In a clinical trial, the study </w:t>
      </w:r>
      <w:r w:rsidR="00011DA1" w:rsidRPr="006717F2">
        <w:rPr>
          <w:rStyle w:val="GlobalSubmitInstructions"/>
          <w:i w:val="0"/>
          <w:vanish w:val="0"/>
        </w:rPr>
        <w:t xml:space="preserve">product must always be </w:t>
      </w:r>
      <w:r w:rsidR="003A07F7" w:rsidRPr="006717F2">
        <w:rPr>
          <w:rStyle w:val="GlobalSubmitInstructions"/>
          <w:i w:val="0"/>
          <w:vanish w:val="0"/>
        </w:rPr>
        <w:t>considered</w:t>
      </w:r>
      <w:r w:rsidR="00011DA1" w:rsidRPr="006717F2">
        <w:rPr>
          <w:rStyle w:val="GlobalSubmitInstructions"/>
          <w:i w:val="0"/>
          <w:vanish w:val="0"/>
        </w:rPr>
        <w:t>.</w:t>
      </w:r>
    </w:p>
    <w:p w14:paraId="20B43A2E" w14:textId="2BFCD464" w:rsidR="00F34934" w:rsidRPr="006717F2" w:rsidRDefault="00F34934" w:rsidP="001D15F7">
      <w:pPr>
        <w:pStyle w:val="GlobalSubmitListBullet"/>
        <w:rPr>
          <w:rStyle w:val="GlobalSubmitInstructions"/>
          <w:i w:val="0"/>
          <w:vanish w:val="0"/>
        </w:rPr>
      </w:pPr>
      <w:r w:rsidRPr="006717F2">
        <w:rPr>
          <w:rStyle w:val="GlobalSubmitInstructions"/>
          <w:i w:val="0"/>
          <w:vanish w:val="0"/>
        </w:rPr>
        <w:t xml:space="preserve">Related – The AE is known to occur with the </w:t>
      </w:r>
      <w:r w:rsidR="00883F7F">
        <w:rPr>
          <w:rStyle w:val="GlobalSubmitInstructions"/>
          <w:i w:val="0"/>
          <w:vanish w:val="0"/>
        </w:rPr>
        <w:t>&lt;study intervention&gt;</w:t>
      </w:r>
      <w:r w:rsidRPr="006717F2">
        <w:rPr>
          <w:rStyle w:val="GlobalSubmitInstructions"/>
          <w:i w:val="0"/>
          <w:vanish w:val="0"/>
        </w:rPr>
        <w:t xml:space="preserve">, there is a reasonable possibility that the </w:t>
      </w:r>
      <w:r w:rsidR="00883F7F">
        <w:rPr>
          <w:rStyle w:val="GlobalSubmitInstructions"/>
          <w:i w:val="0"/>
          <w:vanish w:val="0"/>
        </w:rPr>
        <w:t>&lt;study intervention&gt;</w:t>
      </w:r>
      <w:r w:rsidRPr="006717F2">
        <w:rPr>
          <w:rStyle w:val="GlobalSubmitInstructions"/>
          <w:i w:val="0"/>
          <w:vanish w:val="0"/>
        </w:rPr>
        <w:t xml:space="preserve"> caused the AE, or there is a temporal relationship between the </w:t>
      </w:r>
      <w:r w:rsidR="00883F7F">
        <w:rPr>
          <w:rStyle w:val="GlobalSubmitInstructions"/>
          <w:i w:val="0"/>
          <w:vanish w:val="0"/>
        </w:rPr>
        <w:t>&lt;study intervention&gt;</w:t>
      </w:r>
      <w:r w:rsidRPr="006717F2">
        <w:rPr>
          <w:rStyle w:val="GlobalSubmitInstructions"/>
          <w:i w:val="0"/>
          <w:vanish w:val="0"/>
        </w:rPr>
        <w:t xml:space="preserve"> and event. Reasonable possibility means that there is evidence to suggest a causal relationship between the </w:t>
      </w:r>
      <w:r w:rsidR="00883F7F">
        <w:rPr>
          <w:rStyle w:val="GlobalSubmitInstructions"/>
          <w:i w:val="0"/>
          <w:vanish w:val="0"/>
        </w:rPr>
        <w:t>&lt;study intervention&gt;</w:t>
      </w:r>
      <w:r w:rsidRPr="006717F2">
        <w:rPr>
          <w:rStyle w:val="GlobalSubmitInstructions"/>
          <w:i w:val="0"/>
          <w:vanish w:val="0"/>
        </w:rPr>
        <w:t xml:space="preserve"> and the AE.</w:t>
      </w:r>
    </w:p>
    <w:p w14:paraId="3D28AFC5" w14:textId="15EB157F" w:rsidR="00F34934" w:rsidRPr="006717F2" w:rsidRDefault="00F34934" w:rsidP="001D15F7">
      <w:pPr>
        <w:pStyle w:val="GlobalSubmitListBullet"/>
        <w:rPr>
          <w:rStyle w:val="GlobalSubmitInstructions"/>
          <w:i w:val="0"/>
          <w:vanish w:val="0"/>
        </w:rPr>
      </w:pPr>
      <w:r w:rsidRPr="006717F2">
        <w:rPr>
          <w:rStyle w:val="GlobalSubmitInstructions"/>
          <w:i w:val="0"/>
          <w:vanish w:val="0"/>
        </w:rPr>
        <w:t xml:space="preserve">Not Related – There is not a reasonable possibility that the administration of the </w:t>
      </w:r>
      <w:r w:rsidR="00883F7F">
        <w:rPr>
          <w:rStyle w:val="GlobalSubmitInstructions"/>
          <w:i w:val="0"/>
          <w:vanish w:val="0"/>
        </w:rPr>
        <w:t>&lt;study intervention&gt;</w:t>
      </w:r>
      <w:r w:rsidRPr="006717F2">
        <w:rPr>
          <w:rStyle w:val="GlobalSubmitInstructions"/>
          <w:i w:val="0"/>
          <w:vanish w:val="0"/>
        </w:rPr>
        <w:t xml:space="preserve"> caused the event, there is no temporal relationship between the </w:t>
      </w:r>
      <w:r w:rsidR="00883F7F">
        <w:rPr>
          <w:rStyle w:val="GlobalSubmitInstructions"/>
          <w:i w:val="0"/>
          <w:vanish w:val="0"/>
        </w:rPr>
        <w:t>&lt;study intervention&gt;</w:t>
      </w:r>
      <w:r w:rsidRPr="006717F2">
        <w:rPr>
          <w:rStyle w:val="GlobalSubmitInstructions"/>
          <w:i w:val="0"/>
          <w:vanish w:val="0"/>
        </w:rPr>
        <w:t xml:space="preserve"> and event onset, or an alternate etiology has been established.</w:t>
      </w:r>
      <w:r w:rsidR="001D15F7" w:rsidRPr="006717F2">
        <w:rPr>
          <w:rStyle w:val="GlobalSubmitInstructions"/>
          <w:i w:val="0"/>
          <w:vanish w:val="0"/>
        </w:rPr>
        <w:t>]</w:t>
      </w:r>
    </w:p>
    <w:p w14:paraId="5CEBEB79" w14:textId="77777777" w:rsidR="00F34934" w:rsidRPr="009A7D01" w:rsidRDefault="00F34934" w:rsidP="00F34934">
      <w:pPr>
        <w:pStyle w:val="GlobalSubmitBodyText"/>
        <w:rPr>
          <w:rStyle w:val="GlobalSubmitInstructions"/>
          <w:vanish w:val="0"/>
        </w:rPr>
      </w:pPr>
      <w:r w:rsidRPr="006717F2">
        <w:rPr>
          <w:rStyle w:val="GlobalSubmitInstructions"/>
          <w:vanish w:val="0"/>
        </w:rPr>
        <w:t>O</w:t>
      </w:r>
      <w:r w:rsidRPr="009A7D01">
        <w:rPr>
          <w:rStyle w:val="GlobalSubmitInstructions"/>
          <w:vanish w:val="0"/>
        </w:rPr>
        <w:t>R</w:t>
      </w:r>
    </w:p>
    <w:p w14:paraId="61B56D74" w14:textId="1C026966" w:rsidR="00F34934" w:rsidRPr="009A7D01" w:rsidRDefault="001D15F7" w:rsidP="001D15F7">
      <w:pPr>
        <w:pStyle w:val="GlobalSubmitListBullet"/>
        <w:rPr>
          <w:rStyle w:val="GlobalSubmitInstructions"/>
          <w:i w:val="0"/>
          <w:vanish w:val="0"/>
        </w:rPr>
      </w:pPr>
      <w:r w:rsidRPr="009A7D01">
        <w:rPr>
          <w:rStyle w:val="GlobalSubmitInstructions"/>
          <w:i w:val="0"/>
          <w:vanish w:val="0"/>
        </w:rPr>
        <w:lastRenderedPageBreak/>
        <w:t>[</w:t>
      </w:r>
      <w:r w:rsidR="00F34934" w:rsidRPr="009A7D01">
        <w:rPr>
          <w:rStyle w:val="GlobalSubmitInstructions"/>
          <w:i w:val="0"/>
          <w:vanish w:val="0"/>
        </w:rPr>
        <w:t xml:space="preserve">Definitely Related – There is clear evidence to suggest a causal relationship, and other possible contributing factors can be ruled out. The clinical event, including an abnormal laboratory test result, occurs in a plausible time relationship to </w:t>
      </w:r>
      <w:r w:rsidR="00883F7F" w:rsidRPr="009A7D01">
        <w:rPr>
          <w:rStyle w:val="GlobalSubmitInstructions"/>
          <w:i w:val="0"/>
          <w:vanish w:val="0"/>
        </w:rPr>
        <w:t>&lt;study intervention&gt;</w:t>
      </w:r>
      <w:r w:rsidR="00F34934" w:rsidRPr="009A7D01">
        <w:rPr>
          <w:rStyle w:val="GlobalSubmitInstructions"/>
          <w:i w:val="0"/>
          <w:vanish w:val="0"/>
        </w:rPr>
        <w:t xml:space="preserve"> administration and cannot be explained by concurrent disease or other drugs or chemicals. The response to withdrawal of the </w:t>
      </w:r>
      <w:r w:rsidR="00883F7F" w:rsidRPr="009A7D01">
        <w:rPr>
          <w:rStyle w:val="GlobalSubmitInstructions"/>
          <w:i w:val="0"/>
          <w:vanish w:val="0"/>
        </w:rPr>
        <w:t>&lt;study intervention&gt;</w:t>
      </w:r>
      <w:r w:rsidR="00F34934" w:rsidRPr="009A7D01">
        <w:rPr>
          <w:rStyle w:val="GlobalSubmitInstructions"/>
          <w:i w:val="0"/>
          <w:vanish w:val="0"/>
        </w:rPr>
        <w:t xml:space="preserve"> (</w:t>
      </w:r>
      <w:proofErr w:type="spellStart"/>
      <w:r w:rsidR="00F34934" w:rsidRPr="009A7D01">
        <w:rPr>
          <w:rStyle w:val="GlobalSubmitInstructions"/>
          <w:i w:val="0"/>
          <w:vanish w:val="0"/>
        </w:rPr>
        <w:t>dechallenge</w:t>
      </w:r>
      <w:proofErr w:type="spellEnd"/>
      <w:r w:rsidR="00F34934" w:rsidRPr="009A7D01">
        <w:rPr>
          <w:rStyle w:val="GlobalSubmitInstructions"/>
          <w:i w:val="0"/>
          <w:vanish w:val="0"/>
        </w:rPr>
        <w:t xml:space="preserve">) should be clinically plausible. The event must be pharmacologically or </w:t>
      </w:r>
      <w:proofErr w:type="spellStart"/>
      <w:r w:rsidR="00F34934" w:rsidRPr="009A7D01">
        <w:rPr>
          <w:rStyle w:val="GlobalSubmitInstructions"/>
          <w:i w:val="0"/>
          <w:vanish w:val="0"/>
        </w:rPr>
        <w:t>phenomenologically</w:t>
      </w:r>
      <w:proofErr w:type="spellEnd"/>
      <w:r w:rsidR="00F34934" w:rsidRPr="009A7D01">
        <w:rPr>
          <w:rStyle w:val="GlobalSubmitInstructions"/>
          <w:i w:val="0"/>
          <w:vanish w:val="0"/>
        </w:rPr>
        <w:t xml:space="preserve"> definitive, with use of a satisfactory </w:t>
      </w:r>
      <w:proofErr w:type="spellStart"/>
      <w:r w:rsidR="00F34934" w:rsidRPr="009A7D01">
        <w:rPr>
          <w:rStyle w:val="GlobalSubmitInstructions"/>
          <w:i w:val="0"/>
          <w:vanish w:val="0"/>
        </w:rPr>
        <w:t>rechallenge</w:t>
      </w:r>
      <w:proofErr w:type="spellEnd"/>
      <w:r w:rsidR="00F34934" w:rsidRPr="009A7D01">
        <w:rPr>
          <w:rStyle w:val="GlobalSubmitInstructions"/>
          <w:i w:val="0"/>
          <w:vanish w:val="0"/>
        </w:rPr>
        <w:t xml:space="preserve"> procedure if necessary.</w:t>
      </w:r>
    </w:p>
    <w:p w14:paraId="0834D595" w14:textId="67AA5450" w:rsidR="00F34934" w:rsidRPr="009A7D01" w:rsidRDefault="007F005C" w:rsidP="001D15F7">
      <w:pPr>
        <w:pStyle w:val="GlobalSubmitListBullet"/>
        <w:rPr>
          <w:rStyle w:val="GlobalSubmitInstructions"/>
          <w:i w:val="0"/>
          <w:vanish w:val="0"/>
        </w:rPr>
      </w:pPr>
      <w:r w:rsidRPr="009A7D01">
        <w:rPr>
          <w:rStyle w:val="GlobalSubmitInstructions"/>
          <w:i w:val="0"/>
          <w:vanish w:val="0"/>
        </w:rPr>
        <w:t xml:space="preserve">Probably </w:t>
      </w:r>
      <w:r w:rsidR="00F34934" w:rsidRPr="009A7D01">
        <w:rPr>
          <w:rStyle w:val="GlobalSubmitInstructions"/>
          <w:i w:val="0"/>
          <w:vanish w:val="0"/>
        </w:rPr>
        <w:t xml:space="preserve">Related – There is evidence to suggest a causal relationship, and the influence of other factors is unlikely. The clinical event, including an abnormal laboratory test result, occurs within a reasonable time after administration of the </w:t>
      </w:r>
      <w:r w:rsidR="00883F7F" w:rsidRPr="009A7D01">
        <w:rPr>
          <w:rStyle w:val="GlobalSubmitInstructions"/>
          <w:i w:val="0"/>
          <w:vanish w:val="0"/>
        </w:rPr>
        <w:t>&lt;study intervention&gt;</w:t>
      </w:r>
      <w:r w:rsidR="00F34934" w:rsidRPr="009A7D01">
        <w:rPr>
          <w:rStyle w:val="GlobalSubmitInstructions"/>
          <w:i w:val="0"/>
          <w:vanish w:val="0"/>
        </w:rPr>
        <w:t>, is unlikely to be attributed to concurrent disease or other drugs or chemicals, and follows a clinically reasonable response on withdrawal (</w:t>
      </w:r>
      <w:proofErr w:type="spellStart"/>
      <w:r w:rsidR="00F34934" w:rsidRPr="009A7D01">
        <w:rPr>
          <w:rStyle w:val="GlobalSubmitInstructions"/>
          <w:i w:val="0"/>
          <w:vanish w:val="0"/>
        </w:rPr>
        <w:t>dechallenge</w:t>
      </w:r>
      <w:proofErr w:type="spellEnd"/>
      <w:r w:rsidR="00F34934" w:rsidRPr="009A7D01">
        <w:rPr>
          <w:rStyle w:val="GlobalSubmitInstructions"/>
          <w:i w:val="0"/>
          <w:vanish w:val="0"/>
        </w:rPr>
        <w:t xml:space="preserve">). </w:t>
      </w:r>
      <w:proofErr w:type="spellStart"/>
      <w:r w:rsidR="00F34934" w:rsidRPr="009A7D01">
        <w:rPr>
          <w:rStyle w:val="GlobalSubmitInstructions"/>
          <w:i w:val="0"/>
          <w:vanish w:val="0"/>
        </w:rPr>
        <w:t>Rechallenge</w:t>
      </w:r>
      <w:proofErr w:type="spellEnd"/>
      <w:r w:rsidR="00F34934" w:rsidRPr="009A7D01">
        <w:rPr>
          <w:rStyle w:val="GlobalSubmitInstructions"/>
          <w:i w:val="0"/>
          <w:vanish w:val="0"/>
        </w:rPr>
        <w:t xml:space="preserve"> information is not required to fulfill this definition.</w:t>
      </w:r>
    </w:p>
    <w:p w14:paraId="6DF271D1" w14:textId="0C71702F" w:rsidR="00F34934" w:rsidRPr="009A7D01" w:rsidRDefault="007F005C" w:rsidP="001D15F7">
      <w:pPr>
        <w:pStyle w:val="GlobalSubmitListBullet"/>
        <w:rPr>
          <w:rStyle w:val="GlobalSubmitInstructions"/>
          <w:i w:val="0"/>
          <w:vanish w:val="0"/>
        </w:rPr>
      </w:pPr>
      <w:r w:rsidRPr="009A7D01">
        <w:rPr>
          <w:rStyle w:val="GlobalSubmitInstructions"/>
          <w:i w:val="0"/>
          <w:vanish w:val="0"/>
        </w:rPr>
        <w:t xml:space="preserve">Possibly </w:t>
      </w:r>
      <w:r w:rsidR="00F34934" w:rsidRPr="009A7D01">
        <w:rPr>
          <w:rStyle w:val="GlobalSubmitInstructions"/>
          <w:i w:val="0"/>
          <w:vanish w:val="0"/>
        </w:rPr>
        <w:t>Related – There is some evidence to suggest a causal relationship (e.g., the event occurred within a reasonable time after administration of the trial medication). However, other factors may have contributed to the event (e.g., the participant’s clinical condition, other concomitant events). Although an AE may rate only as “possibly related” soon after discovery, it can be flagged as requiring more information and later be upgraded to “probably related” or “definitely related”, as appropriate.</w:t>
      </w:r>
    </w:p>
    <w:p w14:paraId="09056414" w14:textId="6E9D43FB" w:rsidR="00F34934" w:rsidRPr="009A7D01" w:rsidRDefault="00F34934" w:rsidP="001D15F7">
      <w:pPr>
        <w:pStyle w:val="GlobalSubmitListBullet"/>
        <w:rPr>
          <w:rStyle w:val="GlobalSubmitInstructions"/>
          <w:i w:val="0"/>
          <w:vanish w:val="0"/>
        </w:rPr>
      </w:pPr>
      <w:r w:rsidRPr="009A7D01">
        <w:rPr>
          <w:rStyle w:val="GlobalSubmitInstructions"/>
          <w:i w:val="0"/>
          <w:vanish w:val="0"/>
        </w:rPr>
        <w:t xml:space="preserve">Unlikely to be related – A clinical event, including an abnormal laboratory test result, whose temporal relationship to </w:t>
      </w:r>
      <w:r w:rsidR="00883F7F" w:rsidRPr="009A7D01">
        <w:rPr>
          <w:rStyle w:val="GlobalSubmitInstructions"/>
          <w:i w:val="0"/>
          <w:vanish w:val="0"/>
        </w:rPr>
        <w:t>&lt;study intervention&gt;</w:t>
      </w:r>
      <w:r w:rsidRPr="009A7D01">
        <w:rPr>
          <w:rStyle w:val="GlobalSubmitInstructions"/>
          <w:i w:val="0"/>
          <w:vanish w:val="0"/>
        </w:rPr>
        <w:t xml:space="preserve"> administration makes a causal relationship improbable (e.g., the event did not occur within a reasonable time after administration of the </w:t>
      </w:r>
      <w:r w:rsidR="00883F7F" w:rsidRPr="009A7D01">
        <w:rPr>
          <w:rStyle w:val="GlobalSubmitInstructions"/>
          <w:i w:val="0"/>
          <w:vanish w:val="0"/>
        </w:rPr>
        <w:t>&lt;study intervention&gt;</w:t>
      </w:r>
      <w:r w:rsidRPr="009A7D01">
        <w:rPr>
          <w:rStyle w:val="GlobalSubmitInstructions"/>
          <w:i w:val="0"/>
          <w:vanish w:val="0"/>
        </w:rPr>
        <w:t>) and in which other drugs or chemicals or underlying disease provides plausible explanations (e.g., the participant’s clinical condition, other concomitant treatments).</w:t>
      </w:r>
    </w:p>
    <w:p w14:paraId="2EDCFE33" w14:textId="2245DE22" w:rsidR="00F34934" w:rsidRPr="009A7D01" w:rsidRDefault="00F47298" w:rsidP="001D15F7">
      <w:pPr>
        <w:pStyle w:val="GlobalSubmitListBullet"/>
        <w:rPr>
          <w:rStyle w:val="GlobalSubmitInstructions"/>
          <w:i w:val="0"/>
          <w:vanish w:val="0"/>
        </w:rPr>
      </w:pPr>
      <w:r w:rsidRPr="009A7D01">
        <w:rPr>
          <w:rStyle w:val="GlobalSubmitInstructions"/>
          <w:i w:val="0"/>
          <w:vanish w:val="0"/>
        </w:rPr>
        <w:t>Unrelated</w:t>
      </w:r>
      <w:r w:rsidR="00F34934" w:rsidRPr="009A7D01">
        <w:rPr>
          <w:rStyle w:val="GlobalSubmitInstructions"/>
          <w:i w:val="0"/>
          <w:vanish w:val="0"/>
        </w:rPr>
        <w:t xml:space="preserve"> – The AE is completely independent of </w:t>
      </w:r>
      <w:r w:rsidR="00883F7F" w:rsidRPr="009A7D01">
        <w:rPr>
          <w:rStyle w:val="GlobalSubmitInstructions"/>
          <w:i w:val="0"/>
          <w:vanish w:val="0"/>
        </w:rPr>
        <w:t>&lt;study intervention&gt;</w:t>
      </w:r>
      <w:r w:rsidR="00F34934" w:rsidRPr="009A7D01">
        <w:rPr>
          <w:rStyle w:val="GlobalSubmitInstructions"/>
          <w:i w:val="0"/>
          <w:vanish w:val="0"/>
        </w:rPr>
        <w:t xml:space="preserve"> administration, and/or evidence exists that the event is definitely related to another etiology. There must be an alternative, definitive etiology documented by the clinician.]</w:t>
      </w:r>
    </w:p>
    <w:p w14:paraId="6F10C770"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71BFF684" w14:textId="77777777" w:rsidR="00F34934" w:rsidRPr="001D15F7" w:rsidRDefault="00A05651" w:rsidP="00A05651">
      <w:pPr>
        <w:pStyle w:val="Heading4"/>
      </w:pPr>
      <w:r w:rsidRPr="001D15F7">
        <w:t xml:space="preserve">Expectedness </w:t>
      </w:r>
    </w:p>
    <w:p w14:paraId="6C611645" w14:textId="184F2F0D" w:rsidR="00F34934" w:rsidRPr="006717F2" w:rsidRDefault="00F34934" w:rsidP="00F34934">
      <w:pPr>
        <w:pStyle w:val="GlobalSubmitBodyText"/>
        <w:rPr>
          <w:rStyle w:val="GlobalSubmitInstructions"/>
          <w:vanish w:val="0"/>
        </w:rPr>
      </w:pPr>
      <w:r w:rsidRPr="006717F2">
        <w:rPr>
          <w:rStyle w:val="GlobalSubmitInstructions"/>
          <w:vanish w:val="0"/>
        </w:rPr>
        <w:t xml:space="preserve">Expected adverse reactions are AEs that are known to occur for the study intervention being studied and should be collected in a standard, systematic format using a grading scale based on functional assessment or magnitude of reaction. Identify the source of the reference safety information used to determine the expectedness of the AE (e.g., IB, approved labeling). Expectedness is assessed based on the awareness of AEs previously observed, not on the basis of what might be anticipated from the properties of the study intervention. </w:t>
      </w:r>
    </w:p>
    <w:p w14:paraId="63A039B1" w14:textId="46410993" w:rsidR="00F34934" w:rsidRPr="006717F2" w:rsidRDefault="00F34934" w:rsidP="00F34934">
      <w:pPr>
        <w:pStyle w:val="GlobalSubmitBodyText"/>
        <w:rPr>
          <w:rStyle w:val="GlobalSubmitInstructions"/>
          <w:vanish w:val="0"/>
        </w:rPr>
      </w:pPr>
      <w:r w:rsidRPr="006717F2">
        <w:rPr>
          <w:rStyle w:val="GlobalSubmitInstructions"/>
          <w:vanish w:val="0"/>
        </w:rPr>
        <w:lastRenderedPageBreak/>
        <w:t xml:space="preserve">An AE or suspected adverse reaction is considered "unexpected" if it is not listed in the </w:t>
      </w:r>
      <w:r w:rsidR="00B515AF">
        <w:rPr>
          <w:rStyle w:val="GlobalSubmitInstructions"/>
          <w:vanish w:val="0"/>
        </w:rPr>
        <w:t>protocol,</w:t>
      </w:r>
      <w:r w:rsidR="00BE49BD">
        <w:rPr>
          <w:rStyle w:val="GlobalSubmitInstructions"/>
          <w:vanish w:val="0"/>
        </w:rPr>
        <w:t xml:space="preserve"> </w:t>
      </w:r>
      <w:r w:rsidRPr="006717F2">
        <w:rPr>
          <w:rStyle w:val="GlobalSubmitInstructions"/>
          <w:vanish w:val="0"/>
        </w:rPr>
        <w:t>IB, package insert, or device labeling or is not listed at the specificity</w:t>
      </w:r>
      <w:r w:rsidR="00A13DE8">
        <w:rPr>
          <w:rStyle w:val="GlobalSubmitInstructions"/>
          <w:vanish w:val="0"/>
        </w:rPr>
        <w:t>,</w:t>
      </w:r>
      <w:r w:rsidR="005B0F6A">
        <w:rPr>
          <w:rStyle w:val="GlobalSubmitInstructions"/>
          <w:vanish w:val="0"/>
        </w:rPr>
        <w:t xml:space="preserve"> </w:t>
      </w:r>
      <w:r w:rsidR="00A13DE8">
        <w:rPr>
          <w:rStyle w:val="GlobalSubmitInstructions"/>
          <w:vanish w:val="0"/>
        </w:rPr>
        <w:t>frequency</w:t>
      </w:r>
      <w:r w:rsidRPr="006717F2">
        <w:rPr>
          <w:rStyle w:val="GlobalSubmitInstructions"/>
          <w:vanish w:val="0"/>
        </w:rPr>
        <w:t xml:space="preserve"> or severity that has been observed; or, if an IB is not required or available, is not consistent with the risk information described in the protocol. For example, </w:t>
      </w:r>
      <w:r w:rsidR="001F4F4E" w:rsidRPr="006717F2">
        <w:rPr>
          <w:rStyle w:val="GlobalSubmitInstructions"/>
          <w:vanish w:val="0"/>
        </w:rPr>
        <w:t>if the IB or package insert referred only to elevated hepatic enzymes or hepatitis, then</w:t>
      </w:r>
      <w:r w:rsidRPr="006717F2">
        <w:rPr>
          <w:rStyle w:val="GlobalSubmitInstructions"/>
          <w:vanish w:val="0"/>
        </w:rPr>
        <w:t xml:space="preserve">, hepatic necrosis would be unexpected (by virtue of greater severity). Similarly, </w:t>
      </w:r>
      <w:r w:rsidR="001F4F4E" w:rsidRPr="006717F2">
        <w:rPr>
          <w:rStyle w:val="GlobalSubmitInstructions"/>
          <w:vanish w:val="0"/>
        </w:rPr>
        <w:t xml:space="preserve">if the IB or package insert listed only cerebral vascular accidents, then </w:t>
      </w:r>
      <w:r w:rsidRPr="006717F2">
        <w:rPr>
          <w:rStyle w:val="GlobalSubmitInstructions"/>
          <w:vanish w:val="0"/>
        </w:rPr>
        <w:t>cerebral thromboembolism and cerebral vasculitis would be unexpected (by virtue of greater specificity). "Unexpected," as used in this definition, also refers to AEs or suspected adverse reactions that are mentioned in the IB, package insert, or device labeling as occurring with a class of drugs (or other medical products) or as anticipated from the pharmacological properties or other characteristics of the study intervention, but are not specifically mentioned as occurring with the particular study intervention under investigation.</w:t>
      </w:r>
    </w:p>
    <w:p w14:paraId="42C524C9" w14:textId="79765B41" w:rsidR="00011DA1" w:rsidRPr="006717F2" w:rsidRDefault="00011DA1" w:rsidP="00F34934">
      <w:pPr>
        <w:pStyle w:val="GlobalSubmitBodyText"/>
        <w:rPr>
          <w:rStyle w:val="GlobalSubmitInstructions"/>
          <w:vanish w:val="0"/>
        </w:rPr>
      </w:pPr>
      <w:r w:rsidRPr="006717F2">
        <w:rPr>
          <w:rStyle w:val="GlobalSubmitInstructions"/>
        </w:rPr>
        <w:t>List expected adverse events, including frequency and severity OR reference Investigator Brochure OR package insert OR another section of protocol, as relevant.</w:t>
      </w:r>
    </w:p>
    <w:p w14:paraId="14D23968" w14:textId="77777777" w:rsidR="00F34934" w:rsidRPr="006717F2" w:rsidRDefault="00F34934" w:rsidP="00F34934">
      <w:pPr>
        <w:pStyle w:val="GlobalSubmitBodyText"/>
        <w:rPr>
          <w:rStyle w:val="GlobalSubmitInstructions"/>
          <w:vanish w:val="0"/>
        </w:rPr>
      </w:pPr>
      <w:r w:rsidRPr="006717F2">
        <w:rPr>
          <w:rStyle w:val="GlobalSubmitInstructions"/>
          <w:vanish w:val="0"/>
        </w:rPr>
        <w:t>Example text provided as a guide, customize as needed:</w:t>
      </w:r>
    </w:p>
    <w:p w14:paraId="5FF11928" w14:textId="7E4A34C4" w:rsidR="00F34934" w:rsidRPr="006717F2" w:rsidRDefault="00F34934" w:rsidP="00F34934">
      <w:pPr>
        <w:pStyle w:val="GlobalSubmitBodyText"/>
        <w:rPr>
          <w:rStyle w:val="GlobalSubmitInstructions"/>
          <w:i w:val="0"/>
          <w:vanish w:val="0"/>
        </w:rPr>
      </w:pPr>
      <w:r w:rsidRPr="006717F2">
        <w:rPr>
          <w:rStyle w:val="GlobalSubmitInstructions"/>
          <w:i w:val="0"/>
          <w:vanish w:val="0"/>
        </w:rPr>
        <w:t>[&lt;Insert role&gt; will be responsible for determining whether an adverse event (AE) is expected or unexpected.</w:t>
      </w:r>
      <w:r w:rsidR="000E1748" w:rsidRPr="006717F2">
        <w:rPr>
          <w:rStyle w:val="GlobalSubmitInstructions"/>
          <w:i w:val="0"/>
          <w:vanish w:val="0"/>
        </w:rPr>
        <w:t xml:space="preserve"> </w:t>
      </w:r>
      <w:r w:rsidRPr="006717F2">
        <w:rPr>
          <w:rStyle w:val="GlobalSubmitInstructions"/>
          <w:i w:val="0"/>
          <w:vanish w:val="0"/>
        </w:rPr>
        <w:t xml:space="preserve">An AE will be considered unexpected if the nature, severity, or frequency of the event is not consistent with the risk information previously described for the </w:t>
      </w:r>
      <w:r w:rsidR="00883F7F">
        <w:rPr>
          <w:rStyle w:val="GlobalSubmitInstructions"/>
          <w:i w:val="0"/>
          <w:vanish w:val="0"/>
        </w:rPr>
        <w:t>&lt;study intervention&gt;</w:t>
      </w:r>
      <w:r w:rsidRPr="006717F2">
        <w:rPr>
          <w:rStyle w:val="GlobalSubmitInstructions"/>
          <w:i w:val="0"/>
          <w:vanish w:val="0"/>
        </w:rPr>
        <w:t>.]</w:t>
      </w:r>
    </w:p>
    <w:p w14:paraId="3F5EED39"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37BF6771" w14:textId="77777777" w:rsidR="00F34934" w:rsidRPr="001D15F7" w:rsidRDefault="00A05651" w:rsidP="00A05651">
      <w:pPr>
        <w:pStyle w:val="Heading3"/>
      </w:pPr>
      <w:bookmarkStart w:id="283" w:name="_Toc19104564"/>
      <w:bookmarkStart w:id="284" w:name="_Toc56538134"/>
      <w:r w:rsidRPr="001D15F7">
        <w:t>Time Period and Frequency for Event Assessment and Follow-Up</w:t>
      </w:r>
      <w:bookmarkEnd w:id="283"/>
      <w:bookmarkEnd w:id="284"/>
    </w:p>
    <w:p w14:paraId="44F03BAF" w14:textId="3E875C1B" w:rsidR="00F34934" w:rsidRPr="006717F2" w:rsidRDefault="00F34934" w:rsidP="00F34934">
      <w:pPr>
        <w:pStyle w:val="GlobalSubmitBodyText"/>
        <w:rPr>
          <w:rStyle w:val="GlobalSubmitInstructions"/>
          <w:vanish w:val="0"/>
        </w:rPr>
      </w:pPr>
      <w:r w:rsidRPr="006717F2">
        <w:rPr>
          <w:rStyle w:val="GlobalSubmitInstructions"/>
          <w:vanish w:val="0"/>
        </w:rPr>
        <w:t xml:space="preserve">Describe how AEs and SAEs will be identified and followed until </w:t>
      </w:r>
      <w:r w:rsidR="009C6A14" w:rsidRPr="006717F2">
        <w:rPr>
          <w:rStyle w:val="GlobalSubmitInstructions"/>
          <w:vanish w:val="0"/>
        </w:rPr>
        <w:t xml:space="preserve">resolved or considered stable. </w:t>
      </w:r>
      <w:r w:rsidRPr="006717F2">
        <w:rPr>
          <w:rStyle w:val="GlobalSubmitInstructions"/>
          <w:vanish w:val="0"/>
        </w:rPr>
        <w:t>Specify procedures for recording and follow-up of AEs and SAEs that are consistent with the information contained within Section 8.2, Safety and Other Assessments including what assessment tool</w:t>
      </w:r>
      <w:r w:rsidR="009C6A14" w:rsidRPr="006717F2">
        <w:rPr>
          <w:rStyle w:val="GlobalSubmitInstructions"/>
          <w:vanish w:val="0"/>
        </w:rPr>
        <w:t xml:space="preserve">s will be used to monitor AEs. </w:t>
      </w:r>
      <w:r w:rsidRPr="006717F2">
        <w:rPr>
          <w:rStyle w:val="GlobalSubmitInstructions"/>
          <w:vanish w:val="0"/>
        </w:rPr>
        <w:t>Include duration of follow-up after appearance of events (e.g., 1 week, 2 months).</w:t>
      </w:r>
    </w:p>
    <w:p w14:paraId="4F2E760D" w14:textId="7ACB3E7E" w:rsidR="00F34934" w:rsidRPr="006717F2" w:rsidRDefault="00F34934" w:rsidP="00F34934">
      <w:pPr>
        <w:pStyle w:val="GlobalSubmitBodyText"/>
        <w:rPr>
          <w:rStyle w:val="GlobalSubmitInstructions"/>
          <w:vanish w:val="0"/>
        </w:rPr>
      </w:pPr>
      <w:r w:rsidRPr="006717F2">
        <w:rPr>
          <w:rStyle w:val="GlobalSubmitInstructions"/>
          <w:vanish w:val="0"/>
        </w:rPr>
        <w:t xml:space="preserve">An unsolicited AE would </w:t>
      </w:r>
      <w:r w:rsidR="00D72D48" w:rsidRPr="006717F2">
        <w:rPr>
          <w:rStyle w:val="GlobalSubmitInstructions"/>
          <w:vanish w:val="0"/>
        </w:rPr>
        <w:t xml:space="preserve">be described by the subject </w:t>
      </w:r>
      <w:r w:rsidRPr="006717F2">
        <w:rPr>
          <w:rStyle w:val="GlobalSubmitInstructions"/>
          <w:vanish w:val="0"/>
        </w:rPr>
        <w:t xml:space="preserve">without any prompting or in response to a general question such as “Have you noticed anything different since you started the study; began the study intervention, etc.” A solicited AE is one that is specifically </w:t>
      </w:r>
      <w:r w:rsidR="00AD0D9A" w:rsidRPr="006717F2">
        <w:rPr>
          <w:rStyle w:val="GlobalSubmitInstructions"/>
          <w:vanish w:val="0"/>
        </w:rPr>
        <w:t xml:space="preserve">asked about, </w:t>
      </w:r>
      <w:r w:rsidRPr="006717F2">
        <w:rPr>
          <w:rStyle w:val="GlobalSubmitInstructions"/>
          <w:vanish w:val="0"/>
        </w:rPr>
        <w:t>such as “Have you noticed any dry mouth since you started the study medication?”</w:t>
      </w:r>
    </w:p>
    <w:p w14:paraId="4473A385" w14:textId="77777777" w:rsidR="00F34934" w:rsidRPr="006717F2" w:rsidRDefault="00F34934" w:rsidP="001D15F7">
      <w:pPr>
        <w:pStyle w:val="GlobalSubmitListBullet"/>
        <w:rPr>
          <w:rStyle w:val="GlobalSubmitInstructions"/>
          <w:vanish w:val="0"/>
        </w:rPr>
      </w:pPr>
      <w:r w:rsidRPr="006717F2">
        <w:rPr>
          <w:rStyle w:val="GlobalSubmitInstructions"/>
          <w:vanish w:val="0"/>
        </w:rPr>
        <w:t>Describe which AEs will be collected as solicited events. Plan the reporting and data collection system to avoid double capture (captured both as an unsolicited and a solicited AE).</w:t>
      </w:r>
    </w:p>
    <w:p w14:paraId="2354F425" w14:textId="77777777" w:rsidR="00F34934" w:rsidRPr="006717F2" w:rsidRDefault="00F34934" w:rsidP="001D15F7">
      <w:pPr>
        <w:pStyle w:val="GlobalSubmitListBullet"/>
        <w:rPr>
          <w:rStyle w:val="GlobalSubmitInstructions"/>
          <w:vanish w:val="0"/>
        </w:rPr>
      </w:pPr>
      <w:r w:rsidRPr="006717F2">
        <w:rPr>
          <w:rStyle w:val="GlobalSubmitInstructions"/>
          <w:vanish w:val="0"/>
        </w:rPr>
        <w:t>Describe how unsolicited events will be captured.</w:t>
      </w:r>
    </w:p>
    <w:p w14:paraId="0D26E638" w14:textId="7F87B6D4" w:rsidR="00F34934" w:rsidRPr="006717F2" w:rsidRDefault="00F34934" w:rsidP="001D15F7">
      <w:pPr>
        <w:pStyle w:val="GlobalSubmitListBullet"/>
        <w:rPr>
          <w:rStyle w:val="GlobalSubmitInstructions"/>
          <w:vanish w:val="0"/>
        </w:rPr>
      </w:pPr>
      <w:r w:rsidRPr="006717F2">
        <w:rPr>
          <w:rStyle w:val="GlobalSubmitInstructions"/>
          <w:vanish w:val="0"/>
        </w:rPr>
        <w:t xml:space="preserve">Include time period of collection (e.g., Days 0 -28) </w:t>
      </w:r>
    </w:p>
    <w:p w14:paraId="31D6B7CD" w14:textId="23BE1554" w:rsidR="00910308" w:rsidRPr="006717F2" w:rsidRDefault="00910308" w:rsidP="00F34934">
      <w:pPr>
        <w:pStyle w:val="GlobalSubmitBodyText"/>
        <w:rPr>
          <w:rStyle w:val="GlobalSubmitInstructions"/>
          <w:vanish w:val="0"/>
        </w:rPr>
      </w:pPr>
      <w:r w:rsidRPr="006717F2">
        <w:rPr>
          <w:rStyle w:val="GlobalSubmitInstructions"/>
          <w:vanish w:val="0"/>
        </w:rPr>
        <w:t xml:space="preserve">Ensure specific regulatory requirements are </w:t>
      </w:r>
      <w:r w:rsidR="005D5456" w:rsidRPr="006717F2">
        <w:rPr>
          <w:rStyle w:val="GlobalSubmitInstructions"/>
          <w:vanish w:val="0"/>
        </w:rPr>
        <w:t>considered</w:t>
      </w:r>
      <w:r w:rsidRPr="006717F2">
        <w:rPr>
          <w:rStyle w:val="GlobalSubmitInstructions"/>
          <w:vanish w:val="0"/>
        </w:rPr>
        <w:t>, i.e. long term follow up for</w:t>
      </w:r>
      <w:r w:rsidR="00697465" w:rsidRPr="006717F2">
        <w:rPr>
          <w:rStyle w:val="GlobalSubmitInstructions"/>
          <w:vanish w:val="0"/>
        </w:rPr>
        <w:t xml:space="preserve"> studies involving </w:t>
      </w:r>
      <w:r w:rsidRPr="006717F2">
        <w:rPr>
          <w:rStyle w:val="GlobalSubmitInstructions"/>
          <w:vanish w:val="0"/>
        </w:rPr>
        <w:t xml:space="preserve">gene therapy </w:t>
      </w:r>
      <w:r w:rsidR="00697465" w:rsidRPr="006717F2">
        <w:rPr>
          <w:rStyle w:val="GlobalSubmitInstructions"/>
          <w:vanish w:val="0"/>
        </w:rPr>
        <w:t>products</w:t>
      </w:r>
      <w:r w:rsidRPr="006717F2">
        <w:rPr>
          <w:rStyle w:val="GlobalSubmitInstructions"/>
          <w:vanish w:val="0"/>
        </w:rPr>
        <w:t>, specific requirements for controlled substances, etc.</w:t>
      </w:r>
    </w:p>
    <w:p w14:paraId="285A9D5B" w14:textId="47F2348C" w:rsidR="00F34934" w:rsidRPr="006717F2" w:rsidRDefault="00F34934" w:rsidP="00F34934">
      <w:pPr>
        <w:pStyle w:val="GlobalSubmitBodyText"/>
        <w:rPr>
          <w:rStyle w:val="GlobalSubmitInstructions"/>
          <w:vanish w:val="0"/>
        </w:rPr>
      </w:pPr>
      <w:r w:rsidRPr="006717F2">
        <w:rPr>
          <w:rStyle w:val="GlobalSubmitInstructions"/>
          <w:vanish w:val="0"/>
        </w:rPr>
        <w:lastRenderedPageBreak/>
        <w:t>Example text provided as a guide, customize as needed:</w:t>
      </w:r>
    </w:p>
    <w:p w14:paraId="409275BB" w14:textId="6556A436" w:rsidR="009C6A14" w:rsidRPr="006717F2" w:rsidRDefault="009C6A14" w:rsidP="009C6A14">
      <w:pPr>
        <w:pStyle w:val="GlobalSubmitBodyText"/>
        <w:rPr>
          <w:rStyle w:val="GlobalSubmitInstructions"/>
        </w:rPr>
      </w:pPr>
      <w:r w:rsidRPr="006717F2">
        <w:rPr>
          <w:rStyle w:val="GlobalSubmitInstructions"/>
        </w:rPr>
        <w:t xml:space="preserve">CTCAE criteria are commonly used; however other description systems may be used. If another is chosen, modify the text in this section accordingly. </w:t>
      </w:r>
    </w:p>
    <w:p w14:paraId="296DD2BD" w14:textId="443F1206" w:rsidR="009C6A14" w:rsidRPr="00E23231" w:rsidRDefault="009C6A14" w:rsidP="009C6A14">
      <w:pPr>
        <w:pStyle w:val="GlobalSubmitBodyText"/>
        <w:rPr>
          <w:rFonts w:eastAsia="Arial" w:cs="Arial"/>
          <w:color w:val="00B050"/>
        </w:rPr>
      </w:pPr>
      <w:r w:rsidRPr="00E23231">
        <w:rPr>
          <w:rFonts w:eastAsia="Arial" w:cs="Arial"/>
          <w:color w:val="00B050"/>
        </w:rPr>
        <w:t xml:space="preserve">[Safety will be assessed by monitoring and recording potential adverse effects using the </w:t>
      </w:r>
      <w:r w:rsidR="00B10D4F" w:rsidRPr="00E23231">
        <w:rPr>
          <w:rFonts w:eastAsia="Arial" w:cs="Arial"/>
          <w:color w:val="00B050"/>
        </w:rPr>
        <w:t xml:space="preserve">&lt;enter </w:t>
      </w:r>
      <w:r w:rsidR="00D322F9" w:rsidRPr="00E23231">
        <w:rPr>
          <w:rFonts w:eastAsia="Arial" w:cs="Arial"/>
          <w:i/>
          <w:color w:val="00B050"/>
        </w:rPr>
        <w:t>protocol defined grading system</w:t>
      </w:r>
      <w:r w:rsidR="00D322F9" w:rsidRPr="00E23231">
        <w:rPr>
          <w:rFonts w:eastAsia="Arial" w:cs="Arial"/>
          <w:color w:val="00B050"/>
        </w:rPr>
        <w:t xml:space="preserve"> being</w:t>
      </w:r>
      <w:r w:rsidR="00B10D4F" w:rsidRPr="00E23231">
        <w:rPr>
          <w:rFonts w:eastAsia="Arial" w:cs="Arial"/>
          <w:color w:val="00B050"/>
        </w:rPr>
        <w:t xml:space="preserve"> used&gt;</w:t>
      </w:r>
      <w:r w:rsidRPr="00E23231">
        <w:rPr>
          <w:rFonts w:eastAsia="Arial" w:cs="Arial"/>
          <w:color w:val="00B050"/>
        </w:rPr>
        <w:t xml:space="preserve"> at each study visit. Participants will be monitored by medical histories, physical examinations, and </w:t>
      </w:r>
      <w:r w:rsidR="00B10D4F" w:rsidRPr="00E23231">
        <w:rPr>
          <w:rFonts w:eastAsia="Arial" w:cs="Arial"/>
          <w:color w:val="00B050"/>
        </w:rPr>
        <w:t>&lt;</w:t>
      </w:r>
      <w:r w:rsidRPr="00E23231">
        <w:rPr>
          <w:rFonts w:eastAsia="Arial" w:cs="Arial"/>
          <w:color w:val="00B050"/>
        </w:rPr>
        <w:t>other studies</w:t>
      </w:r>
      <w:r w:rsidR="00B10D4F" w:rsidRPr="00E23231">
        <w:rPr>
          <w:rFonts w:eastAsia="Arial" w:cs="Arial"/>
          <w:color w:val="00B050"/>
        </w:rPr>
        <w:t>&gt;</w:t>
      </w:r>
      <w:r w:rsidRPr="00E23231">
        <w:rPr>
          <w:rFonts w:eastAsia="Arial" w:cs="Arial"/>
          <w:color w:val="00B050"/>
        </w:rPr>
        <w:t xml:space="preserve">. If </w:t>
      </w:r>
      <w:r w:rsidR="00B10D4F" w:rsidRPr="00E23231">
        <w:rPr>
          <w:rFonts w:eastAsia="Arial" w:cs="Arial"/>
          <w:color w:val="00B050"/>
        </w:rPr>
        <w:t>&lt;</w:t>
      </w:r>
      <w:r w:rsidR="00D322F9" w:rsidRPr="006717F2">
        <w:rPr>
          <w:rStyle w:val="GlobalSubmitInstructions"/>
          <w:vanish w:val="0"/>
        </w:rPr>
        <w:t xml:space="preserve"> protocol defined grading system</w:t>
      </w:r>
      <w:r w:rsidR="00D322F9" w:rsidRPr="00E23231">
        <w:rPr>
          <w:rFonts w:eastAsia="Arial" w:cs="Arial"/>
          <w:color w:val="00B050"/>
        </w:rPr>
        <w:t xml:space="preserve"> </w:t>
      </w:r>
      <w:r w:rsidR="00B10D4F" w:rsidRPr="00E23231">
        <w:rPr>
          <w:rFonts w:eastAsia="Arial" w:cs="Arial"/>
          <w:color w:val="00B050"/>
        </w:rPr>
        <w:t>&gt;</w:t>
      </w:r>
      <w:r w:rsidRPr="00E23231">
        <w:rPr>
          <w:rFonts w:eastAsia="Arial" w:cs="Arial"/>
          <w:color w:val="00B050"/>
        </w:rPr>
        <w:t xml:space="preserve"> grading does not exist for an adverse event, the severity of mild, moderate, severe, life-threatening, and death, corresponding to Grades 1-5, will be used whenever possible.</w:t>
      </w:r>
    </w:p>
    <w:p w14:paraId="5EAD2080" w14:textId="3273B033" w:rsidR="009C6A14" w:rsidRPr="00B10D4F" w:rsidRDefault="009C6A14" w:rsidP="009C6A14">
      <w:pPr>
        <w:pStyle w:val="GlobalSubmitBodyText"/>
        <w:rPr>
          <w:rFonts w:eastAsia="Arial" w:cs="Arial"/>
          <w:color w:val="00B050"/>
        </w:rPr>
      </w:pPr>
      <w:r w:rsidRPr="00E23231">
        <w:rPr>
          <w:rFonts w:eastAsia="Arial" w:cs="Arial"/>
          <w:color w:val="00B050"/>
        </w:rPr>
        <w:t>At each contact with the subject, the investigator will seek information on adverse events by non-</w:t>
      </w:r>
      <w:r w:rsidRPr="00B10D4F">
        <w:rPr>
          <w:rFonts w:eastAsia="Arial" w:cs="Arial"/>
          <w:color w:val="00B050"/>
        </w:rPr>
        <w:t>directive questioning and, as appropriate, by examination. Adverse events may also be detected when they are volunteered by the subject during the screening process or between visits, or through physical examination, laboratory test, or other assessments. Information on all adverse events will be recorded in the source documentation. To the extent possible, adverse events will be recorded as a diagnosis and symptoms used to make the diagnosis recorded within the diagnosis event.</w:t>
      </w:r>
    </w:p>
    <w:p w14:paraId="3D07E873" w14:textId="77777777" w:rsidR="009C6A14" w:rsidRPr="00B10D4F" w:rsidRDefault="009C6A14" w:rsidP="009C6A14">
      <w:pPr>
        <w:pStyle w:val="GlobalSubmitBodyText"/>
        <w:rPr>
          <w:rFonts w:eastAsia="Arial" w:cs="Arial"/>
          <w:color w:val="00B050"/>
        </w:rPr>
      </w:pPr>
      <w:r w:rsidRPr="00B10D4F">
        <w:rPr>
          <w:rFonts w:eastAsia="Arial" w:cs="Arial"/>
          <w:color w:val="00B050"/>
        </w:rPr>
        <w:t>As much as possible, each adverse event or follow-up information will be evaluated to determine:</w:t>
      </w:r>
    </w:p>
    <w:p w14:paraId="736D688E"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Severity grade (CTCAE Grade 1-5)</w:t>
      </w:r>
    </w:p>
    <w:p w14:paraId="4750F530"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Duration (start and end dates)</w:t>
      </w:r>
    </w:p>
    <w:p w14:paraId="07DB17F8" w14:textId="52D7F5A6"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Relationship to the study treatment or process – [Reasonable possibility that AE is related: No (unrelated/ not suspected) or Yes (a suspected adverse reaction)]. If yes (suspected) - is the event possibly, probably or definitely related to the investigational treatment?</w:t>
      </w:r>
    </w:p>
    <w:p w14:paraId="7B333D49"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Expectedness to study treatment or process – [Unexpected – if the event severity and/or frequency is not described in the investigator brochure (if applicable) or protocol].</w:t>
      </w:r>
    </w:p>
    <w:p w14:paraId="77C3228F"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Action taken with respect to study or investigational treatment or process (none, dose adjusted, temporarily interrupted, permanently discontinued, unknown, not applicable)</w:t>
      </w:r>
    </w:p>
    <w:p w14:paraId="1411D0B2"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Whether medication or therapy taken (no concomitant medication/non-drug therapy, concomitant medication/non-drug therapy)</w:t>
      </w:r>
    </w:p>
    <w:p w14:paraId="0A80032D" w14:textId="77777777" w:rsidR="009C6A14" w:rsidRPr="00B10D4F" w:rsidRDefault="009C6A14" w:rsidP="009C6A14">
      <w:pPr>
        <w:pStyle w:val="GlobalSubmitBodyText"/>
        <w:numPr>
          <w:ilvl w:val="0"/>
          <w:numId w:val="48"/>
        </w:numPr>
        <w:rPr>
          <w:rFonts w:eastAsia="Arial" w:cs="Arial"/>
          <w:color w:val="00B050"/>
        </w:rPr>
      </w:pPr>
      <w:r w:rsidRPr="00B10D4F">
        <w:rPr>
          <w:rFonts w:eastAsia="Arial" w:cs="Arial"/>
          <w:color w:val="00B050"/>
        </w:rPr>
        <w:t>Whether the event is serious</w:t>
      </w:r>
    </w:p>
    <w:p w14:paraId="5CA627FE" w14:textId="103FFC0C" w:rsidR="00F34934" w:rsidRPr="00B10D4F" w:rsidRDefault="009C6A14" w:rsidP="009C6A14">
      <w:pPr>
        <w:pStyle w:val="GlobalSubmitBodyText"/>
        <w:rPr>
          <w:rStyle w:val="GlobalSubmitInstructions"/>
          <w:i w:val="0"/>
          <w:vanish w:val="0"/>
        </w:rPr>
      </w:pPr>
      <w:r w:rsidRPr="00B10D4F">
        <w:rPr>
          <w:rFonts w:eastAsia="Arial" w:cs="Arial"/>
          <w:color w:val="00B050"/>
        </w:rPr>
        <w:t>Once an adverse event is detected, it should be followed until its resolution or until it is judged to be permanent, and assessment should be made at each visit (or more frequently, if necessary) of any changes in severity, the suspected relationship to the study treatment, the interventions required to treat it, and the outcome.</w:t>
      </w:r>
      <w:r w:rsidR="00F34934" w:rsidRPr="00B10D4F">
        <w:rPr>
          <w:rStyle w:val="GlobalSubmitInstructions"/>
          <w:i w:val="0"/>
          <w:vanish w:val="0"/>
        </w:rPr>
        <w:t>]</w:t>
      </w:r>
    </w:p>
    <w:p w14:paraId="6D5913E9"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0D5DCD48" w14:textId="2C6759EA" w:rsidR="00F34934" w:rsidRPr="001D15F7" w:rsidRDefault="00811875" w:rsidP="00811875">
      <w:pPr>
        <w:pStyle w:val="Heading3"/>
      </w:pPr>
      <w:bookmarkStart w:id="285" w:name="_Toc19104565"/>
      <w:bookmarkStart w:id="286" w:name="_Toc56538135"/>
      <w:r w:rsidRPr="001D15F7">
        <w:lastRenderedPageBreak/>
        <w:t>Adverse Event Reporting</w:t>
      </w:r>
      <w:bookmarkEnd w:id="285"/>
      <w:bookmarkEnd w:id="286"/>
    </w:p>
    <w:p w14:paraId="6298EB8A" w14:textId="18CDA8B7" w:rsidR="00F34934" w:rsidRPr="006717F2" w:rsidRDefault="00F34934" w:rsidP="00F34934">
      <w:pPr>
        <w:pStyle w:val="GlobalSubmitBodyText"/>
        <w:rPr>
          <w:rStyle w:val="GlobalSubmitInstructions"/>
          <w:vanish w:val="0"/>
        </w:rPr>
      </w:pPr>
      <w:r w:rsidRPr="006717F2">
        <w:rPr>
          <w:rStyle w:val="GlobalSubmitInstructions"/>
          <w:vanish w:val="0"/>
        </w:rPr>
        <w:t>This section addresses responsibilities of inves</w:t>
      </w:r>
      <w:r w:rsidR="00011DA1" w:rsidRPr="006717F2">
        <w:rPr>
          <w:rStyle w:val="GlobalSubmitInstructions"/>
          <w:vanish w:val="0"/>
        </w:rPr>
        <w:t>tigators for reporting of AEs.</w:t>
      </w:r>
      <w:r w:rsidR="005D13DD" w:rsidRPr="005D13DD">
        <w:t xml:space="preserve"> </w:t>
      </w:r>
      <w:r w:rsidR="005D13DD" w:rsidRPr="005D13DD">
        <w:rPr>
          <w:rStyle w:val="GlobalSubmitInstructions"/>
          <w:vanish w:val="0"/>
        </w:rPr>
        <w:t xml:space="preserve">For Penn reporting requirements and </w:t>
      </w:r>
      <w:r w:rsidR="005D13DD" w:rsidRPr="00ED3648">
        <w:rPr>
          <w:rStyle w:val="GlobalSubmitInstructions"/>
          <w:vanish w:val="0"/>
        </w:rPr>
        <w:t>timelines refer</w:t>
      </w:r>
      <w:r w:rsidR="001C55DD">
        <w:rPr>
          <w:rStyle w:val="GlobalSubmitInstructions"/>
          <w:vanish w:val="0"/>
        </w:rPr>
        <w:t xml:space="preserve"> to</w:t>
      </w:r>
      <w:r w:rsidR="005D13DD" w:rsidRPr="00ED3648">
        <w:rPr>
          <w:rStyle w:val="GlobalSubmitInstructions"/>
          <w:vanish w:val="0"/>
        </w:rPr>
        <w:t xml:space="preserve"> </w:t>
      </w:r>
      <w:hyperlink r:id="rId20" w:history="1">
        <w:r w:rsidR="001C55DD" w:rsidRPr="00E179EF">
          <w:rPr>
            <w:rStyle w:val="Hyperlink"/>
            <w:bCs/>
            <w:i/>
            <w:noProof w:val="0"/>
            <w:u w:val="single"/>
          </w:rPr>
          <w:t>Penn IRB definition of reportable events and reporting timelines</w:t>
        </w:r>
      </w:hyperlink>
      <w:r w:rsidR="005D13DD" w:rsidRPr="005D13DD">
        <w:rPr>
          <w:rStyle w:val="GlobalSubmitInstructions"/>
          <w:vanish w:val="0"/>
        </w:rPr>
        <w:t>.</w:t>
      </w:r>
    </w:p>
    <w:p w14:paraId="1F9109AA" w14:textId="1A8AB426" w:rsidR="00F34934" w:rsidRPr="006717F2" w:rsidRDefault="00F34934" w:rsidP="00F34934">
      <w:pPr>
        <w:pStyle w:val="GlobalSubmitBodyText"/>
        <w:rPr>
          <w:rStyle w:val="GlobalSubmitInstructions"/>
          <w:vanish w:val="0"/>
        </w:rPr>
      </w:pPr>
      <w:r w:rsidRPr="006717F2">
        <w:rPr>
          <w:rStyle w:val="GlobalSubmitInstructions"/>
          <w:vanish w:val="0"/>
        </w:rPr>
        <w:t>Describe the AE reporting procedures, including timeframes.</w:t>
      </w:r>
      <w:r w:rsidR="000E1748" w:rsidRPr="006717F2">
        <w:rPr>
          <w:rStyle w:val="GlobalSubmitInstructions"/>
          <w:vanish w:val="0"/>
        </w:rPr>
        <w:t xml:space="preserve"> </w:t>
      </w:r>
      <w:r w:rsidRPr="006717F2">
        <w:rPr>
          <w:rStyle w:val="GlobalSubmitInstructions"/>
          <w:vanish w:val="0"/>
        </w:rPr>
        <w:t>Further details should be included in a MOP or SOP including a description and a flow chart of when events are reported to various oversight (e.g., Data and Safety Monitoring Board (DSMB), safety monitoring committee, independent safety monitor) and regulatory groups, and what study staff are responsible for completing and signing off on the AE reports, and who will receive notification of AEs.</w:t>
      </w:r>
      <w:r w:rsidR="000E1748" w:rsidRPr="006717F2">
        <w:rPr>
          <w:rStyle w:val="GlobalSubmitInstructions"/>
          <w:vanish w:val="0"/>
        </w:rPr>
        <w:t xml:space="preserve"> </w:t>
      </w:r>
      <w:r w:rsidRPr="006717F2">
        <w:rPr>
          <w:rStyle w:val="GlobalSubmitInstructions"/>
          <w:vanish w:val="0"/>
        </w:rPr>
        <w:t xml:space="preserve">According to 21 CFR 312.64(b), “…The investigator must record </w:t>
      </w:r>
      <w:proofErr w:type="spellStart"/>
      <w:r w:rsidRPr="006717F2">
        <w:rPr>
          <w:rStyle w:val="GlobalSubmitInstructions"/>
          <w:vanish w:val="0"/>
        </w:rPr>
        <w:t>nonserious</w:t>
      </w:r>
      <w:proofErr w:type="spellEnd"/>
      <w:r w:rsidRPr="006717F2">
        <w:rPr>
          <w:rStyle w:val="GlobalSubmitInstructions"/>
          <w:vanish w:val="0"/>
        </w:rPr>
        <w:t xml:space="preserve"> adverse events and report them to the sponsor according to the timetable for reporting specified in the protocol”.</w:t>
      </w:r>
    </w:p>
    <w:p w14:paraId="1A2C9441" w14:textId="59633C86" w:rsidR="00F34934" w:rsidRPr="006717F2" w:rsidRDefault="00F34934" w:rsidP="00F34934">
      <w:pPr>
        <w:pStyle w:val="GlobalSubmitBodyText"/>
        <w:rPr>
          <w:rStyle w:val="GlobalSubmitInstructions"/>
          <w:vanish w:val="0"/>
        </w:rPr>
      </w:pPr>
      <w:r w:rsidRPr="006717F2">
        <w:rPr>
          <w:rStyle w:val="GlobalSubmitInstructions"/>
          <w:vanish w:val="0"/>
        </w:rPr>
        <w:t>In addition, list any disease-related events (DREs) common in the study population (e.g., expected), which will not be reported per the standard process for reporting, as applicable. Describe how these events will be recorded and monitored.</w:t>
      </w:r>
    </w:p>
    <w:p w14:paraId="4F15C635" w14:textId="734382F9" w:rsidR="005D5456" w:rsidRPr="006717F2" w:rsidRDefault="005D5456" w:rsidP="00F34934">
      <w:pPr>
        <w:pStyle w:val="GlobalSubmitBodyText"/>
        <w:rPr>
          <w:rStyle w:val="GlobalSubmitInstructions"/>
          <w:vanish w:val="0"/>
        </w:rPr>
      </w:pPr>
      <w:r w:rsidRPr="006717F2">
        <w:rPr>
          <w:rStyle w:val="GlobalSubmitInstructions"/>
          <w:vanish w:val="0"/>
        </w:rPr>
        <w:t xml:space="preserve">Ensure specific regulatory requirements are </w:t>
      </w:r>
      <w:r w:rsidR="006F27BF">
        <w:rPr>
          <w:rStyle w:val="GlobalSubmitInstructions"/>
          <w:vanish w:val="0"/>
        </w:rPr>
        <w:t>addressed</w:t>
      </w:r>
      <w:r w:rsidRPr="006717F2">
        <w:rPr>
          <w:rStyle w:val="GlobalSubmitInstructions"/>
          <w:vanish w:val="0"/>
        </w:rPr>
        <w:t>, i.e. long term follow up for gene therapy trials, specific requirements for controlled substances, etc.</w:t>
      </w:r>
    </w:p>
    <w:p w14:paraId="427FFBB8" w14:textId="77777777" w:rsidR="00011DA1" w:rsidRPr="006717F2" w:rsidRDefault="00011DA1" w:rsidP="00011DA1">
      <w:pPr>
        <w:pStyle w:val="GlobalSubmitBodyText"/>
        <w:rPr>
          <w:rStyle w:val="GlobalSubmitInstructions"/>
          <w:vanish w:val="0"/>
        </w:rPr>
      </w:pPr>
      <w:r w:rsidRPr="006717F2">
        <w:rPr>
          <w:rStyle w:val="GlobalSubmitInstructions"/>
          <w:vanish w:val="0"/>
        </w:rPr>
        <w:t>Example text provided as a guide, customize as needed:</w:t>
      </w:r>
    </w:p>
    <w:p w14:paraId="2BB15E59" w14:textId="235F8944" w:rsidR="00011DA1" w:rsidRPr="00E23231" w:rsidRDefault="00011DA1" w:rsidP="00011DA1">
      <w:pPr>
        <w:pStyle w:val="GlobalSubmitBodyText"/>
        <w:rPr>
          <w:b/>
          <w:color w:val="00B050"/>
        </w:rPr>
      </w:pPr>
      <w:r w:rsidRPr="00E23231">
        <w:rPr>
          <w:b/>
          <w:color w:val="00B050"/>
        </w:rPr>
        <w:t xml:space="preserve">Reporting </w:t>
      </w:r>
      <w:r w:rsidR="001C55DD">
        <w:rPr>
          <w:b/>
          <w:color w:val="00B050"/>
        </w:rPr>
        <w:t>P</w:t>
      </w:r>
      <w:r w:rsidR="001C55DD" w:rsidRPr="00E23231">
        <w:rPr>
          <w:b/>
          <w:color w:val="00B050"/>
        </w:rPr>
        <w:t>eriod</w:t>
      </w:r>
    </w:p>
    <w:p w14:paraId="4E7D4D1B" w14:textId="00EF536B" w:rsidR="00011DA1" w:rsidRPr="00054EC1" w:rsidRDefault="00011DA1" w:rsidP="00011DA1">
      <w:pPr>
        <w:pStyle w:val="GlobalSubmitBodyText"/>
        <w:rPr>
          <w:color w:val="00B050"/>
        </w:rPr>
      </w:pPr>
      <w:r w:rsidRPr="00E23231">
        <w:rPr>
          <w:color w:val="00B050"/>
        </w:rPr>
        <w:t xml:space="preserve">Adverse events will be </w:t>
      </w:r>
      <w:r w:rsidRPr="00054EC1">
        <w:rPr>
          <w:color w:val="00B050"/>
        </w:rPr>
        <w:t>reported from the time of informed consent until study completion.</w:t>
      </w:r>
    </w:p>
    <w:p w14:paraId="0667A4A8" w14:textId="4A0D8DCA" w:rsidR="00011DA1" w:rsidRPr="00054EC1" w:rsidRDefault="00011DA1" w:rsidP="00011DA1">
      <w:pPr>
        <w:pStyle w:val="GlobalSubmitBodyText"/>
        <w:rPr>
          <w:b/>
          <w:color w:val="00B050"/>
        </w:rPr>
      </w:pPr>
      <w:r w:rsidRPr="00054EC1">
        <w:rPr>
          <w:b/>
          <w:color w:val="00B050"/>
        </w:rPr>
        <w:t xml:space="preserve">Investigator </w:t>
      </w:r>
      <w:r w:rsidR="001C55DD">
        <w:rPr>
          <w:b/>
          <w:color w:val="00B050"/>
        </w:rPr>
        <w:t>R</w:t>
      </w:r>
      <w:r w:rsidRPr="00054EC1">
        <w:rPr>
          <w:b/>
          <w:color w:val="00B050"/>
        </w:rPr>
        <w:t xml:space="preserve">eporting: </w:t>
      </w:r>
      <w:r w:rsidR="001C55DD">
        <w:rPr>
          <w:b/>
          <w:color w:val="00B050"/>
        </w:rPr>
        <w:t>N</w:t>
      </w:r>
      <w:r w:rsidR="001C55DD" w:rsidRPr="00054EC1">
        <w:rPr>
          <w:b/>
          <w:color w:val="00B050"/>
        </w:rPr>
        <w:t xml:space="preserve">otifying </w:t>
      </w:r>
      <w:r w:rsidRPr="00054EC1">
        <w:rPr>
          <w:b/>
          <w:color w:val="00B050"/>
        </w:rPr>
        <w:t xml:space="preserve">the </w:t>
      </w:r>
      <w:r w:rsidR="001C55DD">
        <w:rPr>
          <w:b/>
          <w:color w:val="00B050"/>
        </w:rPr>
        <w:t>S</w:t>
      </w:r>
      <w:r w:rsidRPr="00054EC1">
        <w:rPr>
          <w:b/>
          <w:color w:val="00B050"/>
        </w:rPr>
        <w:t xml:space="preserve">tudy </w:t>
      </w:r>
      <w:r w:rsidR="001C55DD">
        <w:rPr>
          <w:b/>
          <w:color w:val="00B050"/>
        </w:rPr>
        <w:t>S</w:t>
      </w:r>
      <w:r w:rsidR="001C55DD" w:rsidRPr="00054EC1">
        <w:rPr>
          <w:b/>
          <w:color w:val="00B050"/>
        </w:rPr>
        <w:t>ponsor</w:t>
      </w:r>
    </w:p>
    <w:p w14:paraId="512461ED" w14:textId="24667366" w:rsidR="00011DA1" w:rsidRPr="00054EC1" w:rsidRDefault="00011DA1" w:rsidP="00011DA1">
      <w:pPr>
        <w:pStyle w:val="GlobalSubmitBodyText"/>
        <w:rPr>
          <w:rFonts w:eastAsia="Arial" w:cs="Arial"/>
          <w:iCs/>
          <w:color w:val="00B050"/>
        </w:rPr>
      </w:pPr>
      <w:r w:rsidRPr="00054EC1">
        <w:rPr>
          <w:rFonts w:eastAsia="Arial" w:cs="Arial"/>
          <w:iCs/>
          <w:color w:val="00B050"/>
        </w:rPr>
        <w:t>Every SAE, regardless of suspected causality (e</w:t>
      </w:r>
      <w:r w:rsidR="004846E4" w:rsidRPr="00054EC1">
        <w:rPr>
          <w:rFonts w:eastAsia="Arial" w:cs="Arial"/>
          <w:iCs/>
          <w:color w:val="00B050"/>
        </w:rPr>
        <w:t>.</w:t>
      </w:r>
      <w:r w:rsidRPr="00054EC1">
        <w:rPr>
          <w:rFonts w:eastAsia="Arial" w:cs="Arial"/>
          <w:iCs/>
          <w:color w:val="00B050"/>
        </w:rPr>
        <w:t>g</w:t>
      </w:r>
      <w:r w:rsidR="004846E4" w:rsidRPr="00054EC1">
        <w:rPr>
          <w:rFonts w:eastAsia="Arial" w:cs="Arial"/>
          <w:iCs/>
          <w:color w:val="00B050"/>
        </w:rPr>
        <w:t>.</w:t>
      </w:r>
      <w:r w:rsidRPr="00054EC1">
        <w:rPr>
          <w:rFonts w:eastAsia="Arial" w:cs="Arial"/>
          <w:iCs/>
          <w:color w:val="00B050"/>
        </w:rPr>
        <w:t xml:space="preserve">, relationship to study </w:t>
      </w:r>
      <w:r w:rsidR="00B10D4F" w:rsidRPr="00054EC1">
        <w:rPr>
          <w:rFonts w:eastAsia="Arial" w:cs="Arial"/>
          <w:iCs/>
          <w:color w:val="00B050"/>
        </w:rPr>
        <w:t>product</w:t>
      </w:r>
      <w:r w:rsidRPr="00054EC1">
        <w:rPr>
          <w:rFonts w:eastAsia="Arial" w:cs="Arial"/>
          <w:iCs/>
          <w:color w:val="00B050"/>
        </w:rPr>
        <w:t>(s) or study procedure</w:t>
      </w:r>
      <w:r w:rsidR="00B10D4F" w:rsidRPr="00054EC1">
        <w:rPr>
          <w:rFonts w:eastAsia="Arial" w:cs="Arial"/>
          <w:iCs/>
          <w:color w:val="00B050"/>
        </w:rPr>
        <w:t>(s)</w:t>
      </w:r>
      <w:r w:rsidRPr="00054EC1">
        <w:rPr>
          <w:rFonts w:eastAsia="Arial" w:cs="Arial"/>
          <w:iCs/>
          <w:color w:val="00B050"/>
        </w:rPr>
        <w:t xml:space="preserve"> or disease progression) must be reported to the sponsor within </w:t>
      </w:r>
      <w:r w:rsidRPr="00054EC1">
        <w:rPr>
          <w:rFonts w:eastAsia="Arial" w:cs="Arial"/>
          <w:b/>
          <w:bCs/>
          <w:iCs/>
          <w:color w:val="00B050"/>
        </w:rPr>
        <w:t xml:space="preserve">24 hours </w:t>
      </w:r>
      <w:r w:rsidRPr="00054EC1">
        <w:rPr>
          <w:rFonts w:eastAsia="Arial" w:cs="Arial"/>
          <w:iCs/>
          <w:color w:val="00B050"/>
        </w:rPr>
        <w:t>of learning of its occurrence.</w:t>
      </w:r>
    </w:p>
    <w:p w14:paraId="183F6C10" w14:textId="37E736A0" w:rsidR="00011DA1" w:rsidRPr="00054EC1" w:rsidRDefault="00011DA1" w:rsidP="00011DA1">
      <w:pPr>
        <w:pStyle w:val="GlobalSubmitBodyText"/>
        <w:rPr>
          <w:color w:val="00B050"/>
        </w:rPr>
      </w:pPr>
      <w:r w:rsidRPr="00054EC1">
        <w:rPr>
          <w:color w:val="00B050"/>
        </w:rPr>
        <w:t xml:space="preserve">Recurrent episodes, complications, or progression of the initial SAE must be reported </w:t>
      </w:r>
      <w:r w:rsidR="00054EC1" w:rsidRPr="00054EC1">
        <w:rPr>
          <w:color w:val="00B050"/>
        </w:rPr>
        <w:t xml:space="preserve">to the Sponsor </w:t>
      </w:r>
      <w:r w:rsidRPr="00054EC1">
        <w:rPr>
          <w:color w:val="00B050"/>
        </w:rPr>
        <w:t xml:space="preserve">as </w:t>
      </w:r>
      <w:r w:rsidR="00054EC1" w:rsidRPr="00054EC1">
        <w:rPr>
          <w:color w:val="00B050"/>
        </w:rPr>
        <w:t>a</w:t>
      </w:r>
      <w:r w:rsidRPr="00054EC1">
        <w:rPr>
          <w:color w:val="00B050"/>
        </w:rPr>
        <w:t xml:space="preserve"> follow-up to the </w:t>
      </w:r>
      <w:r w:rsidRPr="00054EC1">
        <w:rPr>
          <w:rFonts w:eastAsia="Arial" w:cs="Arial"/>
          <w:iCs/>
          <w:color w:val="00B050"/>
        </w:rPr>
        <w:t>original</w:t>
      </w:r>
      <w:r w:rsidRPr="00054EC1">
        <w:rPr>
          <w:color w:val="00B050"/>
        </w:rPr>
        <w:t xml:space="preserve"> episode within 24 hours of the investigator receiving the follow-up information. A SAE considered completely unrelated to a previously reported one should be reported separately as a new event.</w:t>
      </w:r>
    </w:p>
    <w:p w14:paraId="1F69F731" w14:textId="38D1990D" w:rsidR="00011DA1" w:rsidRPr="00054EC1" w:rsidRDefault="00B10D4F" w:rsidP="00011DA1">
      <w:pPr>
        <w:pStyle w:val="GlobalSubmitBodyText"/>
        <w:rPr>
          <w:color w:val="00B050"/>
        </w:rPr>
      </w:pPr>
      <w:r w:rsidRPr="00054EC1">
        <w:rPr>
          <w:rFonts w:eastAsia="Arial" w:cs="Arial"/>
          <w:iCs/>
          <w:color w:val="00B050"/>
        </w:rPr>
        <w:t>Send the SAE report</w:t>
      </w:r>
      <w:r w:rsidR="00011DA1" w:rsidRPr="00054EC1">
        <w:rPr>
          <w:rFonts w:eastAsia="Arial" w:cs="Arial"/>
          <w:iCs/>
          <w:color w:val="00B050"/>
        </w:rPr>
        <w:t xml:space="preserve"> to </w:t>
      </w:r>
      <w:r w:rsidR="00011DA1" w:rsidRPr="00054EC1">
        <w:rPr>
          <w:rFonts w:eastAsia="Arial" w:cs="Arial"/>
          <w:color w:val="00B050"/>
        </w:rPr>
        <w:t xml:space="preserve">the </w:t>
      </w:r>
      <w:r w:rsidRPr="00054EC1">
        <w:rPr>
          <w:rFonts w:eastAsia="Arial" w:cs="Arial"/>
          <w:color w:val="00B050"/>
        </w:rPr>
        <w:t>&lt;</w:t>
      </w:r>
      <w:r w:rsidR="00011DA1" w:rsidRPr="00054EC1">
        <w:rPr>
          <w:rFonts w:eastAsia="Arial" w:cs="Arial"/>
          <w:color w:val="00B050"/>
        </w:rPr>
        <w:t>insert role that will be receiving the notifications</w:t>
      </w:r>
      <w:r w:rsidRPr="00054EC1">
        <w:rPr>
          <w:rFonts w:eastAsia="Arial" w:cs="Arial"/>
          <w:color w:val="00B050"/>
        </w:rPr>
        <w:t>&gt;</w:t>
      </w:r>
      <w:r w:rsidR="00011DA1" w:rsidRPr="00054EC1">
        <w:rPr>
          <w:rFonts w:eastAsia="Arial" w:cs="Arial"/>
          <w:color w:val="00B050"/>
        </w:rPr>
        <w:t>.</w:t>
      </w:r>
    </w:p>
    <w:p w14:paraId="1DC832D7" w14:textId="6D159C9B" w:rsidR="00011DA1" w:rsidRPr="00054EC1" w:rsidRDefault="00011DA1" w:rsidP="00011DA1">
      <w:pPr>
        <w:pStyle w:val="GlobalSubmitBodyText"/>
        <w:rPr>
          <w:rFonts w:eastAsia="Arial" w:cs="Arial"/>
          <w:iCs/>
          <w:color w:val="00B050"/>
        </w:rPr>
      </w:pPr>
      <w:r w:rsidRPr="00054EC1">
        <w:rPr>
          <w:rFonts w:eastAsia="Arial" w:cs="Arial"/>
          <w:iCs/>
          <w:color w:val="00B050"/>
        </w:rPr>
        <w:t xml:space="preserve">New information regarding the SAE will be reported as it becomes available and in the same manner that the initial SAE (i.e. </w:t>
      </w:r>
      <w:r w:rsidR="00054EC1" w:rsidRPr="00054EC1">
        <w:rPr>
          <w:rFonts w:eastAsia="Arial" w:cs="Arial"/>
          <w:iCs/>
          <w:color w:val="00B050"/>
        </w:rPr>
        <w:t>SAE form</w:t>
      </w:r>
      <w:r w:rsidRPr="00054EC1">
        <w:rPr>
          <w:rFonts w:eastAsia="Arial" w:cs="Arial"/>
          <w:iCs/>
          <w:color w:val="00B050"/>
        </w:rPr>
        <w:t>). The investigator must follow the event to resolution or until the event is deemed and documented irreversible, whichever is longer.</w:t>
      </w:r>
    </w:p>
    <w:p w14:paraId="25DF5F3B" w14:textId="5B0423F1" w:rsidR="00011DA1" w:rsidRPr="00054EC1" w:rsidRDefault="00011DA1" w:rsidP="00011DA1">
      <w:pPr>
        <w:pStyle w:val="GlobalSubmitBodyText"/>
        <w:rPr>
          <w:b/>
          <w:color w:val="00B050"/>
        </w:rPr>
      </w:pPr>
      <w:r w:rsidRPr="00054EC1">
        <w:rPr>
          <w:rFonts w:eastAsia="Arial" w:cs="Arial"/>
          <w:b/>
          <w:color w:val="00B050"/>
        </w:rPr>
        <w:t>Investigator</w:t>
      </w:r>
      <w:r w:rsidRPr="00054EC1">
        <w:rPr>
          <w:b/>
          <w:color w:val="00B050"/>
        </w:rPr>
        <w:t xml:space="preserve"> Reporting: Local Reporting Requirements</w:t>
      </w:r>
    </w:p>
    <w:p w14:paraId="715C4702" w14:textId="037E8800" w:rsidR="00011DA1" w:rsidRPr="00054EC1" w:rsidRDefault="00011DA1" w:rsidP="00011DA1">
      <w:pPr>
        <w:pStyle w:val="GlobalSubmitBodyText"/>
        <w:rPr>
          <w:color w:val="00B050"/>
        </w:rPr>
      </w:pPr>
      <w:r w:rsidRPr="00054EC1">
        <w:rPr>
          <w:rFonts w:eastAsia="Arial" w:cs="Arial"/>
          <w:color w:val="00B050"/>
        </w:rPr>
        <w:t xml:space="preserve">The investigator </w:t>
      </w:r>
      <w:r w:rsidR="00054EC1" w:rsidRPr="00054EC1">
        <w:rPr>
          <w:rFonts w:eastAsia="Arial" w:cs="Arial"/>
          <w:color w:val="00B050"/>
        </w:rPr>
        <w:t>will report AEs and SAEs to the</w:t>
      </w:r>
      <w:r w:rsidRPr="00054EC1">
        <w:rPr>
          <w:rFonts w:eastAsia="Arial" w:cs="Arial"/>
          <w:color w:val="00B050"/>
        </w:rPr>
        <w:t xml:space="preserve"> IRB/EC of record and other local regulatory groups per the local requirements.</w:t>
      </w:r>
    </w:p>
    <w:p w14:paraId="3B403EC1" w14:textId="7B11B511" w:rsidR="00811875" w:rsidRPr="001D15F7" w:rsidRDefault="00811875" w:rsidP="00811875">
      <w:pPr>
        <w:pStyle w:val="GlobalSubmitBodyText"/>
      </w:pPr>
      <w:r w:rsidRPr="001D15F7">
        <w:lastRenderedPageBreak/>
        <w:fldChar w:fldCharType="begin"/>
      </w:r>
      <w:r w:rsidRPr="001D15F7">
        <w:instrText xml:space="preserve"> MACROBUTTON EmptyMacro [Insert Text Here]</w:instrText>
      </w:r>
      <w:r w:rsidRPr="001D15F7">
        <w:fldChar w:fldCharType="end"/>
      </w:r>
    </w:p>
    <w:p w14:paraId="2AB45459" w14:textId="0E71F3C6" w:rsidR="00F34934" w:rsidRPr="001D15F7" w:rsidRDefault="00811875" w:rsidP="00811875">
      <w:pPr>
        <w:pStyle w:val="Heading3"/>
      </w:pPr>
      <w:bookmarkStart w:id="287" w:name="_Toc19104566"/>
      <w:bookmarkStart w:id="288" w:name="_Toc56538136"/>
      <w:r w:rsidRPr="001D15F7">
        <w:t>Serious Adverse Event Reporting</w:t>
      </w:r>
      <w:bookmarkEnd w:id="287"/>
      <w:bookmarkEnd w:id="288"/>
      <w:r w:rsidRPr="001D15F7">
        <w:t xml:space="preserve"> </w:t>
      </w:r>
    </w:p>
    <w:p w14:paraId="4D3E88BB" w14:textId="4F6945F1" w:rsidR="001C55DD" w:rsidRPr="006717F2" w:rsidRDefault="00F34934" w:rsidP="001C55DD">
      <w:pPr>
        <w:pStyle w:val="GlobalSubmitBodyText"/>
        <w:rPr>
          <w:rStyle w:val="GlobalSubmitInstructions"/>
          <w:vanish w:val="0"/>
        </w:rPr>
      </w:pPr>
      <w:r w:rsidRPr="006717F2">
        <w:rPr>
          <w:rStyle w:val="GlobalSubmitInstructions"/>
          <w:vanish w:val="0"/>
        </w:rPr>
        <w:t xml:space="preserve">This section addresses responsibilities of investigators for reporting of SAEs. </w:t>
      </w:r>
      <w:r w:rsidR="00ED3648" w:rsidRPr="005D13DD">
        <w:rPr>
          <w:rStyle w:val="GlobalSubmitInstructions"/>
          <w:vanish w:val="0"/>
        </w:rPr>
        <w:t xml:space="preserve">For Penn reporting requirements and </w:t>
      </w:r>
      <w:r w:rsidR="00ED3648" w:rsidRPr="00ED3648">
        <w:rPr>
          <w:rStyle w:val="GlobalSubmitInstructions"/>
          <w:vanish w:val="0"/>
        </w:rPr>
        <w:t xml:space="preserve">timelines </w:t>
      </w:r>
      <w:r w:rsidR="001C55DD" w:rsidRPr="00ED3648">
        <w:rPr>
          <w:rStyle w:val="GlobalSubmitInstructions"/>
          <w:vanish w:val="0"/>
        </w:rPr>
        <w:t>refer</w:t>
      </w:r>
      <w:r w:rsidR="001C55DD">
        <w:rPr>
          <w:rStyle w:val="GlobalSubmitInstructions"/>
          <w:vanish w:val="0"/>
        </w:rPr>
        <w:t xml:space="preserve"> to</w:t>
      </w:r>
      <w:r w:rsidR="001C55DD" w:rsidRPr="00ED3648">
        <w:rPr>
          <w:rStyle w:val="GlobalSubmitInstructions"/>
          <w:vanish w:val="0"/>
        </w:rPr>
        <w:t xml:space="preserve"> </w:t>
      </w:r>
      <w:hyperlink r:id="rId21" w:history="1">
        <w:r w:rsidR="001C55DD" w:rsidRPr="00E179EF">
          <w:rPr>
            <w:rStyle w:val="Hyperlink"/>
            <w:bCs/>
            <w:i/>
            <w:noProof w:val="0"/>
            <w:u w:val="single"/>
          </w:rPr>
          <w:t>Penn IRB definition of reportable events and reporting timelines</w:t>
        </w:r>
      </w:hyperlink>
      <w:r w:rsidR="001C55DD" w:rsidRPr="005D13DD">
        <w:rPr>
          <w:rStyle w:val="GlobalSubmitInstructions"/>
          <w:vanish w:val="0"/>
        </w:rPr>
        <w:t>.</w:t>
      </w:r>
    </w:p>
    <w:p w14:paraId="2751A735" w14:textId="582621C7" w:rsidR="00F34934" w:rsidRPr="006717F2" w:rsidRDefault="00F34934" w:rsidP="00F34934">
      <w:pPr>
        <w:pStyle w:val="GlobalSubmitBodyText"/>
        <w:rPr>
          <w:rStyle w:val="GlobalSubmitInstructions"/>
          <w:vanish w:val="0"/>
        </w:rPr>
      </w:pPr>
      <w:r w:rsidRPr="006717F2">
        <w:rPr>
          <w:rStyle w:val="GlobalSubmitInstructions"/>
          <w:vanish w:val="0"/>
        </w:rPr>
        <w:t>Describe the SAE reporting procedures, including timeframes. Further details should be included in a MOP or SOP including a description and a flow chart of when events are reported to various oversight and regulatory groups, and what study staff are responsible for completing and signing off on the SAE reports, and who will receive notificat</w:t>
      </w:r>
      <w:r w:rsidR="009C6A14" w:rsidRPr="006717F2">
        <w:rPr>
          <w:rStyle w:val="GlobalSubmitInstructions"/>
          <w:vanish w:val="0"/>
        </w:rPr>
        <w:t>ion of SAEs.</w:t>
      </w:r>
    </w:p>
    <w:p w14:paraId="02886E14" w14:textId="72B867EB" w:rsidR="00F34934" w:rsidRPr="006717F2" w:rsidRDefault="00F34934" w:rsidP="00F34934">
      <w:pPr>
        <w:pStyle w:val="GlobalSubmitBodyText"/>
        <w:rPr>
          <w:rStyle w:val="GlobalSubmitInstructions"/>
          <w:vanish w:val="0"/>
        </w:rPr>
      </w:pPr>
      <w:r w:rsidRPr="006717F2">
        <w:rPr>
          <w:rStyle w:val="GlobalSubmitInstructions"/>
          <w:vanish w:val="0"/>
        </w:rPr>
        <w:t xml:space="preserve">Generally, any AE considered serious by the PI or Sub-investigator or which meets the definition of an SAE included in Section 8.3.2, Definition of Serious Adverse Events must be submitted on an SAE form to the Data Coordinating Center (DCC) </w:t>
      </w:r>
      <w:r w:rsidR="009C6A14" w:rsidRPr="006717F2">
        <w:rPr>
          <w:rStyle w:val="GlobalSubmitInstructions"/>
          <w:vanish w:val="0"/>
        </w:rPr>
        <w:t xml:space="preserve">if one exists for the study. </w:t>
      </w:r>
      <w:r w:rsidRPr="006717F2">
        <w:rPr>
          <w:rStyle w:val="GlobalSubmitInstructions"/>
          <w:vanish w:val="0"/>
        </w:rPr>
        <w:t xml:space="preserve">Studies overseen by a DSMB or other independent oversight body (e.g., safety monitoring committee, independent safety monitor), may </w:t>
      </w:r>
      <w:r w:rsidR="006B5FE8" w:rsidRPr="006717F2">
        <w:rPr>
          <w:rStyle w:val="GlobalSubmitInstructions"/>
          <w:vanish w:val="0"/>
        </w:rPr>
        <w:t>have a requirement</w:t>
      </w:r>
      <w:r w:rsidRPr="006717F2">
        <w:rPr>
          <w:rStyle w:val="GlobalSubmitInstructions"/>
          <w:vanish w:val="0"/>
        </w:rPr>
        <w:t xml:space="preserve"> to submit expedited notification of all SAEs or only SAEs thought to be related to</w:t>
      </w:r>
      <w:r w:rsidR="009C6A14" w:rsidRPr="006717F2">
        <w:rPr>
          <w:rStyle w:val="GlobalSubmitInstructions"/>
          <w:vanish w:val="0"/>
        </w:rPr>
        <w:t xml:space="preserve"> study intervention.</w:t>
      </w:r>
    </w:p>
    <w:p w14:paraId="46F3B63A" w14:textId="77777777" w:rsidR="00F34934" w:rsidRPr="006717F2" w:rsidRDefault="00F34934" w:rsidP="00F34934">
      <w:pPr>
        <w:pStyle w:val="GlobalSubmitBodyText"/>
        <w:rPr>
          <w:rStyle w:val="GlobalSubmitInstructions"/>
          <w:vanish w:val="0"/>
        </w:rPr>
      </w:pPr>
      <w:r w:rsidRPr="006717F2">
        <w:rPr>
          <w:rStyle w:val="GlobalSubmitInstructions"/>
          <w:vanish w:val="0"/>
        </w:rPr>
        <w:t>According to 21 CFR 312.64(b), “An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p>
    <w:p w14:paraId="0EA2BB6C" w14:textId="24434CA3" w:rsidR="00F34934" w:rsidRPr="006717F2" w:rsidRDefault="00F34934" w:rsidP="00F34934">
      <w:pPr>
        <w:pStyle w:val="GlobalSubmitBodyText"/>
        <w:rPr>
          <w:rStyle w:val="GlobalSubmitInstructions"/>
          <w:vanish w:val="0"/>
        </w:rPr>
      </w:pPr>
      <w:r w:rsidRPr="006717F2">
        <w:rPr>
          <w:rStyle w:val="GlobalSubmitInstructions"/>
          <w:vanish w:val="0"/>
        </w:rPr>
        <w:t>According to 21 CFR 312.32(c)(1), “the sponsor must notify FDA and all participating investigators…in an IND safety report of potential serious risks, from clinical trials or any other source, as soon as possible, but in no case later than 15 calendar days after the sponsor determines that the info</w:t>
      </w:r>
      <w:r w:rsidR="009C6A14" w:rsidRPr="006717F2">
        <w:rPr>
          <w:rStyle w:val="GlobalSubmitInstructions"/>
          <w:vanish w:val="0"/>
        </w:rPr>
        <w:t>rmation qualifies for reporting.</w:t>
      </w:r>
      <w:r w:rsidRPr="006717F2">
        <w:rPr>
          <w:rStyle w:val="GlobalSubmitInstructions"/>
          <w:vanish w:val="0"/>
        </w:rPr>
        <w:t xml:space="preserve">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13FCDB61" w14:textId="77777777" w:rsidR="00F34934" w:rsidRPr="006717F2" w:rsidRDefault="00F34934" w:rsidP="00811875">
      <w:pPr>
        <w:pStyle w:val="GlobalSubmitBodyText"/>
        <w:ind w:left="720"/>
        <w:rPr>
          <w:rStyle w:val="GlobalSubmitInstructions"/>
          <w:vanish w:val="0"/>
        </w:rPr>
      </w:pPr>
      <w:r w:rsidRPr="006717F2">
        <w:rPr>
          <w:rStyle w:val="GlobalSubmitInstructions"/>
          <w:vanish w:val="0"/>
        </w:rPr>
        <w:t>(A) A single occurrence of an event that is uncommon and known to be strongly associated with drug exposure (e.g., angioedema, hepatic injury, Stevens-Johnson Syndrome);</w:t>
      </w:r>
    </w:p>
    <w:p w14:paraId="6678D41B" w14:textId="77777777" w:rsidR="00F34934" w:rsidRPr="006717F2" w:rsidRDefault="00F34934" w:rsidP="00811875">
      <w:pPr>
        <w:pStyle w:val="GlobalSubmitBodyText"/>
        <w:ind w:left="720"/>
        <w:rPr>
          <w:rStyle w:val="GlobalSubmitInstructions"/>
          <w:vanish w:val="0"/>
        </w:rPr>
      </w:pPr>
      <w:r w:rsidRPr="006717F2">
        <w:rPr>
          <w:rStyle w:val="GlobalSubmitInstructions"/>
          <w:vanish w:val="0"/>
        </w:rPr>
        <w:t>(B) One or more occurrences of an event that is not commonly associated with drug exposure, but is otherwise uncommon in the population exposed to the drug (e.g., tendon rupture);</w:t>
      </w:r>
    </w:p>
    <w:p w14:paraId="446DEEAB" w14:textId="77777777" w:rsidR="00F34934" w:rsidRPr="006717F2" w:rsidRDefault="00F34934" w:rsidP="00811875">
      <w:pPr>
        <w:pStyle w:val="GlobalSubmitBodyText"/>
        <w:ind w:left="720"/>
        <w:rPr>
          <w:rStyle w:val="GlobalSubmitInstructions"/>
          <w:vanish w:val="0"/>
        </w:rPr>
      </w:pPr>
      <w:r w:rsidRPr="006717F2">
        <w:rPr>
          <w:rStyle w:val="GlobalSubmitInstructions"/>
          <w:vanish w:val="0"/>
        </w:rPr>
        <w:lastRenderedPageBreak/>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4869EE50" w14:textId="77777777" w:rsidR="00F34934" w:rsidRPr="006717F2" w:rsidRDefault="00F34934" w:rsidP="00F34934">
      <w:pPr>
        <w:pStyle w:val="GlobalSubmitBodyText"/>
        <w:rPr>
          <w:rStyle w:val="GlobalSubmitInstructions"/>
          <w:vanish w:val="0"/>
        </w:rPr>
      </w:pPr>
      <w:r w:rsidRPr="006717F2">
        <w:rPr>
          <w:rStyle w:val="GlobalSubmitInstructions"/>
          <w:vanish w:val="0"/>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22E844E3" w14:textId="274257DA" w:rsidR="00F34934" w:rsidRPr="006717F2" w:rsidRDefault="00F34934" w:rsidP="00F34934">
      <w:pPr>
        <w:pStyle w:val="GlobalSubmitBodyText"/>
        <w:rPr>
          <w:rStyle w:val="GlobalSubmitInstructions"/>
          <w:vanish w:val="0"/>
        </w:rPr>
      </w:pPr>
      <w:r w:rsidRPr="006717F2">
        <w:rPr>
          <w:rStyle w:val="GlobalSubmitInstructions"/>
          <w:vanish w:val="0"/>
        </w:rPr>
        <w:t>As noted previously, an unanticipated adverse device effect could be considered an SAE (Section 8.3.2, Definiti</w:t>
      </w:r>
      <w:r w:rsidR="009C6A14" w:rsidRPr="006717F2">
        <w:rPr>
          <w:rStyle w:val="GlobalSubmitInstructions"/>
          <w:vanish w:val="0"/>
        </w:rPr>
        <w:t xml:space="preserve">on of Serious Adverse Events). </w:t>
      </w:r>
      <w:r w:rsidRPr="006717F2">
        <w:rPr>
          <w:rStyle w:val="GlobalSubmitInstructions"/>
          <w:vanish w:val="0"/>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w:t>
      </w:r>
      <w:r w:rsidR="009C6A14" w:rsidRPr="006717F2">
        <w:rPr>
          <w:rStyle w:val="GlobalSubmitInstructions"/>
          <w:vanish w:val="0"/>
        </w:rPr>
        <w:t xml:space="preserve">r first learns of the effect.” </w:t>
      </w:r>
      <w:r w:rsidRPr="006717F2">
        <w:rPr>
          <w:rStyle w:val="GlobalSubmitInstructions"/>
          <w:vanish w:val="0"/>
        </w:rPr>
        <w:t>In addition, according to 21 CFR 812.150(b)(1), “A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w:t>
      </w:r>
      <w:r w:rsidR="009C6A14" w:rsidRPr="006717F2">
        <w:rPr>
          <w:rStyle w:val="GlobalSubmitInstructions"/>
          <w:vanish w:val="0"/>
        </w:rPr>
        <w:t>g the effect as FDA requests.”</w:t>
      </w:r>
    </w:p>
    <w:p w14:paraId="43A7796E" w14:textId="77777777" w:rsidR="00F34934" w:rsidRPr="006717F2" w:rsidRDefault="00F34934" w:rsidP="00F34934">
      <w:pPr>
        <w:pStyle w:val="GlobalSubmitBodyText"/>
        <w:rPr>
          <w:rStyle w:val="GlobalSubmitInstructions"/>
          <w:vanish w:val="0"/>
        </w:rPr>
      </w:pPr>
      <w:r w:rsidRPr="006717F2">
        <w:rPr>
          <w:rStyle w:val="GlobalSubmitInstructions"/>
          <w:vanish w:val="0"/>
        </w:rPr>
        <w:t>Example text provided as a guide, customize as needed:</w:t>
      </w:r>
    </w:p>
    <w:p w14:paraId="0AEA36F3" w14:textId="77777777" w:rsidR="00F34934" w:rsidRPr="006717F2" w:rsidRDefault="00F34934" w:rsidP="00F34934">
      <w:pPr>
        <w:pStyle w:val="GlobalSubmitBodyText"/>
        <w:rPr>
          <w:rStyle w:val="GlobalSubmitInstructions"/>
          <w:vanish w:val="0"/>
        </w:rPr>
      </w:pPr>
      <w:r w:rsidRPr="006717F2">
        <w:rPr>
          <w:rStyle w:val="GlobalSubmitInstructions"/>
          <w:vanish w:val="0"/>
        </w:rPr>
        <w:t>Example 1, applicable for a drug or biologic protocol:</w:t>
      </w:r>
    </w:p>
    <w:p w14:paraId="564AAE6A" w14:textId="6E9813F1" w:rsidR="00F34934" w:rsidRPr="006717F2" w:rsidRDefault="00F34934" w:rsidP="00F34934">
      <w:pPr>
        <w:pStyle w:val="GlobalSubmitBodyText"/>
        <w:rPr>
          <w:rStyle w:val="GlobalSubmitInstructions"/>
          <w:i w:val="0"/>
          <w:vanish w:val="0"/>
        </w:rPr>
      </w:pPr>
      <w:r w:rsidRPr="006717F2">
        <w:rPr>
          <w:rStyle w:val="GlobalSubmitInstructions"/>
          <w:i w:val="0"/>
          <w:vanish w:val="0"/>
        </w:rPr>
        <w:t xml:space="preserve">[The study clinician will immediately report to the sponsor any serious adverse event, whether or not considered </w:t>
      </w:r>
      <w:r w:rsidR="00883F7F">
        <w:rPr>
          <w:rStyle w:val="GlobalSubmitInstructions"/>
          <w:i w:val="0"/>
          <w:vanish w:val="0"/>
        </w:rPr>
        <w:t>&lt;study intervention&gt;</w:t>
      </w:r>
      <w:r w:rsidRPr="006717F2">
        <w:rPr>
          <w:rStyle w:val="GlobalSubmitInstructions"/>
          <w:i w:val="0"/>
          <w:vanish w:val="0"/>
        </w:rPr>
        <w:t xml:space="preserve"> related, including those listed in the protocol or investigator brochure and must include an assessment of whether there is a reasonable possibility that the </w:t>
      </w:r>
      <w:r w:rsidR="00883F7F">
        <w:rPr>
          <w:rStyle w:val="GlobalSubmitInstructions"/>
          <w:i w:val="0"/>
          <w:vanish w:val="0"/>
        </w:rPr>
        <w:t>&lt;study intervention&gt;</w:t>
      </w:r>
      <w:r w:rsidRPr="006717F2">
        <w:rPr>
          <w:rStyle w:val="GlobalSubmitInstructions"/>
          <w:i w:val="0"/>
          <w:vanish w:val="0"/>
        </w:rPr>
        <w:t xml:space="preserve"> caused the event. Study endpoints that are serious adverse events (e.g., all-cause mortality) must be reported in accordance with the protocol unless there is evidence suggesting a causal relationship between the </w:t>
      </w:r>
      <w:r w:rsidR="00883F7F">
        <w:rPr>
          <w:rStyle w:val="GlobalSubmitInstructions"/>
          <w:i w:val="0"/>
          <w:vanish w:val="0"/>
        </w:rPr>
        <w:t>&lt;study intervention&gt;</w:t>
      </w:r>
      <w:r w:rsidRPr="006717F2">
        <w:rPr>
          <w:rStyle w:val="GlobalSubmitInstructions"/>
          <w:i w:val="0"/>
          <w:vanish w:val="0"/>
        </w:rPr>
        <w:t xml:space="preserve"> and the event (e.g., death from anaphylaxis). In that case, the investigator must immediately report the event to the sponsor.</w:t>
      </w:r>
    </w:p>
    <w:p w14:paraId="0A1203CF" w14:textId="15B33EF7" w:rsidR="00F34934" w:rsidRPr="006717F2" w:rsidRDefault="00F57DA3" w:rsidP="00F34934">
      <w:pPr>
        <w:pStyle w:val="GlobalSubmitBodyText"/>
        <w:rPr>
          <w:rStyle w:val="GlobalSubmitInstructions"/>
          <w:i w:val="0"/>
          <w:vanish w:val="0"/>
        </w:rPr>
      </w:pPr>
      <w:r w:rsidRPr="00E23231">
        <w:rPr>
          <w:rFonts w:eastAsia="Arial" w:cs="Arial"/>
          <w:iCs/>
          <w:color w:val="00B050"/>
        </w:rPr>
        <w:t xml:space="preserve">New information regarding the SAE will be reported as it becomes available and in the same manner that the initial SAE (i.e. SAE form). </w:t>
      </w:r>
      <w:r w:rsidR="00F34934" w:rsidRPr="006717F2">
        <w:rPr>
          <w:rStyle w:val="GlobalSubmitInstructions"/>
          <w:i w:val="0"/>
          <w:vanish w:val="0"/>
        </w:rPr>
        <w:t>All serious adverse events (SAEs) will be followed until satisfactory resolution or until the site investigator deems the event to be chronic or the participant is stable. Other supporting documentation of the event may be requested by the Data Coordinating Center (DCC)/study sponsor and should be provided as soon as possible.</w:t>
      </w:r>
    </w:p>
    <w:p w14:paraId="00D8C030" w14:textId="11E0E2B3" w:rsidR="00F57DA3" w:rsidRPr="00E23231" w:rsidRDefault="00F57DA3" w:rsidP="00F57DA3">
      <w:pPr>
        <w:pStyle w:val="GlobalSubmitBodyText"/>
        <w:rPr>
          <w:color w:val="00B050"/>
        </w:rPr>
      </w:pPr>
      <w:r w:rsidRPr="00E23231">
        <w:rPr>
          <w:rFonts w:eastAsia="Arial" w:cs="Arial"/>
          <w:iCs/>
          <w:color w:val="00B050"/>
        </w:rPr>
        <w:t xml:space="preserve">The SAE reports to the Sponsor should be sent to : </w:t>
      </w:r>
      <w:r w:rsidRPr="00E23231">
        <w:rPr>
          <w:rFonts w:eastAsia="Arial" w:cs="Arial"/>
          <w:color w:val="00B050"/>
        </w:rPr>
        <w:t>&lt;insert role</w:t>
      </w:r>
      <w:r w:rsidR="00C07EC0" w:rsidRPr="00E23231">
        <w:rPr>
          <w:rFonts w:eastAsia="Arial" w:cs="Arial"/>
          <w:color w:val="00B050"/>
        </w:rPr>
        <w:t xml:space="preserve"> but not name</w:t>
      </w:r>
      <w:r w:rsidRPr="00E23231">
        <w:rPr>
          <w:rFonts w:eastAsia="Arial" w:cs="Arial"/>
          <w:color w:val="00B050"/>
        </w:rPr>
        <w:t>&gt;.</w:t>
      </w:r>
    </w:p>
    <w:p w14:paraId="7028D3DE" w14:textId="6920E775" w:rsidR="00F34934" w:rsidRPr="006717F2" w:rsidRDefault="00F34934" w:rsidP="00F34934">
      <w:pPr>
        <w:pStyle w:val="GlobalSubmitBodyText"/>
        <w:rPr>
          <w:rStyle w:val="GlobalSubmitInstructions"/>
          <w:i w:val="0"/>
          <w:vanish w:val="0"/>
        </w:rPr>
      </w:pPr>
      <w:r w:rsidRPr="006717F2">
        <w:rPr>
          <w:rStyle w:val="GlobalSubmitInstructions"/>
          <w:i w:val="0"/>
          <w:vanish w:val="0"/>
        </w:rPr>
        <w:t xml:space="preserve">The study sponsor will be responsible for notifying the </w:t>
      </w:r>
      <w:r w:rsidR="004B34DF" w:rsidRPr="006717F2">
        <w:rPr>
          <w:rStyle w:val="GlobalSubmitInstructions"/>
          <w:i w:val="0"/>
          <w:vanish w:val="0"/>
        </w:rPr>
        <w:t>&lt;</w:t>
      </w:r>
      <w:r w:rsidR="00935CB3" w:rsidRPr="006717F2">
        <w:rPr>
          <w:rStyle w:val="GlobalSubmitInstructions"/>
          <w:i w:val="0"/>
          <w:vanish w:val="0"/>
        </w:rPr>
        <w:t xml:space="preserve">enter </w:t>
      </w:r>
      <w:r w:rsidR="004B34DF" w:rsidRPr="006717F2">
        <w:rPr>
          <w:rStyle w:val="GlobalSubmitInstructions"/>
          <w:i w:val="0"/>
          <w:vanish w:val="0"/>
        </w:rPr>
        <w:t>Health Authorit</w:t>
      </w:r>
      <w:r w:rsidR="00935CB3" w:rsidRPr="006717F2">
        <w:rPr>
          <w:rStyle w:val="GlobalSubmitInstructions"/>
          <w:i w:val="0"/>
          <w:vanish w:val="0"/>
        </w:rPr>
        <w:t>y(</w:t>
      </w:r>
      <w:proofErr w:type="spellStart"/>
      <w:r w:rsidR="004B34DF" w:rsidRPr="006717F2">
        <w:rPr>
          <w:rStyle w:val="GlobalSubmitInstructions"/>
          <w:i w:val="0"/>
          <w:vanish w:val="0"/>
        </w:rPr>
        <w:t>ies</w:t>
      </w:r>
      <w:proofErr w:type="spellEnd"/>
      <w:r w:rsidR="00935CB3" w:rsidRPr="006717F2">
        <w:rPr>
          <w:rStyle w:val="GlobalSubmitInstructions"/>
          <w:i w:val="0"/>
          <w:vanish w:val="0"/>
        </w:rPr>
        <w:t>)</w:t>
      </w:r>
      <w:r w:rsidR="004B34DF" w:rsidRPr="006717F2">
        <w:rPr>
          <w:rStyle w:val="GlobalSubmitInstructions"/>
          <w:i w:val="0"/>
          <w:vanish w:val="0"/>
        </w:rPr>
        <w:t xml:space="preserve">, </w:t>
      </w:r>
      <w:r w:rsidRPr="006717F2">
        <w:rPr>
          <w:rStyle w:val="GlobalSubmitInstructions"/>
          <w:i w:val="0"/>
          <w:vanish w:val="0"/>
        </w:rPr>
        <w:t>Food and Drug Administration (FDA)</w:t>
      </w:r>
      <w:r w:rsidR="00935CB3" w:rsidRPr="006717F2">
        <w:rPr>
          <w:rStyle w:val="GlobalSubmitInstructions"/>
          <w:i w:val="0"/>
          <w:vanish w:val="0"/>
        </w:rPr>
        <w:t>, as applicable</w:t>
      </w:r>
      <w:r w:rsidR="004B34DF" w:rsidRPr="006717F2">
        <w:rPr>
          <w:rStyle w:val="GlobalSubmitInstructions"/>
          <w:i w:val="0"/>
          <w:vanish w:val="0"/>
        </w:rPr>
        <w:t>&gt;</w:t>
      </w:r>
      <w:r w:rsidRPr="006717F2">
        <w:rPr>
          <w:rStyle w:val="GlobalSubmitInstructions"/>
          <w:i w:val="0"/>
          <w:vanish w:val="0"/>
        </w:rPr>
        <w:t xml:space="preserve"> of any unexpected fatal or life-threatening suspected adverse reaction </w:t>
      </w:r>
      <w:r w:rsidR="004B34DF" w:rsidRPr="006717F2">
        <w:rPr>
          <w:rStyle w:val="GlobalSubmitInstructions"/>
          <w:i w:val="0"/>
          <w:vanish w:val="0"/>
        </w:rPr>
        <w:t>per applicable regulation</w:t>
      </w:r>
      <w:r w:rsidRPr="006717F2">
        <w:rPr>
          <w:rStyle w:val="GlobalSubmitInstructions"/>
          <w:i w:val="0"/>
          <w:vanish w:val="0"/>
        </w:rPr>
        <w:t>s</w:t>
      </w:r>
      <w:r w:rsidR="004B34DF" w:rsidRPr="006717F2">
        <w:rPr>
          <w:rStyle w:val="GlobalSubmitInstructions"/>
          <w:i w:val="0"/>
          <w:vanish w:val="0"/>
        </w:rPr>
        <w:t xml:space="preserve">. </w:t>
      </w:r>
      <w:r w:rsidRPr="006717F2">
        <w:rPr>
          <w:rStyle w:val="GlobalSubmitInstructions"/>
          <w:i w:val="0"/>
          <w:vanish w:val="0"/>
        </w:rPr>
        <w:t xml:space="preserve">In addition, the sponsor must notify </w:t>
      </w:r>
      <w:r w:rsidR="004B34DF" w:rsidRPr="006717F2">
        <w:rPr>
          <w:rStyle w:val="GlobalSubmitInstructions"/>
          <w:i w:val="0"/>
          <w:vanish w:val="0"/>
        </w:rPr>
        <w:t>&lt;</w:t>
      </w:r>
      <w:r w:rsidR="00935CB3" w:rsidRPr="006717F2">
        <w:rPr>
          <w:rStyle w:val="GlobalSubmitInstructions"/>
          <w:i w:val="0"/>
          <w:vanish w:val="0"/>
        </w:rPr>
        <w:t xml:space="preserve">enter </w:t>
      </w:r>
      <w:r w:rsidR="004B34DF" w:rsidRPr="006717F2">
        <w:rPr>
          <w:rStyle w:val="GlobalSubmitInstructions"/>
          <w:i w:val="0"/>
          <w:vanish w:val="0"/>
        </w:rPr>
        <w:t>Health Authority</w:t>
      </w:r>
      <w:r w:rsidR="00935CB3" w:rsidRPr="006717F2">
        <w:rPr>
          <w:rStyle w:val="GlobalSubmitInstructions"/>
          <w:i w:val="0"/>
          <w:vanish w:val="0"/>
        </w:rPr>
        <w:t>(</w:t>
      </w:r>
      <w:proofErr w:type="spellStart"/>
      <w:r w:rsidR="00935CB3" w:rsidRPr="006717F2">
        <w:rPr>
          <w:rStyle w:val="GlobalSubmitInstructions"/>
          <w:i w:val="0"/>
          <w:vanish w:val="0"/>
        </w:rPr>
        <w:t>ies</w:t>
      </w:r>
      <w:proofErr w:type="spellEnd"/>
      <w:r w:rsidR="00935CB3" w:rsidRPr="006717F2">
        <w:rPr>
          <w:rStyle w:val="GlobalSubmitInstructions"/>
          <w:i w:val="0"/>
          <w:vanish w:val="0"/>
        </w:rPr>
        <w:t>)</w:t>
      </w:r>
      <w:r w:rsidR="004B34DF" w:rsidRPr="006717F2">
        <w:rPr>
          <w:rStyle w:val="GlobalSubmitInstructions"/>
          <w:i w:val="0"/>
          <w:vanish w:val="0"/>
        </w:rPr>
        <w:t xml:space="preserve">, </w:t>
      </w:r>
      <w:r w:rsidRPr="006717F2">
        <w:rPr>
          <w:rStyle w:val="GlobalSubmitInstructions"/>
          <w:i w:val="0"/>
          <w:vanish w:val="0"/>
        </w:rPr>
        <w:t>FDA</w:t>
      </w:r>
      <w:r w:rsidR="00935CB3" w:rsidRPr="006717F2">
        <w:rPr>
          <w:rStyle w:val="GlobalSubmitInstructions"/>
          <w:i w:val="0"/>
          <w:vanish w:val="0"/>
        </w:rPr>
        <w:t>, as applicable</w:t>
      </w:r>
      <w:r w:rsidR="004B34DF" w:rsidRPr="006717F2">
        <w:rPr>
          <w:rStyle w:val="GlobalSubmitInstructions"/>
          <w:i w:val="0"/>
          <w:vanish w:val="0"/>
        </w:rPr>
        <w:t>&gt;</w:t>
      </w:r>
      <w:r w:rsidRPr="006717F2">
        <w:rPr>
          <w:rStyle w:val="GlobalSubmitInstructions"/>
          <w:i w:val="0"/>
          <w:vanish w:val="0"/>
        </w:rPr>
        <w:t xml:space="preserve"> and all participating investigators of potential serious risks, from clinical trials or any other source, as </w:t>
      </w:r>
      <w:r w:rsidR="00935CB3" w:rsidRPr="006717F2">
        <w:rPr>
          <w:rStyle w:val="GlobalSubmitInstructions"/>
          <w:i w:val="0"/>
          <w:vanish w:val="0"/>
        </w:rPr>
        <w:t>per the applicable regulation.</w:t>
      </w:r>
      <w:r w:rsidRPr="006717F2">
        <w:rPr>
          <w:rStyle w:val="GlobalSubmitInstructions"/>
          <w:i w:val="0"/>
          <w:vanish w:val="0"/>
        </w:rPr>
        <w:t>]</w:t>
      </w:r>
    </w:p>
    <w:p w14:paraId="6954EA46" w14:textId="77777777" w:rsidR="00F34934" w:rsidRPr="006717F2" w:rsidRDefault="00F34934" w:rsidP="00F34934">
      <w:pPr>
        <w:pStyle w:val="GlobalSubmitBodyText"/>
        <w:rPr>
          <w:rStyle w:val="GlobalSubmitInstructions"/>
          <w:vanish w:val="0"/>
        </w:rPr>
      </w:pPr>
      <w:r w:rsidRPr="006717F2">
        <w:rPr>
          <w:rStyle w:val="GlobalSubmitInstructions"/>
          <w:vanish w:val="0"/>
        </w:rPr>
        <w:lastRenderedPageBreak/>
        <w:t xml:space="preserve">OR </w:t>
      </w:r>
    </w:p>
    <w:p w14:paraId="79AC7EBB" w14:textId="428978EB" w:rsidR="00F34934" w:rsidRPr="006717F2" w:rsidRDefault="00F34934" w:rsidP="00F34934">
      <w:pPr>
        <w:pStyle w:val="GlobalSubmitBodyText"/>
        <w:rPr>
          <w:rStyle w:val="GlobalSubmitInstructions"/>
          <w:vanish w:val="0"/>
        </w:rPr>
      </w:pPr>
      <w:r w:rsidRPr="006717F2">
        <w:rPr>
          <w:rStyle w:val="GlobalSubmitInstructions"/>
          <w:vanish w:val="0"/>
        </w:rPr>
        <w:t xml:space="preserve">Example 2, </w:t>
      </w:r>
      <w:r w:rsidR="00A92C5D" w:rsidRPr="006717F2">
        <w:rPr>
          <w:rStyle w:val="GlobalSubmitInstructions"/>
          <w:vanish w:val="0"/>
        </w:rPr>
        <w:t xml:space="preserve">modify the previous one as </w:t>
      </w:r>
      <w:r w:rsidRPr="006717F2">
        <w:rPr>
          <w:rStyle w:val="GlobalSubmitInstructions"/>
          <w:vanish w:val="0"/>
        </w:rPr>
        <w:t>applicable for device protocol:</w:t>
      </w:r>
    </w:p>
    <w:p w14:paraId="56EA4D7D" w14:textId="0757C92F" w:rsidR="006B0133" w:rsidRPr="006717F2" w:rsidRDefault="00F34934" w:rsidP="00F34934">
      <w:pPr>
        <w:pStyle w:val="GlobalSubmitBodyText"/>
        <w:rPr>
          <w:rStyle w:val="GlobalSubmitInstructions"/>
          <w:i w:val="0"/>
          <w:vanish w:val="0"/>
        </w:rPr>
      </w:pPr>
      <w:r w:rsidRPr="006717F2">
        <w:rPr>
          <w:rStyle w:val="GlobalSubmitInstructions"/>
          <w:i w:val="0"/>
          <w:vanish w:val="0"/>
        </w:rPr>
        <w:t xml:space="preserve">[The study investigator shall complete an Unanticipated Adverse Device Effect Form and submit to the study sponsor and to the reviewing Institutional Review Board (IRB) </w:t>
      </w:r>
      <w:r w:rsidR="006B0133" w:rsidRPr="006717F2">
        <w:rPr>
          <w:rStyle w:val="GlobalSubmitInstructions"/>
          <w:i w:val="0"/>
        </w:rPr>
        <w:t>as soon as possible, but in no event later than 10 working days after the investigator first learns of the effect</w:t>
      </w:r>
      <w:r w:rsidRPr="006717F2">
        <w:rPr>
          <w:rStyle w:val="GlobalSubmitInstructions"/>
          <w:i w:val="0"/>
          <w:vanish w:val="0"/>
        </w:rPr>
        <w:t>.</w:t>
      </w:r>
      <w:r w:rsidR="000E1748" w:rsidRPr="006717F2">
        <w:rPr>
          <w:rStyle w:val="GlobalSubmitInstructions"/>
          <w:i w:val="0"/>
          <w:vanish w:val="0"/>
        </w:rPr>
        <w:t xml:space="preserve"> </w:t>
      </w:r>
      <w:r w:rsidRPr="006717F2">
        <w:rPr>
          <w:rStyle w:val="GlobalSubmitInstructions"/>
          <w:i w:val="0"/>
          <w:vanish w:val="0"/>
        </w:rPr>
        <w:t xml:space="preserve">The study sponsor is responsible for conducting an evaluation of an unanticipated adverse device effect and shall report the results of such evaluation to the </w:t>
      </w:r>
      <w:r w:rsidR="00935CB3" w:rsidRPr="006717F2">
        <w:rPr>
          <w:rStyle w:val="GlobalSubmitInstructions"/>
          <w:i w:val="0"/>
          <w:vanish w:val="0"/>
        </w:rPr>
        <w:t>&lt;enter Health Authority(</w:t>
      </w:r>
      <w:proofErr w:type="spellStart"/>
      <w:r w:rsidR="00935CB3" w:rsidRPr="006717F2">
        <w:rPr>
          <w:rStyle w:val="GlobalSubmitInstructions"/>
          <w:i w:val="0"/>
          <w:vanish w:val="0"/>
        </w:rPr>
        <w:t>ies</w:t>
      </w:r>
      <w:proofErr w:type="spellEnd"/>
      <w:r w:rsidR="00935CB3" w:rsidRPr="006717F2">
        <w:rPr>
          <w:rStyle w:val="GlobalSubmitInstructions"/>
          <w:i w:val="0"/>
          <w:vanish w:val="0"/>
        </w:rPr>
        <w:t xml:space="preserve">), </w:t>
      </w:r>
      <w:r w:rsidRPr="006717F2">
        <w:rPr>
          <w:rStyle w:val="GlobalSubmitInstructions"/>
          <w:i w:val="0"/>
          <w:vanish w:val="0"/>
        </w:rPr>
        <w:t>Food and Drug Administration (FDA)</w:t>
      </w:r>
      <w:r w:rsidR="00935CB3" w:rsidRPr="006717F2">
        <w:rPr>
          <w:rStyle w:val="GlobalSubmitInstructions"/>
          <w:i w:val="0"/>
          <w:vanish w:val="0"/>
        </w:rPr>
        <w:t xml:space="preserve"> as applicable&gt;</w:t>
      </w:r>
      <w:r w:rsidRPr="006717F2">
        <w:rPr>
          <w:rStyle w:val="GlobalSubmitInstructions"/>
          <w:i w:val="0"/>
          <w:vanish w:val="0"/>
        </w:rPr>
        <w:t xml:space="preserve"> and to all reviewing IRBs and participating investigators</w:t>
      </w:r>
      <w:r w:rsidR="00F57DA3" w:rsidRPr="006717F2">
        <w:rPr>
          <w:rStyle w:val="GlobalSubmitInstructions"/>
          <w:i w:val="0"/>
          <w:vanish w:val="0"/>
        </w:rPr>
        <w:t xml:space="preserve"> per the applicable regulation.</w:t>
      </w:r>
      <w:r w:rsidRPr="006717F2">
        <w:rPr>
          <w:rStyle w:val="GlobalSubmitInstructions"/>
          <w:i w:val="0"/>
          <w:vanish w:val="0"/>
        </w:rPr>
        <w:t>]</w:t>
      </w:r>
    </w:p>
    <w:p w14:paraId="71106687"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1D3A4713" w14:textId="77777777" w:rsidR="00F34934" w:rsidRPr="001D15F7" w:rsidRDefault="00811875" w:rsidP="00811875">
      <w:pPr>
        <w:pStyle w:val="Heading3"/>
      </w:pPr>
      <w:bookmarkStart w:id="289" w:name="_Toc19104567"/>
      <w:bookmarkStart w:id="290" w:name="_Toc56538137"/>
      <w:r w:rsidRPr="001D15F7">
        <w:t>Reporting Events to Participants</w:t>
      </w:r>
      <w:bookmarkEnd w:id="289"/>
      <w:bookmarkEnd w:id="290"/>
      <w:r w:rsidRPr="001D15F7">
        <w:t xml:space="preserve"> </w:t>
      </w:r>
    </w:p>
    <w:p w14:paraId="5FC56B75" w14:textId="77777777" w:rsidR="00F34934" w:rsidRPr="006717F2" w:rsidRDefault="00F34934" w:rsidP="00F34934">
      <w:pPr>
        <w:pStyle w:val="GlobalSubmitBodyText"/>
        <w:rPr>
          <w:rStyle w:val="GlobalSubmitInstructions"/>
          <w:vanish w:val="0"/>
        </w:rPr>
      </w:pPr>
      <w:r w:rsidRPr="006717F2">
        <w:rPr>
          <w:rStyle w:val="GlobalSubmitInstructions"/>
          <w:vanish w:val="0"/>
        </w:rPr>
        <w:t>Include content in this section if applicable, otherwise note as not-applicable.</w:t>
      </w:r>
    </w:p>
    <w:p w14:paraId="33B85340" w14:textId="62A35F2A" w:rsidR="00F34934" w:rsidRPr="006717F2" w:rsidRDefault="00F34934" w:rsidP="00F34934">
      <w:pPr>
        <w:pStyle w:val="GlobalSubmitBodyText"/>
        <w:rPr>
          <w:rStyle w:val="GlobalSubmitInstructions"/>
          <w:vanish w:val="0"/>
        </w:rPr>
      </w:pPr>
      <w:r w:rsidRPr="006717F2">
        <w:rPr>
          <w:rStyle w:val="GlobalSubmitInstructions"/>
          <w:vanish w:val="0"/>
        </w:rPr>
        <w:t>Describe how participants will be informed about AEs and SAEs, and study-related results on an individual or aggregate level. In addition, describe plans for detecting and managing incidental findings asso</w:t>
      </w:r>
      <w:r w:rsidR="001D15F7" w:rsidRPr="006717F2">
        <w:rPr>
          <w:rStyle w:val="GlobalSubmitInstructions"/>
          <w:vanish w:val="0"/>
        </w:rPr>
        <w:t>ciated with study procedures.</w:t>
      </w:r>
    </w:p>
    <w:p w14:paraId="415E9FBB"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6622AED6" w14:textId="77777777" w:rsidR="00F34934" w:rsidRPr="001D15F7" w:rsidRDefault="00811875" w:rsidP="00811875">
      <w:pPr>
        <w:pStyle w:val="Heading3"/>
      </w:pPr>
      <w:bookmarkStart w:id="291" w:name="_Toc19104568"/>
      <w:bookmarkStart w:id="292" w:name="_Toc56538138"/>
      <w:r w:rsidRPr="001D15F7">
        <w:t>Events of Special Interest</w:t>
      </w:r>
      <w:bookmarkEnd w:id="291"/>
      <w:bookmarkEnd w:id="292"/>
      <w:r w:rsidRPr="001D15F7">
        <w:t xml:space="preserve"> </w:t>
      </w:r>
    </w:p>
    <w:p w14:paraId="5B9A22C7" w14:textId="77777777" w:rsidR="00F34934" w:rsidRPr="006717F2" w:rsidRDefault="00F34934" w:rsidP="00F34934">
      <w:pPr>
        <w:pStyle w:val="GlobalSubmitBodyText"/>
        <w:rPr>
          <w:rStyle w:val="GlobalSubmitInstructions"/>
          <w:vanish w:val="0"/>
        </w:rPr>
      </w:pPr>
      <w:r w:rsidRPr="006717F2">
        <w:rPr>
          <w:rStyle w:val="GlobalSubmitInstructions"/>
          <w:vanish w:val="0"/>
        </w:rPr>
        <w:t>Include content in this section if applicable, otherwise note as not-applicable.</w:t>
      </w:r>
    </w:p>
    <w:p w14:paraId="433520BB" w14:textId="4DCDB46A" w:rsidR="00F34934" w:rsidRPr="006717F2" w:rsidRDefault="00F34934" w:rsidP="00F34934">
      <w:pPr>
        <w:pStyle w:val="GlobalSubmitBodyText"/>
        <w:rPr>
          <w:rStyle w:val="GlobalSubmitInstructions"/>
          <w:vanish w:val="0"/>
        </w:rPr>
      </w:pPr>
      <w:r w:rsidRPr="006717F2">
        <w:rPr>
          <w:rStyle w:val="GlobalSubmitInstructions"/>
          <w:vanish w:val="0"/>
        </w:rPr>
        <w:t xml:space="preserve">Describe any other events that </w:t>
      </w:r>
      <w:r w:rsidR="003A07F7" w:rsidRPr="006717F2">
        <w:rPr>
          <w:rStyle w:val="GlobalSubmitInstructions"/>
          <w:vanish w:val="0"/>
        </w:rPr>
        <w:t xml:space="preserve">require </w:t>
      </w:r>
      <w:r w:rsidRPr="006717F2">
        <w:rPr>
          <w:rStyle w:val="GlobalSubmitInstructions"/>
          <w:vanish w:val="0"/>
        </w:rPr>
        <w:t>reporting to the sponsor, study leadership,</w:t>
      </w:r>
      <w:r w:rsidR="009C6A14" w:rsidRPr="006717F2">
        <w:rPr>
          <w:rStyle w:val="GlobalSubmitInstructions"/>
          <w:vanish w:val="0"/>
        </w:rPr>
        <w:t xml:space="preserve"> IRB, and regulatory agencies. </w:t>
      </w:r>
      <w:r w:rsidRPr="006717F2">
        <w:rPr>
          <w:rStyle w:val="GlobalSubmitInstructions"/>
          <w:vanish w:val="0"/>
        </w:rPr>
        <w:t>For example, in oncology trials, secondary ma</w:t>
      </w:r>
      <w:r w:rsidR="009C6A14" w:rsidRPr="006717F2">
        <w:rPr>
          <w:rStyle w:val="GlobalSubmitInstructions"/>
          <w:vanish w:val="0"/>
        </w:rPr>
        <w:t>lignancies are often captured.</w:t>
      </w:r>
    </w:p>
    <w:p w14:paraId="68358A1C" w14:textId="2426F07C" w:rsidR="00F34934" w:rsidRPr="006717F2" w:rsidRDefault="00F34934" w:rsidP="00F34934">
      <w:pPr>
        <w:pStyle w:val="GlobalSubmitBodyText"/>
        <w:rPr>
          <w:rStyle w:val="GlobalSubmitInstructions"/>
          <w:vanish w:val="0"/>
        </w:rPr>
      </w:pPr>
      <w:r w:rsidRPr="006717F2">
        <w:rPr>
          <w:rStyle w:val="GlobalSubmitInstructions"/>
          <w:vanish w:val="0"/>
        </w:rPr>
        <w:t xml:space="preserve">Include any other reportable events not already included in the previous sections, such as cardiovascular and death events, medical device incidents (including malfunctions), laboratory test abnormalities, and study intervention overdose. </w:t>
      </w:r>
    </w:p>
    <w:p w14:paraId="69004EC1" w14:textId="77777777" w:rsidR="00811875" w:rsidRPr="001D15F7" w:rsidRDefault="00811875" w:rsidP="00811875">
      <w:pPr>
        <w:pStyle w:val="GlobalSubmitBodyText"/>
      </w:pPr>
      <w:r w:rsidRPr="001D15F7">
        <w:fldChar w:fldCharType="begin"/>
      </w:r>
      <w:r w:rsidRPr="001D15F7">
        <w:instrText xml:space="preserve"> MACROBUTTON EmptyMacro [Insert Text Here]</w:instrText>
      </w:r>
      <w:r w:rsidRPr="001D15F7">
        <w:fldChar w:fldCharType="end"/>
      </w:r>
    </w:p>
    <w:p w14:paraId="4BDA223F" w14:textId="4B7EE42D" w:rsidR="00F34934" w:rsidRPr="001D15F7" w:rsidRDefault="00811875" w:rsidP="00811875">
      <w:pPr>
        <w:pStyle w:val="Heading3"/>
      </w:pPr>
      <w:bookmarkStart w:id="293" w:name="_Toc19104569"/>
      <w:bookmarkStart w:id="294" w:name="_Toc56538139"/>
      <w:r w:rsidRPr="001D15F7">
        <w:t>Reporting of Pregnancy</w:t>
      </w:r>
      <w:bookmarkEnd w:id="293"/>
      <w:bookmarkEnd w:id="294"/>
    </w:p>
    <w:p w14:paraId="0A60A674" w14:textId="4ACC68CF" w:rsidR="00F34934" w:rsidRPr="003C6DBE" w:rsidRDefault="00F34934" w:rsidP="00F34934">
      <w:pPr>
        <w:pStyle w:val="GlobalSubmitBodyText"/>
        <w:rPr>
          <w:rStyle w:val="GlobalSubmitInstructions"/>
          <w:vanish w:val="0"/>
        </w:rPr>
      </w:pPr>
      <w:r w:rsidRPr="006717F2">
        <w:rPr>
          <w:rStyle w:val="GlobalSubmitInstructions"/>
          <w:vanish w:val="0"/>
        </w:rPr>
        <w:t xml:space="preserve">Include content in this section if applicable, otherwise note as </w:t>
      </w:r>
      <w:r w:rsidR="003C6DBE" w:rsidRPr="006717F2">
        <w:rPr>
          <w:rStyle w:val="GlobalSubmitInstructions"/>
          <w:vanish w:val="0"/>
        </w:rPr>
        <w:t>not applicable</w:t>
      </w:r>
      <w:r w:rsidRPr="006717F2">
        <w:rPr>
          <w:rStyle w:val="GlobalSubmitInstructions"/>
          <w:vanish w:val="0"/>
        </w:rPr>
        <w:t>. Pregnancy is not an adverse event, but some studies will require unique considerations if pregnancy was to occur during the study</w:t>
      </w:r>
      <w:r w:rsidR="00DC4ABF">
        <w:rPr>
          <w:rStyle w:val="GlobalSubmitInstructions"/>
          <w:vanish w:val="0"/>
        </w:rPr>
        <w:t>, or the participant may be asked to adhere</w:t>
      </w:r>
      <w:r w:rsidR="00DC4ABF">
        <w:rPr>
          <w:rFonts w:cs="Arial"/>
          <w:i/>
          <w:color w:val="0000FF"/>
        </w:rPr>
        <w:t xml:space="preserve"> </w:t>
      </w:r>
      <w:r w:rsidR="00DC4ABF" w:rsidRPr="003C6DBE">
        <w:rPr>
          <w:rFonts w:cs="Arial"/>
          <w:i/>
          <w:color w:val="00B050"/>
        </w:rPr>
        <w:t>to contraceptive requirements (for men and women as applicable)</w:t>
      </w:r>
    </w:p>
    <w:p w14:paraId="38DE6245" w14:textId="58487D92" w:rsidR="00F34934" w:rsidRPr="006717F2" w:rsidRDefault="00F34934" w:rsidP="00F34934">
      <w:pPr>
        <w:pStyle w:val="GlobalSubmitBodyText"/>
        <w:rPr>
          <w:rStyle w:val="GlobalSubmitInstructions"/>
          <w:vanish w:val="0"/>
        </w:rPr>
      </w:pPr>
      <w:r w:rsidRPr="006717F2">
        <w:rPr>
          <w:rStyle w:val="GlobalSubmitInstructions"/>
          <w:vanish w:val="0"/>
        </w:rPr>
        <w:t>State the study’s pregnancy-related policy and procedure.</w:t>
      </w:r>
      <w:r w:rsidR="000E1748" w:rsidRPr="006717F2">
        <w:rPr>
          <w:rStyle w:val="GlobalSubmitInstructions"/>
          <w:vanish w:val="0"/>
        </w:rPr>
        <w:t xml:space="preserve"> </w:t>
      </w:r>
      <w:r w:rsidRPr="006717F2">
        <w:rPr>
          <w:rStyle w:val="GlobalSubmitInstructions"/>
          <w:vanish w:val="0"/>
        </w:rPr>
        <w:t>Include appropriate mechanisms for reporting to the sponsor, study leadership, IRB, regulatory agencies</w:t>
      </w:r>
      <w:r w:rsidR="003A69CD" w:rsidRPr="006717F2">
        <w:rPr>
          <w:rStyle w:val="GlobalSubmitInstructions"/>
          <w:vanish w:val="0"/>
        </w:rPr>
        <w:t>, and the DCC or NIH, (as applicable)</w:t>
      </w:r>
      <w:r w:rsidRPr="006717F2">
        <w:rPr>
          <w:rStyle w:val="GlobalSubmitInstructions"/>
          <w:vanish w:val="0"/>
        </w:rPr>
        <w:t>.</w:t>
      </w:r>
      <w:r w:rsidR="000E1748" w:rsidRPr="006717F2">
        <w:rPr>
          <w:rStyle w:val="GlobalSubmitInstructions"/>
          <w:vanish w:val="0"/>
        </w:rPr>
        <w:t xml:space="preserve"> </w:t>
      </w:r>
      <w:r w:rsidRPr="006717F2">
        <w:rPr>
          <w:rStyle w:val="GlobalSubmitInstructions"/>
          <w:vanish w:val="0"/>
        </w:rPr>
        <w:t>Provide appropriate modifications to study procedures (e.g., discontinuation of study intervention, while continuing safety follow-up, requesting permission to follow pregnant women to pregnancy outcome).</w:t>
      </w:r>
    </w:p>
    <w:p w14:paraId="65CB0CD1" w14:textId="77777777" w:rsidR="009D214A" w:rsidRPr="006717F2" w:rsidRDefault="009D214A" w:rsidP="009D214A">
      <w:pPr>
        <w:pStyle w:val="GlobalSubmitBodyText"/>
        <w:rPr>
          <w:rStyle w:val="GlobalSubmitInstructions"/>
          <w:vanish w:val="0"/>
        </w:rPr>
      </w:pPr>
      <w:r w:rsidRPr="006717F2">
        <w:rPr>
          <w:rStyle w:val="GlobalSubmitInstructions"/>
          <w:vanish w:val="0"/>
        </w:rPr>
        <w:lastRenderedPageBreak/>
        <w:t>Example text provided as a guide, customize as needed:</w:t>
      </w:r>
    </w:p>
    <w:p w14:paraId="31ADB5DB" w14:textId="55B8C8AE" w:rsidR="009D214A" w:rsidRPr="006717F2" w:rsidRDefault="009D214A" w:rsidP="007D0E55">
      <w:pPr>
        <w:pStyle w:val="GlobalSubmitBodyText"/>
        <w:rPr>
          <w:rStyle w:val="GlobalSubmitInstructions"/>
          <w:i w:val="0"/>
          <w:vanish w:val="0"/>
        </w:rPr>
      </w:pPr>
      <w:r w:rsidRPr="006717F2">
        <w:rPr>
          <w:rStyle w:val="GlobalSubmitInstructions"/>
          <w:i w:val="0"/>
          <w:vanish w:val="0"/>
        </w:rPr>
        <w:t>[Pregnancy, in and of itself, is not regarded as an AE unless there is suspicion that study drug or process may have interfered with the effectiveness of a contraceptive medication or method. When a pregnancy has been confirmed in a subject</w:t>
      </w:r>
      <w:r w:rsidR="00DC4ABF">
        <w:rPr>
          <w:rStyle w:val="GlobalSubmitInstructions"/>
          <w:i w:val="0"/>
          <w:vanish w:val="0"/>
        </w:rPr>
        <w:t xml:space="preserve">, and the fetus is exposed </w:t>
      </w:r>
      <w:r w:rsidR="00DC4ABF" w:rsidRPr="006717F2">
        <w:rPr>
          <w:rStyle w:val="GlobalSubmitInstructions"/>
          <w:i w:val="0"/>
          <w:vanish w:val="0"/>
        </w:rPr>
        <w:t>to study drug and/or process</w:t>
      </w:r>
      <w:r w:rsidR="003C6DBE">
        <w:rPr>
          <w:rStyle w:val="GlobalSubmitInstructions"/>
          <w:i w:val="0"/>
          <w:vanish w:val="0"/>
        </w:rPr>
        <w:t xml:space="preserve"> (maternally</w:t>
      </w:r>
      <w:r w:rsidRPr="006717F2">
        <w:rPr>
          <w:rStyle w:val="GlobalSubmitInstructions"/>
          <w:i w:val="0"/>
          <w:vanish w:val="0"/>
        </w:rPr>
        <w:t xml:space="preserve"> or paternal</w:t>
      </w:r>
      <w:r w:rsidR="00DC4ABF">
        <w:rPr>
          <w:rStyle w:val="GlobalSubmitInstructions"/>
          <w:i w:val="0"/>
          <w:vanish w:val="0"/>
        </w:rPr>
        <w:t>ly</w:t>
      </w:r>
      <w:r w:rsidR="003C6DBE">
        <w:rPr>
          <w:rStyle w:val="GlobalSubmitInstructions"/>
          <w:i w:val="0"/>
          <w:vanish w:val="0"/>
        </w:rPr>
        <w:t>)</w:t>
      </w:r>
      <w:r w:rsidRPr="006717F2">
        <w:rPr>
          <w:rStyle w:val="GlobalSubmitInstructions"/>
          <w:i w:val="0"/>
          <w:vanish w:val="0"/>
        </w:rPr>
        <w:t>, the following procedures should be followed to ensure subject safety:</w:t>
      </w:r>
    </w:p>
    <w:p w14:paraId="0978E081" w14:textId="31758335" w:rsidR="009D214A" w:rsidRPr="006717F2" w:rsidRDefault="009D214A" w:rsidP="007D0E55">
      <w:pPr>
        <w:pStyle w:val="GlobalSubmitBodyText"/>
        <w:rPr>
          <w:rStyle w:val="GlobalSubmitInstructions"/>
          <w:i w:val="0"/>
          <w:vanish w:val="0"/>
        </w:rPr>
      </w:pPr>
      <w:r w:rsidRPr="006717F2">
        <w:rPr>
          <w:rStyle w:val="GlobalSubmitInstructions"/>
          <w:i w:val="0"/>
          <w:vanish w:val="0"/>
        </w:rPr>
        <w:t xml:space="preserve">Include protocol specific language here, as appropriate. </w:t>
      </w:r>
      <w:r w:rsidR="009C6A14" w:rsidRPr="006717F2">
        <w:rPr>
          <w:rStyle w:val="GlobalSubmitInstructions"/>
          <w:i w:val="0"/>
          <w:vanish w:val="0"/>
        </w:rPr>
        <w:t>Sample language provided below.</w:t>
      </w:r>
    </w:p>
    <w:p w14:paraId="3DE1C38B" w14:textId="7205723F" w:rsidR="009D214A" w:rsidRPr="006717F2" w:rsidRDefault="009D214A" w:rsidP="009D214A">
      <w:pPr>
        <w:pStyle w:val="GlobalSubmitBodyText"/>
        <w:rPr>
          <w:rStyle w:val="GlobalSubmitInstructions"/>
          <w:i w:val="0"/>
          <w:vanish w:val="0"/>
        </w:rPr>
      </w:pPr>
      <w:r w:rsidRPr="006717F2">
        <w:rPr>
          <w:rStyle w:val="GlobalSubmitInstructions"/>
          <w:i w:val="0"/>
          <w:vanish w:val="0"/>
        </w:rPr>
        <w:t>Data on fetal outcome are collected for regulatory reporti</w:t>
      </w:r>
      <w:r w:rsidR="009C6A14" w:rsidRPr="006717F2">
        <w:rPr>
          <w:rStyle w:val="GlobalSubmitInstructions"/>
          <w:i w:val="0"/>
          <w:vanish w:val="0"/>
        </w:rPr>
        <w:t xml:space="preserve">ng and drug safety evaluation. </w:t>
      </w:r>
      <w:r w:rsidRPr="006717F2">
        <w:rPr>
          <w:rStyle w:val="GlobalSubmitInstructions"/>
          <w:i w:val="0"/>
          <w:vanish w:val="0"/>
        </w:rPr>
        <w:t>Follow-up should be conducted for each pregnancy to determine outcome, including spontaneous or voluntary termination, details of the birth, and the presence or absence of any birth defects, congenital abnormalities, or maternal and/or newborn complications.]</w:t>
      </w:r>
    </w:p>
    <w:p w14:paraId="466CB866" w14:textId="77777777" w:rsidR="001E68E6" w:rsidRPr="001D15F7" w:rsidRDefault="006537C0" w:rsidP="00DC0904">
      <w:pPr>
        <w:pStyle w:val="GlobalSubmitBodyText"/>
      </w:pPr>
      <w:r w:rsidRPr="001D15F7">
        <w:fldChar w:fldCharType="begin"/>
      </w:r>
      <w:r w:rsidRPr="001D15F7">
        <w:instrText xml:space="preserve"> MACROBUTTON EmptyMacro [Insert Text Here]</w:instrText>
      </w:r>
      <w:r w:rsidRPr="001D15F7">
        <w:fldChar w:fldCharType="end"/>
      </w:r>
    </w:p>
    <w:p w14:paraId="53EAF7E5" w14:textId="77777777" w:rsidR="001E68E6" w:rsidRPr="001D15F7" w:rsidRDefault="006537C0" w:rsidP="006537C0">
      <w:pPr>
        <w:pStyle w:val="Heading2"/>
      </w:pPr>
      <w:bookmarkStart w:id="295" w:name="_Toc90118638"/>
      <w:bookmarkStart w:id="296" w:name="_Toc90118753"/>
      <w:bookmarkStart w:id="297" w:name="_Toc90118869"/>
      <w:bookmarkStart w:id="298" w:name="_Toc90345737"/>
      <w:bookmarkStart w:id="299" w:name="_Toc90347962"/>
      <w:bookmarkStart w:id="300" w:name="_Toc90353135"/>
      <w:bookmarkStart w:id="301" w:name="_Toc90353258"/>
      <w:bookmarkStart w:id="302" w:name="_Toc90356081"/>
      <w:bookmarkStart w:id="303" w:name="_Toc90356244"/>
      <w:bookmarkStart w:id="304" w:name="_Toc90356370"/>
      <w:bookmarkStart w:id="305" w:name="_Toc90356493"/>
      <w:bookmarkStart w:id="306" w:name="_Toc90356800"/>
      <w:bookmarkStart w:id="307" w:name="_Toc90433441"/>
      <w:bookmarkStart w:id="308" w:name="_Toc19104570"/>
      <w:bookmarkStart w:id="309" w:name="_Toc56538140"/>
      <w:bookmarkEnd w:id="295"/>
      <w:bookmarkEnd w:id="296"/>
      <w:bookmarkEnd w:id="297"/>
      <w:bookmarkEnd w:id="298"/>
      <w:bookmarkEnd w:id="299"/>
      <w:bookmarkEnd w:id="300"/>
      <w:bookmarkEnd w:id="301"/>
      <w:bookmarkEnd w:id="302"/>
      <w:bookmarkEnd w:id="303"/>
      <w:bookmarkEnd w:id="304"/>
      <w:bookmarkEnd w:id="305"/>
      <w:bookmarkEnd w:id="306"/>
      <w:bookmarkEnd w:id="307"/>
      <w:r w:rsidRPr="001D15F7">
        <w:t>Unanticipated Problems</w:t>
      </w:r>
      <w:bookmarkEnd w:id="308"/>
      <w:bookmarkEnd w:id="309"/>
    </w:p>
    <w:p w14:paraId="7834FA08" w14:textId="77777777" w:rsidR="006537C0" w:rsidRPr="006717F2" w:rsidRDefault="006537C0" w:rsidP="006537C0">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2369100D" w14:textId="77777777" w:rsidR="006537C0" w:rsidRPr="001D15F7" w:rsidRDefault="006537C0" w:rsidP="006537C0">
      <w:pPr>
        <w:pStyle w:val="Heading3"/>
      </w:pPr>
      <w:bookmarkStart w:id="310" w:name="_Toc19104571"/>
      <w:bookmarkStart w:id="311" w:name="_Toc56538141"/>
      <w:r w:rsidRPr="001D15F7">
        <w:t>Definition of Unanticipated Problems (UP)</w:t>
      </w:r>
      <w:bookmarkEnd w:id="310"/>
      <w:bookmarkEnd w:id="311"/>
    </w:p>
    <w:p w14:paraId="1099820A" w14:textId="49B570D9" w:rsidR="006537C0" w:rsidRPr="006717F2" w:rsidRDefault="006537C0" w:rsidP="006537C0">
      <w:pPr>
        <w:pStyle w:val="GlobalSubmitBodyText"/>
        <w:rPr>
          <w:rStyle w:val="GlobalSubmitInstructions"/>
          <w:vanish w:val="0"/>
        </w:rPr>
      </w:pPr>
      <w:r w:rsidRPr="006717F2">
        <w:rPr>
          <w:rStyle w:val="GlobalSubmitInstructions"/>
          <w:vanish w:val="0"/>
        </w:rPr>
        <w:t>The reporting of UPs applies to non-exempt human subjects</w:t>
      </w:r>
      <w:r w:rsidR="00A13DE8">
        <w:rPr>
          <w:rStyle w:val="GlobalSubmitInstructions"/>
          <w:vanish w:val="0"/>
        </w:rPr>
        <w:t>’</w:t>
      </w:r>
      <w:r w:rsidRPr="006717F2">
        <w:rPr>
          <w:rStyle w:val="GlobalSubmitInstructions"/>
          <w:vanish w:val="0"/>
        </w:rPr>
        <w:t xml:space="preserve"> research conducted or supported by </w:t>
      </w:r>
      <w:r w:rsidR="00EA6DE9" w:rsidRPr="006717F2">
        <w:rPr>
          <w:rStyle w:val="GlobalSubmitInstructions"/>
          <w:vanish w:val="0"/>
        </w:rPr>
        <w:t>D</w:t>
      </w:r>
      <w:r w:rsidRPr="006717F2">
        <w:rPr>
          <w:rStyle w:val="GlobalSubmitInstructions"/>
          <w:vanish w:val="0"/>
        </w:rPr>
        <w:t>HHS</w:t>
      </w:r>
      <w:r w:rsidR="003A07F7" w:rsidRPr="006717F2">
        <w:rPr>
          <w:rStyle w:val="GlobalSubmitInstructions"/>
          <w:vanish w:val="0"/>
        </w:rPr>
        <w:t xml:space="preserve"> (</w:t>
      </w:r>
      <w:r w:rsidR="00EA6DE9" w:rsidRPr="006717F2">
        <w:rPr>
          <w:rStyle w:val="GlobalSubmitInstructions"/>
          <w:vanish w:val="0"/>
        </w:rPr>
        <w:t xml:space="preserve">Department of </w:t>
      </w:r>
      <w:r w:rsidR="003A07F7" w:rsidRPr="006717F2">
        <w:rPr>
          <w:rStyle w:val="GlobalSubmitInstructions"/>
          <w:vanish w:val="0"/>
        </w:rPr>
        <w:t>Human Health Services)</w:t>
      </w:r>
      <w:r w:rsidRPr="006717F2">
        <w:rPr>
          <w:rStyle w:val="GlobalSubmitInstructions"/>
          <w:vanish w:val="0"/>
        </w:rPr>
        <w:t>. Provide the definition of an UP being used for this clinical trial. An incident, experience, or outcome that meets the definition of an UP generally will warrant consideration of changes to the protocol or consent to protect the safety, welfare, or rights of participants or others. Other UPs may warrant corrective actions at a specific study site. Examples of corrective actions or changes that might need to be considered in response to an UP include:</w:t>
      </w:r>
    </w:p>
    <w:p w14:paraId="6C1E7FC3" w14:textId="77777777" w:rsidR="006537C0" w:rsidRPr="006717F2" w:rsidRDefault="006537C0" w:rsidP="009C6A14">
      <w:pPr>
        <w:pStyle w:val="GlobalSubmitListBullet"/>
        <w:rPr>
          <w:rStyle w:val="GlobalSubmitInstructions"/>
          <w:vanish w:val="0"/>
        </w:rPr>
      </w:pPr>
      <w:r w:rsidRPr="006717F2">
        <w:rPr>
          <w:rStyle w:val="GlobalSubmitInstructions"/>
          <w:vanish w:val="0"/>
        </w:rPr>
        <w:t>Modification of inclusion or exclusion criteria to mitigate the newly identified risks</w:t>
      </w:r>
    </w:p>
    <w:p w14:paraId="69185CA4" w14:textId="77777777" w:rsidR="006537C0" w:rsidRPr="006717F2" w:rsidRDefault="006537C0" w:rsidP="009C6A14">
      <w:pPr>
        <w:pStyle w:val="GlobalSubmitListBullet"/>
        <w:rPr>
          <w:rStyle w:val="GlobalSubmitInstructions"/>
          <w:vanish w:val="0"/>
        </w:rPr>
      </w:pPr>
      <w:r w:rsidRPr="006717F2">
        <w:rPr>
          <w:rStyle w:val="GlobalSubmitInstructions"/>
          <w:vanish w:val="0"/>
        </w:rPr>
        <w:t>Implementation of additional safety monitoring procedures</w:t>
      </w:r>
    </w:p>
    <w:p w14:paraId="66A6E2B5" w14:textId="77777777" w:rsidR="006537C0" w:rsidRPr="006717F2" w:rsidRDefault="006537C0" w:rsidP="009C6A14">
      <w:pPr>
        <w:pStyle w:val="GlobalSubmitListBullet"/>
        <w:rPr>
          <w:rStyle w:val="GlobalSubmitInstructions"/>
          <w:vanish w:val="0"/>
        </w:rPr>
      </w:pPr>
      <w:r w:rsidRPr="006717F2">
        <w:rPr>
          <w:rStyle w:val="GlobalSubmitInstructions"/>
          <w:vanish w:val="0"/>
        </w:rPr>
        <w:t xml:space="preserve">Suspension of enrollment of new participants or halting of study procedures for enrolled participants </w:t>
      </w:r>
    </w:p>
    <w:p w14:paraId="2B541F82" w14:textId="77777777" w:rsidR="006537C0" w:rsidRPr="006717F2" w:rsidRDefault="006537C0" w:rsidP="009C6A14">
      <w:pPr>
        <w:pStyle w:val="GlobalSubmitListBullet"/>
        <w:rPr>
          <w:rStyle w:val="GlobalSubmitInstructions"/>
          <w:vanish w:val="0"/>
        </w:rPr>
      </w:pPr>
      <w:r w:rsidRPr="006717F2">
        <w:rPr>
          <w:rStyle w:val="GlobalSubmitInstructions"/>
          <w:vanish w:val="0"/>
        </w:rPr>
        <w:t>Modification of informed consent documents to include a description of newly recognized risks</w:t>
      </w:r>
    </w:p>
    <w:p w14:paraId="55498B54" w14:textId="77777777" w:rsidR="006537C0" w:rsidRPr="006717F2" w:rsidRDefault="006537C0" w:rsidP="009C6A14">
      <w:pPr>
        <w:pStyle w:val="GlobalSubmitListBullet"/>
        <w:rPr>
          <w:rStyle w:val="GlobalSubmitInstructions"/>
          <w:vanish w:val="0"/>
        </w:rPr>
      </w:pPr>
      <w:r w:rsidRPr="006717F2">
        <w:rPr>
          <w:rStyle w:val="GlobalSubmitInstructions"/>
          <w:vanish w:val="0"/>
        </w:rPr>
        <w:t>Provision of additional information about newly recognized risks to previously enrolled participants.</w:t>
      </w:r>
    </w:p>
    <w:p w14:paraId="0172EBD6" w14:textId="77777777" w:rsidR="006537C0" w:rsidRPr="006717F2" w:rsidRDefault="006537C0" w:rsidP="006537C0">
      <w:pPr>
        <w:pStyle w:val="GlobalSubmitBodyText"/>
        <w:rPr>
          <w:rStyle w:val="GlobalSubmitInstructions"/>
          <w:vanish w:val="0"/>
        </w:rPr>
      </w:pPr>
      <w:r w:rsidRPr="006717F2">
        <w:rPr>
          <w:rStyle w:val="GlobalSubmitInstructions"/>
          <w:vanish w:val="0"/>
        </w:rPr>
        <w:t>Example text provided as a guide, customize as needed:</w:t>
      </w:r>
    </w:p>
    <w:p w14:paraId="30CE2DCF" w14:textId="326596A7" w:rsidR="006537C0" w:rsidRPr="006717F2" w:rsidRDefault="006537C0" w:rsidP="006537C0">
      <w:pPr>
        <w:pStyle w:val="GlobalSubmitBodyText"/>
        <w:rPr>
          <w:rStyle w:val="GlobalSubmitInstructions"/>
          <w:i w:val="0"/>
          <w:vanish w:val="0"/>
        </w:rPr>
      </w:pPr>
      <w:r w:rsidRPr="006717F2">
        <w:rPr>
          <w:rStyle w:val="GlobalSubmitInstructions"/>
          <w:i w:val="0"/>
          <w:vanish w:val="0"/>
        </w:rPr>
        <w:lastRenderedPageBreak/>
        <w:t>[The Office for Human Research Protections (OHRP) considers unanticipated problems involving risks to participants or others to include, in general, any incident, experience, or outcome that meet</w:t>
      </w:r>
      <w:r w:rsidRPr="003C6DBE">
        <w:rPr>
          <w:rStyle w:val="GlobalSubmitInstructions"/>
          <w:i w:val="0"/>
          <w:vanish w:val="0"/>
        </w:rPr>
        <w:t xml:space="preserve">s </w:t>
      </w:r>
      <w:r w:rsidR="003C6DBE" w:rsidRPr="003C6DBE">
        <w:rPr>
          <w:rStyle w:val="GlobalSubmitInstructions"/>
          <w:i w:val="0"/>
          <w:vanish w:val="0"/>
        </w:rPr>
        <w:t>all</w:t>
      </w:r>
      <w:r w:rsidRPr="003C6DBE">
        <w:rPr>
          <w:rStyle w:val="GlobalSubmitInstructions"/>
          <w:i w:val="0"/>
          <w:vanish w:val="0"/>
        </w:rPr>
        <w:t xml:space="preserve"> the</w:t>
      </w:r>
      <w:r w:rsidRPr="006717F2">
        <w:rPr>
          <w:rStyle w:val="GlobalSubmitInstructions"/>
          <w:i w:val="0"/>
          <w:vanish w:val="0"/>
        </w:rPr>
        <w:t xml:space="preserve"> following criteria:</w:t>
      </w:r>
    </w:p>
    <w:p w14:paraId="70C03976"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Unexpected in terms of nature, severity, or frequency given (a) the research procedures that are described in the protocol-related documents, such as the Institutional Review Board (IRB)-approved research protocol and informed consent document; and (b) the characteristics of the participant population being studied;</w:t>
      </w:r>
    </w:p>
    <w:p w14:paraId="1969525A"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Related or possibly related to participation in the research (“possibly related” means there is a reasonable possibility that the incident, experience, or outcome may have been caused by the procedures involved in the research); and</w:t>
      </w:r>
    </w:p>
    <w:p w14:paraId="788906E8" w14:textId="48FDFE7B" w:rsidR="006537C0" w:rsidRPr="006717F2" w:rsidRDefault="006537C0" w:rsidP="001D15F7">
      <w:pPr>
        <w:pStyle w:val="GlobalSubmitListBullet"/>
        <w:rPr>
          <w:rStyle w:val="GlobalSubmitInstructions"/>
          <w:i w:val="0"/>
          <w:vanish w:val="0"/>
        </w:rPr>
      </w:pPr>
      <w:r w:rsidRPr="006717F2">
        <w:rPr>
          <w:rStyle w:val="GlobalSubmitInstructions"/>
          <w:i w:val="0"/>
          <w:vanish w:val="0"/>
        </w:rPr>
        <w:t>Suggests that the research places participants or others at a greater risk of harm (including physical, psychological, economic, or social harm) than was previously known or recognized.</w:t>
      </w:r>
      <w:r w:rsidR="00394EF1" w:rsidRPr="006717F2">
        <w:rPr>
          <w:rStyle w:val="GlobalSubmitInstructions"/>
          <w:i w:val="0"/>
          <w:vanish w:val="0"/>
        </w:rPr>
        <w:t>]</w:t>
      </w:r>
    </w:p>
    <w:p w14:paraId="273DC0EF" w14:textId="77777777" w:rsidR="006537C0" w:rsidRPr="001D15F7" w:rsidRDefault="006537C0" w:rsidP="006537C0">
      <w:pPr>
        <w:pStyle w:val="GlobalSubmitBodyText"/>
      </w:pPr>
      <w:r w:rsidRPr="001D15F7">
        <w:fldChar w:fldCharType="begin"/>
      </w:r>
      <w:r w:rsidRPr="001D15F7">
        <w:instrText xml:space="preserve"> MACROBUTTON EmptyMacro [Insert Text Here]</w:instrText>
      </w:r>
      <w:r w:rsidRPr="001D15F7">
        <w:fldChar w:fldCharType="end"/>
      </w:r>
    </w:p>
    <w:p w14:paraId="071F455A" w14:textId="5214E2A0" w:rsidR="006537C0" w:rsidRPr="001D15F7" w:rsidRDefault="006537C0" w:rsidP="006537C0">
      <w:pPr>
        <w:pStyle w:val="Heading3"/>
      </w:pPr>
      <w:bookmarkStart w:id="312" w:name="_Toc19104572"/>
      <w:bookmarkStart w:id="313" w:name="_Toc56538142"/>
      <w:r w:rsidRPr="001D15F7">
        <w:t>Unanticipated Problem Reporting</w:t>
      </w:r>
      <w:bookmarkEnd w:id="312"/>
      <w:bookmarkEnd w:id="313"/>
    </w:p>
    <w:p w14:paraId="55B44DD5" w14:textId="16A07F2F" w:rsidR="006537C0" w:rsidRPr="006717F2" w:rsidRDefault="006537C0" w:rsidP="006537C0">
      <w:pPr>
        <w:pStyle w:val="GlobalSubmitBodyText"/>
        <w:rPr>
          <w:rStyle w:val="GlobalSubmitInstructions"/>
          <w:vanish w:val="0"/>
        </w:rPr>
      </w:pPr>
      <w:r w:rsidRPr="006717F2">
        <w:rPr>
          <w:rStyle w:val="GlobalSubmitInstructions"/>
          <w:vanish w:val="0"/>
        </w:rPr>
        <w:t>This section addresses responsibilities of investigators for reporting UPs.</w:t>
      </w:r>
      <w:r w:rsidR="000E1748" w:rsidRPr="006717F2">
        <w:rPr>
          <w:rStyle w:val="GlobalSubmitInstructions"/>
          <w:vanish w:val="0"/>
        </w:rPr>
        <w:t xml:space="preserve"> </w:t>
      </w:r>
      <w:r w:rsidRPr="006717F2">
        <w:rPr>
          <w:rStyle w:val="GlobalSubmitInstructions"/>
          <w:vanish w:val="0"/>
        </w:rPr>
        <w:t>Describe the UP reporting procedures, including timeframes. Further details should be included in a MOP or SOP including a description and a flow chart of when events are reported to various oversight (e.g., DSMB, safety monitoring committee, independent safety monitor) and regulatory groups, and what study staff are responsible for completing and sign</w:t>
      </w:r>
      <w:r w:rsidR="00394EF1" w:rsidRPr="006717F2">
        <w:rPr>
          <w:rStyle w:val="GlobalSubmitInstructions"/>
          <w:vanish w:val="0"/>
        </w:rPr>
        <w:t>ing off on the UP report forms.</w:t>
      </w:r>
    </w:p>
    <w:p w14:paraId="011AD0CE" w14:textId="35FA9AEF" w:rsidR="006537C0" w:rsidRPr="005748A7" w:rsidRDefault="006537C0" w:rsidP="006537C0">
      <w:pPr>
        <w:pStyle w:val="GlobalSubmitBodyText"/>
        <w:rPr>
          <w:rStyle w:val="GlobalSubmitInstructions"/>
          <w:i w:val="0"/>
          <w:vanish w:val="0"/>
        </w:rPr>
      </w:pPr>
      <w:r w:rsidRPr="006717F2">
        <w:rPr>
          <w:rStyle w:val="GlobalSubmitInstructions"/>
          <w:vanish w:val="0"/>
        </w:rPr>
        <w:t>Institutions engaged in human subjects research conducted or supported by Department of Health and Human Services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r w:rsidR="00422836">
        <w:rPr>
          <w:rStyle w:val="GlobalSubmitInstructions"/>
          <w:vanish w:val="0"/>
        </w:rPr>
        <w:t xml:space="preserve"> More guidance on how to identify Unanticipated Problems versus Adverse Events and how to report them are available in</w:t>
      </w:r>
      <w:r w:rsidR="00422836" w:rsidRPr="005748A7">
        <w:rPr>
          <w:rStyle w:val="GlobalSubmitInstructions"/>
          <w:vanish w:val="0"/>
        </w:rPr>
        <w:t xml:space="preserve"> the</w:t>
      </w:r>
      <w:r w:rsidR="00422836" w:rsidRPr="005748A7">
        <w:rPr>
          <w:rStyle w:val="GlobalSubmitInstructions"/>
          <w:i w:val="0"/>
          <w:vanish w:val="0"/>
        </w:rPr>
        <w:t xml:space="preserve"> </w:t>
      </w:r>
      <w:hyperlink r:id="rId22" w:history="1">
        <w:r w:rsidR="001C55DD" w:rsidRPr="00E179EF">
          <w:rPr>
            <w:rStyle w:val="Hyperlink"/>
            <w:bCs/>
            <w:i/>
            <w:noProof w:val="0"/>
            <w:u w:val="single"/>
          </w:rPr>
          <w:t>Penn Manual</w:t>
        </w:r>
        <w:r w:rsidR="001C55DD" w:rsidRPr="005748A7">
          <w:rPr>
            <w:rStyle w:val="Hyperlink"/>
            <w:bCs/>
            <w:i/>
            <w:noProof w:val="0"/>
          </w:rPr>
          <w:t>.</w:t>
        </w:r>
      </w:hyperlink>
    </w:p>
    <w:p w14:paraId="11E4B7C1" w14:textId="6A49AE92" w:rsidR="00C07EC0" w:rsidRPr="006717F2" w:rsidRDefault="00C07EC0" w:rsidP="006537C0">
      <w:pPr>
        <w:pStyle w:val="GlobalSubmitBodyText"/>
        <w:rPr>
          <w:rStyle w:val="GlobalSubmitInstructions"/>
          <w:vanish w:val="0"/>
        </w:rPr>
      </w:pPr>
      <w:r w:rsidRPr="005748A7">
        <w:rPr>
          <w:rStyle w:val="GlobalSubmitInstructions"/>
          <w:vanish w:val="0"/>
        </w:rPr>
        <w:t xml:space="preserve">UP </w:t>
      </w:r>
      <w:r w:rsidRPr="006717F2">
        <w:rPr>
          <w:rStyle w:val="GlobalSubmitInstructions"/>
          <w:vanish w:val="0"/>
        </w:rPr>
        <w:t>are generally non-medical events, as medical events would be capture</w:t>
      </w:r>
      <w:r w:rsidR="004E4871">
        <w:rPr>
          <w:rStyle w:val="GlobalSubmitInstructions"/>
          <w:vanish w:val="0"/>
        </w:rPr>
        <w:t>d</w:t>
      </w:r>
      <w:r w:rsidRPr="006717F2">
        <w:rPr>
          <w:rStyle w:val="GlobalSubmitInstructions"/>
          <w:vanish w:val="0"/>
        </w:rPr>
        <w:t xml:space="preserve"> under AEs</w:t>
      </w:r>
    </w:p>
    <w:p w14:paraId="7CC91BF0" w14:textId="77777777" w:rsidR="006537C0" w:rsidRPr="006717F2" w:rsidRDefault="006537C0" w:rsidP="006537C0">
      <w:pPr>
        <w:pStyle w:val="GlobalSubmitBodyText"/>
        <w:rPr>
          <w:rStyle w:val="GlobalSubmitInstructions"/>
          <w:vanish w:val="0"/>
        </w:rPr>
      </w:pPr>
      <w:r w:rsidRPr="006717F2">
        <w:rPr>
          <w:rStyle w:val="GlobalSubmitInstructions"/>
          <w:vanish w:val="0"/>
        </w:rPr>
        <w:t>Example text provided as a guide, customize as needed:</w:t>
      </w:r>
    </w:p>
    <w:p w14:paraId="245CE922" w14:textId="3A19886E" w:rsidR="00C07EC0" w:rsidRPr="006717F2" w:rsidRDefault="006B0133" w:rsidP="006537C0">
      <w:pPr>
        <w:pStyle w:val="GlobalSubmitBodyText"/>
        <w:rPr>
          <w:rStyle w:val="GlobalSubmitInstructions"/>
          <w:i w:val="0"/>
          <w:vanish w:val="0"/>
        </w:rPr>
      </w:pPr>
      <w:r w:rsidRPr="006717F2">
        <w:rPr>
          <w:rStyle w:val="GlobalSubmitInstructions"/>
          <w:i w:val="0"/>
          <w:vanish w:val="0"/>
        </w:rPr>
        <w:t>[</w:t>
      </w:r>
      <w:r w:rsidR="00C07EC0" w:rsidRPr="006717F2">
        <w:rPr>
          <w:rStyle w:val="GlobalSubmitInstructions"/>
          <w:i w:val="0"/>
          <w:vanish w:val="0"/>
        </w:rPr>
        <w:t xml:space="preserve">Unanticipated problems </w:t>
      </w:r>
      <w:r w:rsidRPr="006717F2">
        <w:rPr>
          <w:rStyle w:val="GlobalSubmitInstructions"/>
          <w:i w:val="0"/>
          <w:vanish w:val="0"/>
        </w:rPr>
        <w:t>(</w:t>
      </w:r>
      <w:r w:rsidR="001C55DD" w:rsidRPr="006717F2">
        <w:rPr>
          <w:rStyle w:val="GlobalSubmitInstructions"/>
          <w:i w:val="0"/>
          <w:vanish w:val="0"/>
        </w:rPr>
        <w:t>U</w:t>
      </w:r>
      <w:r w:rsidR="001C55DD">
        <w:rPr>
          <w:rStyle w:val="GlobalSubmitInstructions"/>
          <w:i w:val="0"/>
          <w:vanish w:val="0"/>
        </w:rPr>
        <w:t>P</w:t>
      </w:r>
      <w:r w:rsidR="001C55DD" w:rsidRPr="006717F2">
        <w:rPr>
          <w:rStyle w:val="GlobalSubmitInstructions"/>
          <w:i w:val="0"/>
          <w:vanish w:val="0"/>
        </w:rPr>
        <w:t>s</w:t>
      </w:r>
      <w:r w:rsidRPr="006717F2">
        <w:rPr>
          <w:rStyle w:val="GlobalSubmitInstructions"/>
          <w:i w:val="0"/>
          <w:vanish w:val="0"/>
        </w:rPr>
        <w:t xml:space="preserve">) </w:t>
      </w:r>
      <w:r w:rsidR="00C07EC0" w:rsidRPr="006717F2">
        <w:rPr>
          <w:rStyle w:val="GlobalSubmitInstructions"/>
          <w:i w:val="0"/>
          <w:vanish w:val="0"/>
        </w:rPr>
        <w:t>such as:</w:t>
      </w:r>
    </w:p>
    <w:p w14:paraId="7B3F13A7" w14:textId="77777777" w:rsidR="006B0133" w:rsidRPr="006717F2" w:rsidRDefault="006B0133" w:rsidP="006B0133">
      <w:pPr>
        <w:numPr>
          <w:ilvl w:val="0"/>
          <w:numId w:val="49"/>
        </w:numPr>
        <w:spacing w:before="100" w:beforeAutospacing="1" w:after="100" w:afterAutospacing="1"/>
        <w:rPr>
          <w:rFonts w:eastAsia="Times New Roman"/>
          <w:color w:val="00B050"/>
          <w:lang w:eastAsia="en-US"/>
        </w:rPr>
      </w:pPr>
      <w:r w:rsidRPr="006717F2">
        <w:rPr>
          <w:color w:val="00B050"/>
        </w:rPr>
        <w:t>Post-marketing withdrawal of a drug, device, or biologic used in a research protocol due to safety concerns.</w:t>
      </w:r>
    </w:p>
    <w:p w14:paraId="3DE1FA4F" w14:textId="77777777" w:rsidR="006B0133" w:rsidRPr="006717F2" w:rsidRDefault="006B0133" w:rsidP="006B0133">
      <w:pPr>
        <w:numPr>
          <w:ilvl w:val="0"/>
          <w:numId w:val="49"/>
        </w:numPr>
        <w:spacing w:before="100" w:beforeAutospacing="1" w:after="100" w:afterAutospacing="1"/>
        <w:rPr>
          <w:color w:val="00B050"/>
        </w:rPr>
      </w:pPr>
      <w:r w:rsidRPr="006717F2">
        <w:rPr>
          <w:color w:val="00B050"/>
        </w:rPr>
        <w:t>FDA ban of a drug, device, or biologic used in a research protocol due to safety concerns.</w:t>
      </w:r>
    </w:p>
    <w:p w14:paraId="214C804B" w14:textId="77777777" w:rsidR="006B0133" w:rsidRPr="006717F2" w:rsidRDefault="006B0133" w:rsidP="006B0133">
      <w:pPr>
        <w:numPr>
          <w:ilvl w:val="0"/>
          <w:numId w:val="49"/>
        </w:numPr>
        <w:spacing w:before="100" w:beforeAutospacing="1" w:after="100" w:afterAutospacing="1"/>
        <w:rPr>
          <w:color w:val="00B050"/>
        </w:rPr>
      </w:pPr>
      <w:r w:rsidRPr="006717F2">
        <w:rPr>
          <w:color w:val="00B050"/>
        </w:rPr>
        <w:t>Complaint of a participant when the complaint indicates unexpected risks, or the complaint cannot be resolved by the research team</w:t>
      </w:r>
    </w:p>
    <w:p w14:paraId="0EE27DB0" w14:textId="77777777" w:rsidR="006B0133" w:rsidRPr="006717F2" w:rsidRDefault="006B0133" w:rsidP="006B0133">
      <w:pPr>
        <w:numPr>
          <w:ilvl w:val="0"/>
          <w:numId w:val="49"/>
        </w:numPr>
        <w:spacing w:before="100" w:beforeAutospacing="1" w:after="100" w:afterAutospacing="1"/>
        <w:rPr>
          <w:color w:val="00B050"/>
        </w:rPr>
      </w:pPr>
      <w:r w:rsidRPr="006717F2">
        <w:rPr>
          <w:color w:val="00B050"/>
        </w:rPr>
        <w:lastRenderedPageBreak/>
        <w:t>Breach of confidentiality</w:t>
      </w:r>
    </w:p>
    <w:p w14:paraId="21FC8482" w14:textId="77777777" w:rsidR="006B0133" w:rsidRPr="006717F2" w:rsidRDefault="006B0133" w:rsidP="006B0133">
      <w:pPr>
        <w:numPr>
          <w:ilvl w:val="0"/>
          <w:numId w:val="49"/>
        </w:numPr>
        <w:spacing w:before="100" w:beforeAutospacing="1" w:after="100" w:afterAutospacing="1"/>
        <w:rPr>
          <w:color w:val="00B050"/>
        </w:rPr>
      </w:pPr>
      <w:r w:rsidRPr="006717F2">
        <w:rPr>
          <w:color w:val="00B050"/>
        </w:rPr>
        <w:t>Incarceration of a participant when the research was not previously approved under Subpart C and the investigator believes it is in the best interest of the subject to remain on the study</w:t>
      </w:r>
    </w:p>
    <w:p w14:paraId="6F743236" w14:textId="77777777" w:rsidR="006B0133" w:rsidRPr="006717F2" w:rsidRDefault="006B0133" w:rsidP="006B0133">
      <w:pPr>
        <w:numPr>
          <w:ilvl w:val="0"/>
          <w:numId w:val="49"/>
        </w:numPr>
        <w:spacing w:before="100" w:beforeAutospacing="1" w:after="100" w:afterAutospacing="1"/>
        <w:rPr>
          <w:color w:val="00B050"/>
        </w:rPr>
      </w:pPr>
      <w:r w:rsidRPr="006717F2">
        <w:rPr>
          <w:color w:val="00B050"/>
        </w:rPr>
        <w:t>Premature closure of a study (e.g., due safety, lack of efficacy, feasibility, financial reasons, etc.)</w:t>
      </w:r>
    </w:p>
    <w:p w14:paraId="4A41D3BA" w14:textId="112803F9" w:rsidR="006537C0" w:rsidRPr="006717F2" w:rsidRDefault="006B0133" w:rsidP="006537C0">
      <w:pPr>
        <w:pStyle w:val="GlobalSubmitBodyText"/>
        <w:rPr>
          <w:rStyle w:val="GlobalSubmitInstructions"/>
          <w:i w:val="0"/>
          <w:vanish w:val="0"/>
        </w:rPr>
      </w:pPr>
      <w:r w:rsidRPr="006717F2">
        <w:rPr>
          <w:rStyle w:val="GlobalSubmitInstructions"/>
          <w:i w:val="0"/>
          <w:vanish w:val="0"/>
        </w:rPr>
        <w:t xml:space="preserve">should be reported by the </w:t>
      </w:r>
      <w:r w:rsidR="003C6DBE" w:rsidRPr="006717F2">
        <w:rPr>
          <w:rStyle w:val="GlobalSubmitInstructions"/>
          <w:i w:val="0"/>
          <w:vanish w:val="0"/>
        </w:rPr>
        <w:t>investigator to</w:t>
      </w:r>
      <w:r w:rsidR="006537C0" w:rsidRPr="006717F2">
        <w:rPr>
          <w:rStyle w:val="GlobalSubmitInstructions"/>
          <w:i w:val="0"/>
          <w:vanish w:val="0"/>
        </w:rPr>
        <w:t xml:space="preserve"> the </w:t>
      </w:r>
      <w:r w:rsidR="000F2696" w:rsidRPr="006717F2">
        <w:rPr>
          <w:rStyle w:val="GlobalSubmitInstructions"/>
          <w:i w:val="0"/>
          <w:vanish w:val="0"/>
        </w:rPr>
        <w:t xml:space="preserve">&lt;Sponsor, </w:t>
      </w:r>
      <w:r w:rsidR="006537C0" w:rsidRPr="006717F2">
        <w:rPr>
          <w:rStyle w:val="GlobalSubmitInstructions"/>
          <w:i w:val="0"/>
          <w:vanish w:val="0"/>
        </w:rPr>
        <w:t>reviewing Institutional Review Board (IRB) and to the Data Coordinating Center (DCC)/lead principal investigator (PI)</w:t>
      </w:r>
      <w:r w:rsidR="000F2696" w:rsidRPr="006717F2">
        <w:rPr>
          <w:rStyle w:val="GlobalSubmitInstructions"/>
          <w:i w:val="0"/>
          <w:vanish w:val="0"/>
        </w:rPr>
        <w:t>&gt;</w:t>
      </w:r>
      <w:r w:rsidR="006537C0" w:rsidRPr="006717F2">
        <w:rPr>
          <w:rStyle w:val="GlobalSubmitInstructions"/>
          <w:i w:val="0"/>
          <w:vanish w:val="0"/>
        </w:rPr>
        <w:t>. The UP report will include the following information:</w:t>
      </w:r>
    </w:p>
    <w:p w14:paraId="5A647098"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Protocol identifying information: protocol title and number, PI’s name, and the IRB project number;</w:t>
      </w:r>
    </w:p>
    <w:p w14:paraId="5A4051E1"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 xml:space="preserve">A detailed description of the event, incident, experience, or outcome; </w:t>
      </w:r>
    </w:p>
    <w:p w14:paraId="70921CB2" w14:textId="2C948B5D" w:rsidR="006537C0" w:rsidRPr="006717F2" w:rsidRDefault="006537C0" w:rsidP="001D15F7">
      <w:pPr>
        <w:pStyle w:val="GlobalSubmitListBullet"/>
        <w:rPr>
          <w:rStyle w:val="GlobalSubmitInstructions"/>
          <w:i w:val="0"/>
          <w:vanish w:val="0"/>
        </w:rPr>
      </w:pPr>
      <w:r w:rsidRPr="006717F2">
        <w:rPr>
          <w:rStyle w:val="GlobalSubmitInstructions"/>
          <w:i w:val="0"/>
          <w:vanish w:val="0"/>
        </w:rPr>
        <w:t>An explanation of the basis for determining that the event, incident, experienc</w:t>
      </w:r>
      <w:r w:rsidR="00394EF1" w:rsidRPr="006717F2">
        <w:rPr>
          <w:rStyle w:val="GlobalSubmitInstructions"/>
          <w:i w:val="0"/>
          <w:vanish w:val="0"/>
        </w:rPr>
        <w:t>e, or outcome represents an UP;</w:t>
      </w:r>
    </w:p>
    <w:p w14:paraId="3063D173"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A description of any changes to the protocol or other corrective actions that have been taken or are proposed in response to the UP.</w:t>
      </w:r>
    </w:p>
    <w:p w14:paraId="09BCC602" w14:textId="02BA55A6" w:rsidR="006537C0" w:rsidRPr="006717F2" w:rsidRDefault="006537C0" w:rsidP="006537C0">
      <w:pPr>
        <w:pStyle w:val="GlobalSubmitBodyText"/>
        <w:rPr>
          <w:rStyle w:val="GlobalSubmitInstructions"/>
          <w:i w:val="0"/>
          <w:vanish w:val="0"/>
        </w:rPr>
      </w:pPr>
      <w:r w:rsidRPr="006717F2">
        <w:rPr>
          <w:rStyle w:val="GlobalSubmitInstructions"/>
          <w:i w:val="0"/>
          <w:vanish w:val="0"/>
        </w:rPr>
        <w:t>To satisfy the requirement for prompt reporting, UPs will be reported</w:t>
      </w:r>
      <w:r w:rsidR="00394EF1" w:rsidRPr="006717F2">
        <w:rPr>
          <w:rStyle w:val="GlobalSubmitInstructions"/>
          <w:i w:val="0"/>
          <w:vanish w:val="0"/>
        </w:rPr>
        <w:t xml:space="preserve"> using the following timeline:</w:t>
      </w:r>
    </w:p>
    <w:p w14:paraId="2A04E3DE" w14:textId="3A704A8A" w:rsidR="006537C0" w:rsidRPr="006717F2" w:rsidRDefault="006537C0" w:rsidP="001D15F7">
      <w:pPr>
        <w:pStyle w:val="GlobalSubmitListBullet"/>
        <w:rPr>
          <w:rStyle w:val="GlobalSubmitInstructions"/>
          <w:i w:val="0"/>
          <w:vanish w:val="0"/>
        </w:rPr>
      </w:pPr>
      <w:r w:rsidRPr="006717F2">
        <w:rPr>
          <w:rStyle w:val="GlobalSubmitInstructions"/>
          <w:i w:val="0"/>
          <w:vanish w:val="0"/>
        </w:rPr>
        <w:t xml:space="preserve">UPs that are serious adverse events (SAEs) will be reported </w:t>
      </w:r>
      <w:r w:rsidR="000F2696" w:rsidRPr="006717F2">
        <w:rPr>
          <w:rStyle w:val="GlobalSubmitInstructions"/>
          <w:i w:val="0"/>
          <w:vanish w:val="0"/>
        </w:rPr>
        <w:t>as any other SAE.</w:t>
      </w:r>
    </w:p>
    <w:p w14:paraId="18A672CA" w14:textId="10EC13D1" w:rsidR="006537C0" w:rsidRPr="006717F2" w:rsidRDefault="006537C0" w:rsidP="001D15F7">
      <w:pPr>
        <w:pStyle w:val="GlobalSubmitListBullet"/>
        <w:rPr>
          <w:rStyle w:val="GlobalSubmitInstructions"/>
          <w:i w:val="0"/>
          <w:vanish w:val="0"/>
        </w:rPr>
      </w:pPr>
      <w:r w:rsidRPr="006717F2">
        <w:rPr>
          <w:rStyle w:val="GlobalSubmitInstructions"/>
          <w:i w:val="0"/>
          <w:vanish w:val="0"/>
        </w:rPr>
        <w:t>Any other UP will be reported to the</w:t>
      </w:r>
      <w:r w:rsidR="000F2696" w:rsidRPr="006717F2">
        <w:rPr>
          <w:rStyle w:val="GlobalSubmitInstructions"/>
          <w:i w:val="0"/>
          <w:vanish w:val="0"/>
        </w:rPr>
        <w:t xml:space="preserve"> &lt;Sponsor,</w:t>
      </w:r>
      <w:r w:rsidRPr="006717F2">
        <w:rPr>
          <w:rStyle w:val="GlobalSubmitInstructions"/>
          <w:i w:val="0"/>
          <w:vanish w:val="0"/>
        </w:rPr>
        <w:t xml:space="preserve"> IRB and to the DCC/study sponsor within &lt;insert timeline in accordance with </w:t>
      </w:r>
      <w:r w:rsidR="000F2696" w:rsidRPr="006717F2">
        <w:rPr>
          <w:rStyle w:val="GlobalSubmitInstructions"/>
          <w:i w:val="0"/>
          <w:vanish w:val="0"/>
        </w:rPr>
        <w:t xml:space="preserve">SOP and </w:t>
      </w:r>
      <w:r w:rsidRPr="006717F2">
        <w:rPr>
          <w:rStyle w:val="GlobalSubmitInstructions"/>
          <w:i w:val="0"/>
          <w:vanish w:val="0"/>
        </w:rPr>
        <w:t>policy&gt; of the investigator</w:t>
      </w:r>
      <w:r w:rsidR="00394EF1" w:rsidRPr="006717F2">
        <w:rPr>
          <w:rStyle w:val="GlobalSubmitInstructions"/>
          <w:i w:val="0"/>
          <w:vanish w:val="0"/>
        </w:rPr>
        <w:t xml:space="preserve"> becoming aware of the problem.</w:t>
      </w:r>
    </w:p>
    <w:p w14:paraId="448E6DFC" w14:textId="77777777" w:rsidR="006537C0" w:rsidRPr="006717F2" w:rsidRDefault="006537C0" w:rsidP="001D15F7">
      <w:pPr>
        <w:pStyle w:val="GlobalSubmitListBullet"/>
        <w:rPr>
          <w:rStyle w:val="GlobalSubmitInstructions"/>
          <w:i w:val="0"/>
          <w:vanish w:val="0"/>
        </w:rPr>
      </w:pPr>
      <w:r w:rsidRPr="006717F2">
        <w:rPr>
          <w:rStyle w:val="GlobalSubmitInstructions"/>
          <w:i w:val="0"/>
          <w:vanish w:val="0"/>
        </w:rPr>
        <w:t>All UPs should be reported to appropriate institutional officials (as required by an institution’s written reporting procedures), the supporting agency head (or designee), and the Office for Human Research Protections (OHRP) within &lt;insert timeline in accordance with policy&gt; of the IRB’s receipt of the report of the problem from the investigator.]</w:t>
      </w:r>
    </w:p>
    <w:p w14:paraId="5F4AFFF1" w14:textId="77777777" w:rsidR="006537C0" w:rsidRPr="001D15F7" w:rsidRDefault="006537C0" w:rsidP="006537C0">
      <w:pPr>
        <w:pStyle w:val="GlobalSubmitBodyText"/>
      </w:pPr>
      <w:r w:rsidRPr="001D15F7">
        <w:fldChar w:fldCharType="begin"/>
      </w:r>
      <w:r w:rsidRPr="001D15F7">
        <w:instrText xml:space="preserve"> MACROBUTTON EmptyMacro [Insert Text Here]</w:instrText>
      </w:r>
      <w:r w:rsidRPr="001D15F7">
        <w:fldChar w:fldCharType="end"/>
      </w:r>
    </w:p>
    <w:p w14:paraId="5B49AB8C" w14:textId="77777777" w:rsidR="006537C0" w:rsidRPr="001D15F7" w:rsidRDefault="008D48C4" w:rsidP="006537C0">
      <w:pPr>
        <w:pStyle w:val="Heading3"/>
      </w:pPr>
      <w:bookmarkStart w:id="314" w:name="_Toc19104573"/>
      <w:bookmarkStart w:id="315" w:name="_Toc56538143"/>
      <w:r w:rsidRPr="001D15F7">
        <w:t>Reporting Unanticipated Problems To Participants</w:t>
      </w:r>
      <w:bookmarkEnd w:id="314"/>
      <w:bookmarkEnd w:id="315"/>
      <w:r w:rsidRPr="001D15F7">
        <w:t xml:space="preserve"> </w:t>
      </w:r>
    </w:p>
    <w:p w14:paraId="34470263" w14:textId="30A68BE8" w:rsidR="006537C0" w:rsidRPr="006717F2" w:rsidRDefault="006537C0" w:rsidP="006537C0">
      <w:pPr>
        <w:pStyle w:val="GlobalSubmitBodyText"/>
        <w:rPr>
          <w:rStyle w:val="GlobalSubmitInstructions"/>
          <w:vanish w:val="0"/>
        </w:rPr>
      </w:pPr>
      <w:r w:rsidRPr="006717F2">
        <w:rPr>
          <w:rStyle w:val="GlobalSubmitInstructions"/>
          <w:vanish w:val="0"/>
        </w:rPr>
        <w:t xml:space="preserve">Include content in this section if applicable, otherwise note as </w:t>
      </w:r>
      <w:r w:rsidR="003C6DBE" w:rsidRPr="006717F2">
        <w:rPr>
          <w:rStyle w:val="GlobalSubmitInstructions"/>
          <w:vanish w:val="0"/>
        </w:rPr>
        <w:t>not applicable</w:t>
      </w:r>
      <w:r w:rsidRPr="006717F2">
        <w:rPr>
          <w:rStyle w:val="GlobalSubmitInstructions"/>
          <w:vanish w:val="0"/>
        </w:rPr>
        <w:t>.</w:t>
      </w:r>
    </w:p>
    <w:p w14:paraId="2333525A" w14:textId="1C10581D" w:rsidR="006537C0" w:rsidRPr="006717F2" w:rsidRDefault="006537C0" w:rsidP="006537C0">
      <w:pPr>
        <w:pStyle w:val="GlobalSubmitBodyText"/>
        <w:rPr>
          <w:rStyle w:val="GlobalSubmitInstructions"/>
          <w:vanish w:val="0"/>
        </w:rPr>
      </w:pPr>
      <w:r w:rsidRPr="006717F2">
        <w:rPr>
          <w:rStyle w:val="GlobalSubmitInstructions"/>
          <w:vanish w:val="0"/>
        </w:rPr>
        <w:t xml:space="preserve">Describe how participants will be informed about UPs on an </w:t>
      </w:r>
      <w:r w:rsidR="00394EF1" w:rsidRPr="006717F2">
        <w:rPr>
          <w:rStyle w:val="GlobalSubmitInstructions"/>
          <w:vanish w:val="0"/>
        </w:rPr>
        <w:t>individual or aggregate level.</w:t>
      </w:r>
    </w:p>
    <w:p w14:paraId="02EB1DFE" w14:textId="217B3B2C" w:rsidR="006537C0" w:rsidRDefault="006537C0" w:rsidP="006537C0">
      <w:pPr>
        <w:pStyle w:val="GlobalSubmitBodyText"/>
      </w:pPr>
      <w:r w:rsidRPr="001D15F7">
        <w:fldChar w:fldCharType="begin"/>
      </w:r>
      <w:r w:rsidRPr="001D15F7">
        <w:instrText xml:space="preserve"> MACROBUTTON EmptyMacro [Insert Text Here]</w:instrText>
      </w:r>
      <w:r w:rsidRPr="001D15F7">
        <w:fldChar w:fldCharType="end"/>
      </w:r>
    </w:p>
    <w:p w14:paraId="0F99C4F4" w14:textId="1BA370D4" w:rsidR="005B2D1B" w:rsidRDefault="005B2D1B" w:rsidP="009B6809">
      <w:pPr>
        <w:pStyle w:val="Heading2"/>
      </w:pPr>
      <w:bookmarkStart w:id="316" w:name="_Toc56538144"/>
      <w:r>
        <w:lastRenderedPageBreak/>
        <w:t>Device Reporting</w:t>
      </w:r>
      <w:bookmarkEnd w:id="316"/>
    </w:p>
    <w:p w14:paraId="6586BF1F" w14:textId="7A1B78A6" w:rsidR="005B0F6A" w:rsidRPr="00C95E98" w:rsidRDefault="005E6F57" w:rsidP="005B2D1B">
      <w:pPr>
        <w:pStyle w:val="GlobalSubmitBodyText"/>
        <w:rPr>
          <w:i/>
          <w:color w:val="00B050"/>
        </w:rPr>
      </w:pPr>
      <w:r w:rsidRPr="007D3CEB">
        <w:rPr>
          <w:i/>
          <w:color w:val="00B050"/>
        </w:rPr>
        <w:t xml:space="preserve">When a protocol is conducted under an abbreviated </w:t>
      </w:r>
      <w:r w:rsidR="008B48E0" w:rsidRPr="007D3CEB">
        <w:rPr>
          <w:i/>
          <w:color w:val="00B050"/>
        </w:rPr>
        <w:t xml:space="preserve">(non-significant risk device) </w:t>
      </w:r>
      <w:r w:rsidRPr="007D3CEB">
        <w:rPr>
          <w:i/>
          <w:color w:val="00B050"/>
        </w:rPr>
        <w:t xml:space="preserve">or a full </w:t>
      </w:r>
      <w:r w:rsidR="008B48E0" w:rsidRPr="007D3CEB">
        <w:rPr>
          <w:i/>
          <w:color w:val="00B050"/>
        </w:rPr>
        <w:t xml:space="preserve">(significant risk device) </w:t>
      </w:r>
      <w:r w:rsidRPr="007D3CEB">
        <w:rPr>
          <w:i/>
          <w:color w:val="00B050"/>
        </w:rPr>
        <w:t>IDE, there are additional reporting requirements</w:t>
      </w:r>
      <w:r w:rsidR="00B1288F">
        <w:rPr>
          <w:i/>
          <w:color w:val="00B050"/>
        </w:rPr>
        <w:t xml:space="preserve"> per </w:t>
      </w:r>
      <w:hyperlink r:id="rId23" w:history="1">
        <w:r w:rsidR="00B1288F" w:rsidRPr="00E179EF">
          <w:rPr>
            <w:rStyle w:val="Hyperlink"/>
            <w:i/>
            <w:noProof w:val="0"/>
            <w:u w:val="single"/>
          </w:rPr>
          <w:t>21 CFR 812.150</w:t>
        </w:r>
      </w:hyperlink>
      <w:r w:rsidRPr="007D3CEB">
        <w:rPr>
          <w:i/>
          <w:color w:val="00B050"/>
        </w:rPr>
        <w:t>. The following informati</w:t>
      </w:r>
      <w:r w:rsidR="008B48E0" w:rsidRPr="00B1288F">
        <w:rPr>
          <w:i/>
          <w:color w:val="00B050"/>
        </w:rPr>
        <w:t>on must be reported to the IRB per IRB reporting timelines. Include this information in the protocol if you are working on a trial of a device.</w:t>
      </w:r>
    </w:p>
    <w:p w14:paraId="54E1C7F8" w14:textId="400A7D95" w:rsidR="005B2D1B" w:rsidRPr="00DF0550" w:rsidRDefault="005B2D1B" w:rsidP="009B6809">
      <w:pPr>
        <w:pStyle w:val="GlobalSubmitBodyText"/>
        <w:numPr>
          <w:ilvl w:val="0"/>
          <w:numId w:val="53"/>
        </w:numPr>
        <w:rPr>
          <w:i/>
          <w:color w:val="00B050"/>
        </w:rPr>
      </w:pPr>
      <w:r w:rsidRPr="00DF0550">
        <w:rPr>
          <w:i/>
          <w:color w:val="00B050"/>
        </w:rPr>
        <w:t>If investigator failed to obtain informed consent from a subject</w:t>
      </w:r>
      <w:r w:rsidR="005E6F57" w:rsidRPr="00DF0550">
        <w:rPr>
          <w:i/>
          <w:color w:val="00B050"/>
        </w:rPr>
        <w:t>;</w:t>
      </w:r>
    </w:p>
    <w:p w14:paraId="6D809B16" w14:textId="5418C35A" w:rsidR="00DF7FCE" w:rsidRPr="00DF0550" w:rsidRDefault="00DF7FCE" w:rsidP="009B6809">
      <w:pPr>
        <w:pStyle w:val="GlobalSubmitBodyText"/>
        <w:numPr>
          <w:ilvl w:val="0"/>
          <w:numId w:val="53"/>
        </w:numPr>
        <w:rPr>
          <w:i/>
          <w:color w:val="00B050"/>
        </w:rPr>
      </w:pPr>
      <w:r w:rsidRPr="00DF0550">
        <w:rPr>
          <w:i/>
          <w:color w:val="00B050"/>
        </w:rPr>
        <w:t xml:space="preserve">Withdrawal of FDA approval (for a full IDE study); </w:t>
      </w:r>
    </w:p>
    <w:p w14:paraId="74C14CFB" w14:textId="5122FE7B" w:rsidR="005B2D1B" w:rsidRPr="00DF0550" w:rsidRDefault="005B2D1B" w:rsidP="009B6809">
      <w:pPr>
        <w:pStyle w:val="GlobalSubmitBodyText"/>
        <w:numPr>
          <w:ilvl w:val="0"/>
          <w:numId w:val="53"/>
        </w:numPr>
        <w:rPr>
          <w:i/>
          <w:color w:val="00B050"/>
        </w:rPr>
      </w:pPr>
      <w:r w:rsidRPr="00DF0550">
        <w:rPr>
          <w:i/>
          <w:color w:val="00B050"/>
        </w:rPr>
        <w:t>Any device recall, repair, or disposal</w:t>
      </w:r>
      <w:r w:rsidR="005E6F57" w:rsidRPr="00DF0550">
        <w:rPr>
          <w:i/>
          <w:color w:val="00B050"/>
        </w:rPr>
        <w:t>;</w:t>
      </w:r>
    </w:p>
    <w:p w14:paraId="36B33BDC" w14:textId="28AEFCC1" w:rsidR="005B2D1B" w:rsidRPr="00DF0550" w:rsidRDefault="005B2D1B" w:rsidP="009B6809">
      <w:pPr>
        <w:pStyle w:val="GlobalSubmitBodyText"/>
        <w:numPr>
          <w:ilvl w:val="0"/>
          <w:numId w:val="53"/>
        </w:numPr>
        <w:rPr>
          <w:i/>
          <w:color w:val="00B050"/>
        </w:rPr>
      </w:pPr>
      <w:r w:rsidRPr="00DF0550">
        <w:rPr>
          <w:i/>
          <w:color w:val="00B050"/>
        </w:rPr>
        <w:t>If there is reason to believe that the device determination has changed from non-signif</w:t>
      </w:r>
      <w:r w:rsidR="00DF7FCE" w:rsidRPr="00DF0550">
        <w:rPr>
          <w:i/>
          <w:color w:val="00B050"/>
        </w:rPr>
        <w:t xml:space="preserve">icant risk to significant risk (i.e. the protocol may now require a full IDE). </w:t>
      </w:r>
    </w:p>
    <w:p w14:paraId="60B05FC4" w14:textId="77777777" w:rsidR="007D3CEB" w:rsidRPr="00DF0550" w:rsidRDefault="00DF7FCE" w:rsidP="009B6809">
      <w:pPr>
        <w:pStyle w:val="GlobalSubmitBodyText"/>
        <w:rPr>
          <w:i/>
          <w:color w:val="00B050"/>
        </w:rPr>
      </w:pPr>
      <w:r w:rsidRPr="00DF0550">
        <w:rPr>
          <w:i/>
          <w:color w:val="00B050"/>
        </w:rPr>
        <w:t>This information must be relayed by the investigator to the sponsor</w:t>
      </w:r>
      <w:r w:rsidR="009B6809" w:rsidRPr="00DF0550">
        <w:rPr>
          <w:i/>
          <w:color w:val="00B050"/>
        </w:rPr>
        <w:t xml:space="preserve">. The sponsor is responsible for reporting the information to the IRB, although in most cases, this will likely go through the investigator. </w:t>
      </w:r>
      <w:r w:rsidR="00AA1F5C" w:rsidRPr="00DF0550">
        <w:rPr>
          <w:i/>
          <w:color w:val="00B050"/>
        </w:rPr>
        <w:t xml:space="preserve">A sponsor-investigator is responsible both for IRB reporting and appropriate FDA reporting, as needed. </w:t>
      </w:r>
    </w:p>
    <w:p w14:paraId="3183ACDE" w14:textId="77777777" w:rsidR="007D3CEB" w:rsidRPr="00DF0550" w:rsidRDefault="007D3CEB" w:rsidP="009B6809">
      <w:pPr>
        <w:pStyle w:val="GlobalSubmitBodyText"/>
        <w:rPr>
          <w:color w:val="00B050"/>
        </w:rPr>
      </w:pPr>
      <w:r w:rsidRPr="00DF0550">
        <w:rPr>
          <w:color w:val="00B050"/>
        </w:rPr>
        <w:t>Example</w:t>
      </w:r>
    </w:p>
    <w:p w14:paraId="5C234D28" w14:textId="0C26D599" w:rsidR="00DF7FCE" w:rsidRPr="00C95E98" w:rsidRDefault="007D3CEB" w:rsidP="009B6809">
      <w:pPr>
        <w:pStyle w:val="GlobalSubmitBodyText"/>
        <w:rPr>
          <w:color w:val="00B050"/>
        </w:rPr>
      </w:pPr>
      <w:r w:rsidRPr="00DF0550">
        <w:rPr>
          <w:color w:val="00B050"/>
        </w:rPr>
        <w:t>[Safety reporting for the device(s) will be according to 21 CFR 812.</w:t>
      </w:r>
      <w:r>
        <w:rPr>
          <w:color w:val="00B050"/>
        </w:rPr>
        <w:t>150</w:t>
      </w:r>
      <w:r w:rsidRPr="007D3CEB">
        <w:rPr>
          <w:color w:val="00B050"/>
        </w:rPr>
        <w:t>.</w:t>
      </w:r>
      <w:r>
        <w:rPr>
          <w:color w:val="00B050"/>
        </w:rPr>
        <w:t>]</w:t>
      </w:r>
    </w:p>
    <w:p w14:paraId="43E7C974" w14:textId="21F7894E" w:rsidR="001E68E6" w:rsidRPr="001D15F7" w:rsidRDefault="008D48C4" w:rsidP="001E68E6">
      <w:pPr>
        <w:pStyle w:val="Heading1"/>
      </w:pPr>
      <w:bookmarkStart w:id="317" w:name="_Toc90118641"/>
      <w:bookmarkStart w:id="318" w:name="_Toc90118756"/>
      <w:bookmarkStart w:id="319" w:name="_Toc90118872"/>
      <w:bookmarkStart w:id="320" w:name="_Toc90345740"/>
      <w:bookmarkStart w:id="321" w:name="_Toc90347965"/>
      <w:bookmarkStart w:id="322" w:name="_Toc90353138"/>
      <w:bookmarkStart w:id="323" w:name="_Toc90353261"/>
      <w:bookmarkStart w:id="324" w:name="_Toc90356084"/>
      <w:bookmarkStart w:id="325" w:name="_Toc90356247"/>
      <w:bookmarkStart w:id="326" w:name="_Toc90356373"/>
      <w:bookmarkStart w:id="327" w:name="_Toc90356496"/>
      <w:bookmarkStart w:id="328" w:name="_Toc90356803"/>
      <w:bookmarkStart w:id="329" w:name="_Toc90433444"/>
      <w:bookmarkStart w:id="330" w:name="_Toc9323477"/>
      <w:bookmarkStart w:id="331" w:name="_Toc19104574"/>
      <w:bookmarkStart w:id="332" w:name="_Toc56538145"/>
      <w:bookmarkEnd w:id="271"/>
      <w:bookmarkEnd w:id="272"/>
      <w:bookmarkEnd w:id="273"/>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1D15F7">
        <w:t>Statistical Considerations</w:t>
      </w:r>
      <w:bookmarkEnd w:id="331"/>
      <w:bookmarkEnd w:id="332"/>
    </w:p>
    <w:p w14:paraId="2E282EB3" w14:textId="77777777" w:rsidR="008D48C4" w:rsidRPr="006717F2" w:rsidRDefault="008D48C4" w:rsidP="008D48C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56944E69" w14:textId="34268F7A" w:rsidR="008D48C4" w:rsidRPr="006717F2" w:rsidRDefault="008D48C4" w:rsidP="008D48C4">
      <w:pPr>
        <w:pStyle w:val="GlobalSubmitBodyText"/>
        <w:rPr>
          <w:rStyle w:val="GlobalSubmitInstructions"/>
          <w:vanish w:val="0"/>
        </w:rPr>
      </w:pPr>
      <w:r w:rsidRPr="006717F2">
        <w:rPr>
          <w:rStyle w:val="GlobalSubmitInstructions"/>
          <w:vanish w:val="0"/>
        </w:rPr>
        <w:t>The following subsections should describe the statistical tests and analysis plans for the protocol. They should indicate how the study will answer the most important questions with precision and a minimum of bia</w:t>
      </w:r>
      <w:r w:rsidR="00394EF1" w:rsidRPr="006717F2">
        <w:rPr>
          <w:rStyle w:val="GlobalSubmitInstructions"/>
          <w:vanish w:val="0"/>
        </w:rPr>
        <w:t xml:space="preserve">s, while remaining feasible. </w:t>
      </w:r>
      <w:r w:rsidRPr="006717F2">
        <w:rPr>
          <w:rStyle w:val="GlobalSubmitInstructions"/>
          <w:vanish w:val="0"/>
        </w:rPr>
        <w:t>Many elements below can be found in ICH Guidance for Industry E9 Statistical Principles for Clinical Trials and the CONSORT statement which describes standards for improving the quality of reporting randomized controlled trial</w:t>
      </w:r>
      <w:r w:rsidR="00394EF1" w:rsidRPr="006717F2">
        <w:rPr>
          <w:rStyle w:val="GlobalSubmitInstructions"/>
          <w:vanish w:val="0"/>
        </w:rPr>
        <w:t>s.</w:t>
      </w:r>
    </w:p>
    <w:p w14:paraId="1290F3A1" w14:textId="49CC245B" w:rsidR="008D48C4" w:rsidRPr="006717F2" w:rsidRDefault="008D48C4" w:rsidP="008D48C4">
      <w:pPr>
        <w:pStyle w:val="GlobalSubmitBodyText"/>
        <w:rPr>
          <w:rStyle w:val="GlobalSubmitInstructions"/>
          <w:vanish w:val="0"/>
        </w:rPr>
      </w:pPr>
      <w:r w:rsidRPr="006717F2">
        <w:rPr>
          <w:rStyle w:val="GlobalSubmitInstructions"/>
          <w:vanish w:val="0"/>
        </w:rPr>
        <w:t>State whether there will be a formal St</w:t>
      </w:r>
      <w:r w:rsidR="00394EF1" w:rsidRPr="006717F2">
        <w:rPr>
          <w:rStyle w:val="GlobalSubmitInstructions"/>
          <w:vanish w:val="0"/>
        </w:rPr>
        <w:t xml:space="preserve">atistical Analysis Plan (SAP). </w:t>
      </w:r>
      <w:r w:rsidRPr="006717F2">
        <w:rPr>
          <w:rStyle w:val="GlobalSubmitInstructions"/>
          <w:vanish w:val="0"/>
        </w:rPr>
        <w:t xml:space="preserve">A formal SAP should be completed prior to database lock and </w:t>
      </w:r>
      <w:proofErr w:type="spellStart"/>
      <w:r w:rsidRPr="006717F2">
        <w:rPr>
          <w:rStyle w:val="GlobalSubmitInstructions"/>
          <w:vanish w:val="0"/>
        </w:rPr>
        <w:t>unblinding</w:t>
      </w:r>
      <w:proofErr w:type="spellEnd"/>
      <w:r w:rsidRPr="006717F2">
        <w:rPr>
          <w:rStyle w:val="GlobalSubmitInstructions"/>
          <w:vanish w:val="0"/>
        </w:rPr>
        <w:t xml:space="preserve"> of the study data. The SAP generally includes additional statistical analysis detail (e.g., more detail of analysis populations, summary of statistical strategies). If a separate SAP will be developed, subse</w:t>
      </w:r>
      <w:r w:rsidR="00394EF1" w:rsidRPr="006717F2">
        <w:rPr>
          <w:rStyle w:val="GlobalSubmitInstructions"/>
          <w:vanish w:val="0"/>
        </w:rPr>
        <w:t>ctions below can be summarized.</w:t>
      </w:r>
    </w:p>
    <w:p w14:paraId="5DDF2707" w14:textId="77777777" w:rsidR="008D48C4" w:rsidRPr="001D15F7" w:rsidRDefault="008D48C4" w:rsidP="008D48C4">
      <w:pPr>
        <w:pStyle w:val="Heading2"/>
      </w:pPr>
      <w:bookmarkStart w:id="333" w:name="_Toc19104575"/>
      <w:bookmarkStart w:id="334" w:name="_Toc56538146"/>
      <w:r w:rsidRPr="001D15F7">
        <w:t>Statistical Hypotheses</w:t>
      </w:r>
      <w:bookmarkEnd w:id="333"/>
      <w:bookmarkEnd w:id="334"/>
    </w:p>
    <w:p w14:paraId="54E91294" w14:textId="77777777" w:rsidR="008D48C4" w:rsidRPr="006717F2" w:rsidRDefault="008D48C4" w:rsidP="008D48C4">
      <w:pPr>
        <w:pStyle w:val="GlobalSubmitBodyText"/>
        <w:rPr>
          <w:rStyle w:val="GlobalSubmitInstructions"/>
          <w:vanish w:val="0"/>
        </w:rPr>
      </w:pPr>
      <w:r w:rsidRPr="006717F2">
        <w:rPr>
          <w:rStyle w:val="GlobalSubmitInstructions"/>
          <w:vanish w:val="0"/>
        </w:rPr>
        <w:t>State the formal and testable null and alternative hypotheses for primary and key secondary endpoints, specifying the type of comparison (e.g., superiority, equivalence or non-inferiority, dose response) and time period for which each endpoint will be analyzed.</w:t>
      </w:r>
    </w:p>
    <w:p w14:paraId="0C7AAC35" w14:textId="53DDD93F" w:rsidR="008D48C4" w:rsidRPr="006717F2" w:rsidRDefault="001D15F7" w:rsidP="008D48C4">
      <w:pPr>
        <w:pStyle w:val="GlobalSubmitListBullet"/>
        <w:rPr>
          <w:color w:val="00B050"/>
        </w:rPr>
      </w:pPr>
      <w:r w:rsidRPr="006717F2">
        <w:rPr>
          <w:color w:val="00B050"/>
        </w:rPr>
        <w:lastRenderedPageBreak/>
        <w:t>Primary Efficacy Endpoint(s):</w:t>
      </w:r>
    </w:p>
    <w:p w14:paraId="592D2B12"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34DA25C2" w14:textId="77777777" w:rsidR="008D48C4" w:rsidRPr="006717F2" w:rsidRDefault="008D48C4" w:rsidP="008D48C4">
      <w:pPr>
        <w:pStyle w:val="GlobalSubmitListBullet"/>
        <w:rPr>
          <w:color w:val="00B050"/>
        </w:rPr>
      </w:pPr>
      <w:r w:rsidRPr="006717F2">
        <w:rPr>
          <w:color w:val="00B050"/>
        </w:rPr>
        <w:t>Secondary Efficacy Endpoint(s):</w:t>
      </w:r>
    </w:p>
    <w:p w14:paraId="2FE7639C"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5AE5333C" w14:textId="77777777" w:rsidR="008D48C4" w:rsidRPr="001D15F7" w:rsidRDefault="008D48C4" w:rsidP="008D48C4">
      <w:pPr>
        <w:pStyle w:val="Heading2"/>
      </w:pPr>
      <w:bookmarkStart w:id="335" w:name="_Toc19104576"/>
      <w:bookmarkStart w:id="336" w:name="_Toc56538147"/>
      <w:r w:rsidRPr="001D15F7">
        <w:t>Sample Size Determination</w:t>
      </w:r>
      <w:bookmarkEnd w:id="335"/>
      <w:bookmarkEnd w:id="336"/>
    </w:p>
    <w:p w14:paraId="25EB5D4A" w14:textId="17F28361" w:rsidR="008D48C4" w:rsidRPr="006717F2" w:rsidRDefault="008D48C4" w:rsidP="008D48C4">
      <w:pPr>
        <w:pStyle w:val="GlobalSubmitBodyText"/>
        <w:rPr>
          <w:rStyle w:val="GlobalSubmitInstructions"/>
          <w:vanish w:val="0"/>
        </w:rPr>
      </w:pPr>
      <w:r w:rsidRPr="006717F2">
        <w:rPr>
          <w:rStyle w:val="GlobalSubmitInstructions"/>
          <w:vanish w:val="0"/>
        </w:rPr>
        <w:t>Include number of participants to recruit, screen, and enroll to have adequate power to test the</w:t>
      </w:r>
      <w:r w:rsidR="00394EF1" w:rsidRPr="006717F2">
        <w:rPr>
          <w:rStyle w:val="GlobalSubmitInstructions"/>
          <w:vanish w:val="0"/>
        </w:rPr>
        <w:t xml:space="preserve"> key hypotheses for the study. </w:t>
      </w:r>
      <w:r w:rsidRPr="006717F2">
        <w:rPr>
          <w:rStyle w:val="GlobalSubmitInstructions"/>
          <w:vanish w:val="0"/>
        </w:rPr>
        <w:t>Provide all information needed to validate your calculations and judge the feasibility of enrolling and following the necessary number of participants. In particular, specify all of the following:</w:t>
      </w:r>
    </w:p>
    <w:p w14:paraId="5166A737" w14:textId="77777777" w:rsidR="008D48C4" w:rsidRPr="006717F2" w:rsidRDefault="008D48C4" w:rsidP="001D15F7">
      <w:pPr>
        <w:pStyle w:val="GlobalSubmitListBullet"/>
        <w:rPr>
          <w:rStyle w:val="GlobalSubmitInstructions"/>
          <w:vanish w:val="0"/>
        </w:rPr>
      </w:pPr>
      <w:r w:rsidRPr="006717F2">
        <w:rPr>
          <w:rStyle w:val="GlobalSubmitInstructions"/>
          <w:vanish w:val="0"/>
        </w:rPr>
        <w:t>Outcome measure used for calculations (almost always the primary variable)</w:t>
      </w:r>
    </w:p>
    <w:p w14:paraId="6A29BFD2" w14:textId="77777777" w:rsidR="008D48C4" w:rsidRPr="006717F2" w:rsidRDefault="008D48C4" w:rsidP="001D15F7">
      <w:pPr>
        <w:pStyle w:val="GlobalSubmitListBullet"/>
        <w:rPr>
          <w:rStyle w:val="GlobalSubmitInstructions"/>
          <w:vanish w:val="0"/>
        </w:rPr>
      </w:pPr>
      <w:r w:rsidRPr="006717F2">
        <w:rPr>
          <w:rStyle w:val="GlobalSubmitInstructions"/>
          <w:vanish w:val="0"/>
        </w:rPr>
        <w:t>Test statistic</w:t>
      </w:r>
    </w:p>
    <w:p w14:paraId="5EB0C922" w14:textId="77777777" w:rsidR="008D48C4" w:rsidRPr="006717F2" w:rsidRDefault="008D48C4" w:rsidP="001D15F7">
      <w:pPr>
        <w:pStyle w:val="GlobalSubmitListBullet"/>
        <w:rPr>
          <w:rStyle w:val="GlobalSubmitInstructions"/>
          <w:vanish w:val="0"/>
        </w:rPr>
      </w:pPr>
      <w:r w:rsidRPr="006717F2">
        <w:rPr>
          <w:rStyle w:val="GlobalSubmitInstructions"/>
          <w:vanish w:val="0"/>
        </w:rPr>
        <w:t>Null and alternative hypotheses</w:t>
      </w:r>
    </w:p>
    <w:p w14:paraId="3F210221" w14:textId="77777777" w:rsidR="008D48C4" w:rsidRPr="006717F2" w:rsidRDefault="008D48C4" w:rsidP="001D15F7">
      <w:pPr>
        <w:pStyle w:val="GlobalSubmitListBullet"/>
        <w:rPr>
          <w:rStyle w:val="GlobalSubmitInstructions"/>
          <w:vanish w:val="0"/>
        </w:rPr>
      </w:pPr>
      <w:r w:rsidRPr="006717F2">
        <w:rPr>
          <w:rStyle w:val="GlobalSubmitInstructions"/>
          <w:vanish w:val="0"/>
        </w:rPr>
        <w:t>Type I error rate (alpha)</w:t>
      </w:r>
    </w:p>
    <w:p w14:paraId="705B9197" w14:textId="77777777" w:rsidR="008D48C4" w:rsidRPr="006717F2" w:rsidRDefault="008D48C4" w:rsidP="001D15F7">
      <w:pPr>
        <w:pStyle w:val="GlobalSubmitListBullet"/>
        <w:rPr>
          <w:rStyle w:val="GlobalSubmitInstructions"/>
          <w:vanish w:val="0"/>
        </w:rPr>
      </w:pPr>
      <w:r w:rsidRPr="006717F2">
        <w:rPr>
          <w:rStyle w:val="GlobalSubmitInstructions"/>
          <w:vanish w:val="0"/>
        </w:rPr>
        <w:t>Power level (e.g., 80% power)</w:t>
      </w:r>
    </w:p>
    <w:p w14:paraId="03ED3363" w14:textId="77777777" w:rsidR="008D48C4" w:rsidRPr="006717F2" w:rsidRDefault="008D48C4" w:rsidP="001D15F7">
      <w:pPr>
        <w:pStyle w:val="GlobalSubmitListBullet"/>
        <w:rPr>
          <w:rStyle w:val="GlobalSubmitInstructions"/>
          <w:vanish w:val="0"/>
        </w:rPr>
      </w:pPr>
      <w:r w:rsidRPr="006717F2">
        <w:rPr>
          <w:rStyle w:val="GlobalSubmitInstructions"/>
          <w:vanish w:val="0"/>
        </w:rPr>
        <w:t>Assumed event rate for dichotomous outcome (or mean and variance of continuous outcome) for each study arm, justified and referenced by historical data as much as possible</w:t>
      </w:r>
    </w:p>
    <w:p w14:paraId="3DD9153D" w14:textId="77777777" w:rsidR="008D48C4" w:rsidRPr="006717F2" w:rsidRDefault="008D48C4" w:rsidP="001D15F7">
      <w:pPr>
        <w:pStyle w:val="GlobalSubmitListBullet"/>
        <w:rPr>
          <w:rStyle w:val="GlobalSubmitInstructions"/>
          <w:vanish w:val="0"/>
        </w:rPr>
      </w:pPr>
      <w:r w:rsidRPr="006717F2">
        <w:rPr>
          <w:rStyle w:val="GlobalSubmitInstructions"/>
          <w:vanish w:val="0"/>
        </w:rPr>
        <w:t xml:space="preserve">Statistical method used to calculate the sample size, with a reference for it and for any software utilized </w:t>
      </w:r>
    </w:p>
    <w:p w14:paraId="4C108872" w14:textId="77777777" w:rsidR="008D48C4" w:rsidRPr="006717F2" w:rsidRDefault="008D48C4" w:rsidP="001D15F7">
      <w:pPr>
        <w:pStyle w:val="GlobalSubmitListBullet"/>
        <w:rPr>
          <w:rStyle w:val="GlobalSubmitInstructions"/>
          <w:vanish w:val="0"/>
        </w:rPr>
      </w:pPr>
      <w:r w:rsidRPr="006717F2">
        <w:rPr>
          <w:rStyle w:val="GlobalSubmitInstructions"/>
          <w:vanish w:val="0"/>
        </w:rPr>
        <w:t>Anticipated impact of dropout rates, withdrawal, cross-over to other study arms, missing data, etc. on study power (see also 9.4.2 Analysis of the Primary Efficacy Endpoint(s) and 9.4.3 Analysis of the Secondary Endpoint(s))</w:t>
      </w:r>
    </w:p>
    <w:p w14:paraId="314F5B9A" w14:textId="005B2521" w:rsidR="008D48C4" w:rsidRPr="006717F2" w:rsidRDefault="008D48C4" w:rsidP="001D15F7">
      <w:pPr>
        <w:pStyle w:val="GlobalSubmitListBullet"/>
        <w:rPr>
          <w:rStyle w:val="GlobalSubmitInstructions"/>
          <w:vanish w:val="0"/>
        </w:rPr>
      </w:pPr>
      <w:r w:rsidRPr="006717F2">
        <w:rPr>
          <w:rStyle w:val="GlobalSubmitInstructions"/>
          <w:vanish w:val="0"/>
        </w:rPr>
        <w:t>Method for adjusting calculations for planned interim analyses, if any (Section 9</w:t>
      </w:r>
      <w:r w:rsidR="00394EF1" w:rsidRPr="006717F2">
        <w:rPr>
          <w:rStyle w:val="GlobalSubmitInstructions"/>
          <w:vanish w:val="0"/>
        </w:rPr>
        <w:t>.4.6, Planned Interim Analyses)</w:t>
      </w:r>
    </w:p>
    <w:p w14:paraId="4C79E2C9" w14:textId="77777777" w:rsidR="008D48C4" w:rsidRPr="006717F2" w:rsidRDefault="008D48C4" w:rsidP="008D48C4">
      <w:pPr>
        <w:pStyle w:val="GlobalSubmitBodyText"/>
        <w:rPr>
          <w:rStyle w:val="GlobalSubmitInstructions"/>
          <w:vanish w:val="0"/>
        </w:rPr>
      </w:pPr>
      <w:r w:rsidRPr="006717F2">
        <w:rPr>
          <w:rStyle w:val="GlobalSubmitInstructions"/>
          <w:vanish w:val="0"/>
        </w:rPr>
        <w:t>Further, present calculations from a suitable range of assumptions to gauge the robustness of the proposed sample size.</w:t>
      </w:r>
    </w:p>
    <w:p w14:paraId="7AFE0990" w14:textId="77777777" w:rsidR="008D48C4" w:rsidRPr="006717F2" w:rsidRDefault="008D48C4" w:rsidP="008D48C4">
      <w:pPr>
        <w:pStyle w:val="GlobalSubmitBodyText"/>
        <w:rPr>
          <w:rStyle w:val="GlobalSubmitInstructions"/>
          <w:vanish w:val="0"/>
        </w:rPr>
      </w:pPr>
      <w:r w:rsidRPr="006717F2">
        <w:rPr>
          <w:rStyle w:val="GlobalSubmitInstructions"/>
          <w:vanish w:val="0"/>
        </w:rPr>
        <w:t>Discuss whether the sample size provides sufficient power for addressing secondary endpoints or exploratory analyses (e.g., subgroup analyses or moderator analyses involving an interaction term, Section 9.4.9, Exploratory Analyses).</w:t>
      </w:r>
    </w:p>
    <w:p w14:paraId="7EC1E3A0"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6F467D50" w14:textId="77777777" w:rsidR="008D48C4" w:rsidRPr="001D15F7" w:rsidRDefault="008D48C4" w:rsidP="008D48C4">
      <w:pPr>
        <w:pStyle w:val="Heading2"/>
      </w:pPr>
      <w:bookmarkStart w:id="337" w:name="_Toc19104577"/>
      <w:bookmarkStart w:id="338" w:name="_Toc56538148"/>
      <w:r w:rsidRPr="001D15F7">
        <w:lastRenderedPageBreak/>
        <w:t>Populations for Analyses</w:t>
      </w:r>
      <w:bookmarkEnd w:id="337"/>
      <w:bookmarkEnd w:id="338"/>
    </w:p>
    <w:p w14:paraId="7E426091" w14:textId="77777777" w:rsidR="008D48C4" w:rsidRPr="006717F2" w:rsidRDefault="008D48C4" w:rsidP="008D48C4">
      <w:pPr>
        <w:pStyle w:val="GlobalSubmitBodyText"/>
        <w:rPr>
          <w:rStyle w:val="GlobalSubmitInstructions"/>
          <w:vanish w:val="0"/>
        </w:rPr>
      </w:pPr>
      <w:r w:rsidRPr="006717F2">
        <w:rPr>
          <w:rStyle w:val="GlobalSubmitInstructions"/>
          <w:vanish w:val="0"/>
        </w:rPr>
        <w:t>Clearly identify and describe the analysis datasets (e.g., which participants will be included in each). As a guide, this may include, but is not limited to, any or all of the following:</w:t>
      </w:r>
    </w:p>
    <w:p w14:paraId="537F9A47" w14:textId="77777777" w:rsidR="008D48C4" w:rsidRPr="006717F2" w:rsidRDefault="008D48C4" w:rsidP="001D15F7">
      <w:pPr>
        <w:pStyle w:val="GlobalSubmitListBullet"/>
        <w:rPr>
          <w:rStyle w:val="GlobalSubmitInstructions"/>
          <w:vanish w:val="0"/>
        </w:rPr>
      </w:pPr>
      <w:r w:rsidRPr="006717F2">
        <w:rPr>
          <w:rStyle w:val="GlobalSubmitInstructions"/>
          <w:vanish w:val="0"/>
        </w:rPr>
        <w:t>Intention-to-Treat (ITT) Analysis Dataset (i.e., all randomized participants)</w:t>
      </w:r>
    </w:p>
    <w:p w14:paraId="614E7C85" w14:textId="4D89A25A" w:rsidR="008D48C4" w:rsidRPr="006717F2" w:rsidRDefault="008D48C4" w:rsidP="001D15F7">
      <w:pPr>
        <w:pStyle w:val="GlobalSubmitListBullet"/>
        <w:rPr>
          <w:rStyle w:val="GlobalSubmitInstructions"/>
          <w:vanish w:val="0"/>
        </w:rPr>
      </w:pPr>
      <w:r w:rsidRPr="006717F2">
        <w:rPr>
          <w:rStyle w:val="GlobalSubmitInstructions"/>
          <w:vanish w:val="0"/>
        </w:rPr>
        <w:t>Modified Intention-to-Treat Analysis Dataset (e.g., participants who took at least one dose of study intervention and/or have some particular amount of follow-up outcome data)</w:t>
      </w:r>
    </w:p>
    <w:p w14:paraId="1B0BD548" w14:textId="68273C48" w:rsidR="008D48C4" w:rsidRPr="006717F2" w:rsidRDefault="008D48C4" w:rsidP="001D15F7">
      <w:pPr>
        <w:pStyle w:val="GlobalSubmitListBullet"/>
        <w:rPr>
          <w:rStyle w:val="GlobalSubmitInstructions"/>
          <w:vanish w:val="0"/>
        </w:rPr>
      </w:pPr>
      <w:r w:rsidRPr="006717F2">
        <w:rPr>
          <w:rStyle w:val="GlobalSubmitInstructions"/>
          <w:vanish w:val="0"/>
        </w:rPr>
        <w:t>Safety Analysis Dataset: defines the subset of participants for whom safety analyses will be conducted (e.g., participants who took at least one dose of study intervention)</w:t>
      </w:r>
    </w:p>
    <w:p w14:paraId="3001F244" w14:textId="63D4EAA1" w:rsidR="008D48C4" w:rsidRPr="006717F2" w:rsidRDefault="008D48C4" w:rsidP="001D15F7">
      <w:pPr>
        <w:pStyle w:val="GlobalSubmitListBullet"/>
        <w:rPr>
          <w:rStyle w:val="GlobalSubmitInstructions"/>
          <w:vanish w:val="0"/>
        </w:rPr>
      </w:pPr>
      <w:r w:rsidRPr="006717F2">
        <w:rPr>
          <w:rStyle w:val="GlobalSubmitInstructions"/>
          <w:vanish w:val="0"/>
        </w:rPr>
        <w:t>Per-Protocol Analysis Dataset: defines a subset of the participants in the full analysis (ITT) set who complied with the protocol sufficiently to ensure that these data would be likely to represent the effects of study intervention according to the underlying scientific model (e.g., participants who took at least 80% of study intervention for 80% of the days within the maintenance period)</w:t>
      </w:r>
    </w:p>
    <w:p w14:paraId="55B7DCA4" w14:textId="77777777" w:rsidR="008D48C4" w:rsidRPr="006717F2" w:rsidRDefault="008D48C4" w:rsidP="001D15F7">
      <w:pPr>
        <w:pStyle w:val="GlobalSubmitListBullet"/>
        <w:rPr>
          <w:rStyle w:val="GlobalSubmitInstructions"/>
          <w:vanish w:val="0"/>
        </w:rPr>
      </w:pPr>
      <w:r w:rsidRPr="006717F2">
        <w:rPr>
          <w:rStyle w:val="GlobalSubmitInstructions"/>
          <w:vanish w:val="0"/>
        </w:rPr>
        <w:t>Other Datasets that may be used for sensitivity analyses</w:t>
      </w:r>
    </w:p>
    <w:p w14:paraId="0998536D"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33C539E4" w14:textId="77777777" w:rsidR="008D48C4" w:rsidRPr="001D15F7" w:rsidRDefault="008D48C4" w:rsidP="008D48C4">
      <w:pPr>
        <w:pStyle w:val="Heading2"/>
      </w:pPr>
      <w:bookmarkStart w:id="339" w:name="_Toc19104578"/>
      <w:bookmarkStart w:id="340" w:name="_Toc56538149"/>
      <w:r w:rsidRPr="001D15F7">
        <w:t>Statistical Analyses</w:t>
      </w:r>
      <w:bookmarkEnd w:id="339"/>
      <w:bookmarkEnd w:id="340"/>
    </w:p>
    <w:p w14:paraId="304AA9A2" w14:textId="77777777" w:rsidR="008D48C4" w:rsidRPr="006717F2" w:rsidRDefault="008D48C4" w:rsidP="008D48C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3B5A8278" w14:textId="77777777" w:rsidR="008D48C4" w:rsidRPr="006717F2" w:rsidRDefault="008D48C4" w:rsidP="008D48C4">
      <w:pPr>
        <w:pStyle w:val="GlobalSubmitBodyText"/>
        <w:rPr>
          <w:rStyle w:val="GlobalSubmitInstructions"/>
          <w:vanish w:val="0"/>
        </w:rPr>
      </w:pPr>
      <w:r w:rsidRPr="006717F2">
        <w:rPr>
          <w:rStyle w:val="GlobalSubmitInstructions"/>
          <w:vanish w:val="0"/>
        </w:rPr>
        <w:t>The following subsections should include a description of the planned statistical methods.</w:t>
      </w:r>
    </w:p>
    <w:p w14:paraId="1A4C0E89" w14:textId="77777777" w:rsidR="008D48C4" w:rsidRPr="001D15F7" w:rsidRDefault="00FE0F1E" w:rsidP="00FE0F1E">
      <w:pPr>
        <w:pStyle w:val="Heading3"/>
      </w:pPr>
      <w:bookmarkStart w:id="341" w:name="_Toc19104579"/>
      <w:bookmarkStart w:id="342" w:name="_Toc56538150"/>
      <w:r w:rsidRPr="001D15F7">
        <w:t>General Approach</w:t>
      </w:r>
      <w:bookmarkEnd w:id="341"/>
      <w:bookmarkEnd w:id="342"/>
    </w:p>
    <w:p w14:paraId="72D6688C" w14:textId="77777777" w:rsidR="008D48C4" w:rsidRPr="006717F2" w:rsidRDefault="008D48C4" w:rsidP="008D48C4">
      <w:pPr>
        <w:pStyle w:val="GlobalSubmitBodyText"/>
        <w:rPr>
          <w:rStyle w:val="GlobalSubmitInstructions"/>
          <w:vanish w:val="0"/>
        </w:rPr>
      </w:pPr>
      <w:r w:rsidRPr="006717F2">
        <w:rPr>
          <w:rStyle w:val="GlobalSubmitInstructions"/>
          <w:vanish w:val="0"/>
        </w:rPr>
        <w:t>As a guide, the following should be addressed, as appropriate:</w:t>
      </w:r>
    </w:p>
    <w:p w14:paraId="2675A757" w14:textId="77777777" w:rsidR="008D48C4" w:rsidRPr="006717F2" w:rsidRDefault="008D48C4" w:rsidP="001D15F7">
      <w:pPr>
        <w:pStyle w:val="GlobalSubmitListBullet"/>
        <w:rPr>
          <w:rStyle w:val="GlobalSubmitInstructions"/>
          <w:vanish w:val="0"/>
        </w:rPr>
      </w:pPr>
      <w:r w:rsidRPr="006717F2">
        <w:rPr>
          <w:rStyle w:val="GlobalSubmitInstructions"/>
          <w:vanish w:val="0"/>
        </w:rPr>
        <w:t xml:space="preserve">For descriptive statistics, describe how categorical and continuous data will be presented (e.g., percentages, means with standard deviations, median, range). </w:t>
      </w:r>
    </w:p>
    <w:p w14:paraId="0AA17E6A" w14:textId="77777777" w:rsidR="008D48C4" w:rsidRPr="006717F2" w:rsidRDefault="008D48C4" w:rsidP="001D15F7">
      <w:pPr>
        <w:pStyle w:val="GlobalSubmitListBullet"/>
        <w:rPr>
          <w:rStyle w:val="GlobalSubmitInstructions"/>
          <w:vanish w:val="0"/>
        </w:rPr>
      </w:pPr>
      <w:r w:rsidRPr="006717F2">
        <w:rPr>
          <w:rStyle w:val="GlobalSubmitInstructions"/>
          <w:vanish w:val="0"/>
        </w:rPr>
        <w:t>For inferential tests, indicate the p-value and confidence intervals for statistical significance (Type I error) and whether one or two-tailed.</w:t>
      </w:r>
    </w:p>
    <w:p w14:paraId="707B58C2" w14:textId="77777777" w:rsidR="008D48C4" w:rsidRPr="006717F2" w:rsidRDefault="008D48C4" w:rsidP="001D15F7">
      <w:pPr>
        <w:pStyle w:val="GlobalSubmitListBullet"/>
        <w:rPr>
          <w:rStyle w:val="GlobalSubmitInstructions"/>
          <w:vanish w:val="0"/>
        </w:rPr>
      </w:pPr>
      <w:r w:rsidRPr="006717F2">
        <w:rPr>
          <w:rStyle w:val="GlobalSubmitInstructions"/>
          <w:vanish w:val="0"/>
        </w:rPr>
        <w:t>Indicate whether covariates will be pre-specified in the sections below or later in a SAP.</w:t>
      </w:r>
    </w:p>
    <w:p w14:paraId="470909C8" w14:textId="77777777" w:rsidR="008D48C4" w:rsidRPr="006717F2" w:rsidRDefault="008D48C4" w:rsidP="001D15F7">
      <w:pPr>
        <w:pStyle w:val="GlobalSubmitListBullet"/>
        <w:rPr>
          <w:rStyle w:val="GlobalSubmitInstructions"/>
          <w:vanish w:val="0"/>
        </w:rPr>
      </w:pPr>
      <w:r w:rsidRPr="006717F2">
        <w:rPr>
          <w:rStyle w:val="GlobalSubmitInstructions"/>
          <w:vanish w:val="0"/>
        </w:rPr>
        <w:t>State whether checks of assumptions (e.g., normality) underlying statistical procedures will be performed and whether any corrective procedures will be applied (e.g., transformation or nonparametric tests).</w:t>
      </w:r>
    </w:p>
    <w:p w14:paraId="40C90883"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7B584EAC" w14:textId="77777777" w:rsidR="008D48C4" w:rsidRPr="001D15F7" w:rsidRDefault="00FE0F1E" w:rsidP="00FE0F1E">
      <w:pPr>
        <w:pStyle w:val="Heading3"/>
      </w:pPr>
      <w:bookmarkStart w:id="343" w:name="_Toc19104580"/>
      <w:bookmarkStart w:id="344" w:name="_Toc56538151"/>
      <w:r w:rsidRPr="001D15F7">
        <w:lastRenderedPageBreak/>
        <w:t>Analysis of the Primary Efficacy Endpoint(s)</w:t>
      </w:r>
      <w:bookmarkEnd w:id="343"/>
      <w:bookmarkEnd w:id="344"/>
    </w:p>
    <w:p w14:paraId="05CF0876" w14:textId="77777777" w:rsidR="008D48C4" w:rsidRPr="006717F2" w:rsidRDefault="008D48C4" w:rsidP="008D48C4">
      <w:pPr>
        <w:pStyle w:val="GlobalSubmitBodyText"/>
        <w:rPr>
          <w:rStyle w:val="GlobalSubmitInstructions"/>
          <w:vanish w:val="0"/>
        </w:rPr>
      </w:pPr>
      <w:r w:rsidRPr="006717F2">
        <w:rPr>
          <w:rStyle w:val="GlobalSubmitInstructions"/>
          <w:vanish w:val="0"/>
        </w:rPr>
        <w:t>For each primary endpoint:</w:t>
      </w:r>
    </w:p>
    <w:p w14:paraId="72844099" w14:textId="77777777" w:rsidR="008D48C4" w:rsidRPr="006717F2" w:rsidRDefault="008D48C4" w:rsidP="001D15F7">
      <w:pPr>
        <w:pStyle w:val="GlobalSubmitListBullet"/>
        <w:rPr>
          <w:rStyle w:val="GlobalSubmitInstructions"/>
          <w:vanish w:val="0"/>
        </w:rPr>
      </w:pPr>
      <w:r w:rsidRPr="006717F2">
        <w:rPr>
          <w:rStyle w:val="GlobalSubmitInstructions"/>
          <w:vanish w:val="0"/>
        </w:rPr>
        <w:t>Define the measurement or observation and describe how it is calculated, if not readily apparent</w:t>
      </w:r>
    </w:p>
    <w:p w14:paraId="56AF3474"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the scale (nominal/binary/categorical, ordinal, interval); state if it is measured as a single endpoint/summary measure or repeated measure</w:t>
      </w:r>
    </w:p>
    <w:p w14:paraId="1A7C1E2F" w14:textId="77777777" w:rsidR="008D48C4" w:rsidRPr="006717F2" w:rsidRDefault="008D48C4" w:rsidP="001D15F7">
      <w:pPr>
        <w:pStyle w:val="GlobalSubmitListBullet"/>
        <w:rPr>
          <w:rStyle w:val="GlobalSubmitInstructions"/>
          <w:vanish w:val="0"/>
        </w:rPr>
      </w:pPr>
      <w:r w:rsidRPr="006717F2">
        <w:rPr>
          <w:rStyle w:val="GlobalSubmitInstructions"/>
          <w:vanish w:val="0"/>
        </w:rPr>
        <w:t xml:space="preserve">Describe the statistical procedure(s) that will be used to analyze the primary endpoint (e.g., multiple regression, repeated measures mixed models, logistic regression, Analysis of Covariance (ANCOVA)). Describe the covariates and factors in the model. Provide your rationale for covariates and how they will be selected to achieve a parsimonious model. If the decision to specify covariates is deferred for the SAP, indicate here. </w:t>
      </w:r>
    </w:p>
    <w:p w14:paraId="269EB4F6"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how results of statistical procedure(s) will be presented (e.g., adjusted means (Least-squares means (LSMEANS)) with standard errors, odds ratios with 95% confidence intervals, prevalence rates, number-needed-to-treat)</w:t>
      </w:r>
    </w:p>
    <w:p w14:paraId="31910A93"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details to check assumptions required for certain types of analyses (e.g., proportional hazards, transformations or, when appropriate, nonparametric tests)</w:t>
      </w:r>
    </w:p>
    <w:p w14:paraId="244F6EA3"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the Populations for which the analysis will be conducted, as discussed in Section 9.3, Populations for Analyses</w:t>
      </w:r>
    </w:p>
    <w:p w14:paraId="165436C3" w14:textId="77777777" w:rsidR="008D48C4" w:rsidRPr="006717F2" w:rsidRDefault="008D48C4" w:rsidP="001D15F7">
      <w:pPr>
        <w:pStyle w:val="GlobalSubmitListBullet"/>
        <w:rPr>
          <w:rStyle w:val="GlobalSubmitInstructions"/>
          <w:vanish w:val="0"/>
        </w:rPr>
      </w:pPr>
      <w:r w:rsidRPr="006717F2">
        <w:rPr>
          <w:rStyle w:val="GlobalSubmitInstructions"/>
          <w:vanish w:val="0"/>
        </w:rPr>
        <w:t xml:space="preserve">Describe how missing data will be handled (e.g., type of imputation technique, if any, and provide justification), and approach to handling outliers, </w:t>
      </w:r>
      <w:proofErr w:type="spellStart"/>
      <w:r w:rsidRPr="006717F2">
        <w:rPr>
          <w:rStyle w:val="GlobalSubmitInstructions"/>
          <w:vanish w:val="0"/>
        </w:rPr>
        <w:t>nonadherence</w:t>
      </w:r>
      <w:proofErr w:type="spellEnd"/>
      <w:r w:rsidRPr="006717F2">
        <w:rPr>
          <w:rStyle w:val="GlobalSubmitInstructions"/>
          <w:vanish w:val="0"/>
        </w:rPr>
        <w:t xml:space="preserve"> and lost to follow-up </w:t>
      </w:r>
    </w:p>
    <w:p w14:paraId="37C59E9F" w14:textId="77777777" w:rsidR="008D48C4" w:rsidRPr="006717F2" w:rsidRDefault="008D48C4" w:rsidP="001D15F7">
      <w:pPr>
        <w:pStyle w:val="GlobalSubmitListBullet"/>
        <w:rPr>
          <w:rStyle w:val="GlobalSubmitInstructions"/>
          <w:vanish w:val="0"/>
        </w:rPr>
      </w:pPr>
      <w:r w:rsidRPr="006717F2">
        <w:rPr>
          <w:rStyle w:val="GlobalSubmitInstructions"/>
          <w:vanish w:val="0"/>
        </w:rPr>
        <w:t>If there is more than one primary endpoint or more than one analysis of a particular endpoint, state the statistical adjustment used for Type I error criteria or give reasons why it was considered unnecessary.</w:t>
      </w:r>
    </w:p>
    <w:p w14:paraId="3363140D" w14:textId="77777777" w:rsidR="008D48C4" w:rsidRPr="006717F2" w:rsidRDefault="008D48C4" w:rsidP="008D48C4">
      <w:pPr>
        <w:pStyle w:val="GlobalSubmitBodyText"/>
        <w:rPr>
          <w:rStyle w:val="GlobalSubmitInstructions"/>
          <w:vanish w:val="0"/>
        </w:rPr>
      </w:pPr>
      <w:r w:rsidRPr="006717F2">
        <w:rPr>
          <w:rStyle w:val="GlobalSubmitInstructions"/>
          <w:vanish w:val="0"/>
        </w:rPr>
        <w:t>Note if more than one endpoint: the statistical approach for endpoints with the same analytic issues can be described as a group.</w:t>
      </w:r>
    </w:p>
    <w:p w14:paraId="7B050BD7"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0BA41E23" w14:textId="77777777" w:rsidR="008D48C4" w:rsidRPr="001D15F7" w:rsidRDefault="00803064" w:rsidP="00803064">
      <w:pPr>
        <w:pStyle w:val="Heading3"/>
      </w:pPr>
      <w:bookmarkStart w:id="345" w:name="_Toc19104581"/>
      <w:bookmarkStart w:id="346" w:name="_Toc56538152"/>
      <w:r w:rsidRPr="001D15F7">
        <w:t>Analysis of the Secondary Endpoint(s)</w:t>
      </w:r>
      <w:bookmarkEnd w:id="345"/>
      <w:bookmarkEnd w:id="346"/>
    </w:p>
    <w:p w14:paraId="3224CEE7" w14:textId="77777777" w:rsidR="008D48C4" w:rsidRPr="006717F2" w:rsidRDefault="008D48C4" w:rsidP="008D48C4">
      <w:pPr>
        <w:pStyle w:val="GlobalSubmitBodyText"/>
        <w:rPr>
          <w:rStyle w:val="GlobalSubmitInstructions"/>
          <w:vanish w:val="0"/>
        </w:rPr>
      </w:pPr>
      <w:r w:rsidRPr="006717F2">
        <w:rPr>
          <w:rStyle w:val="GlobalSubmitInstructions"/>
          <w:vanish w:val="0"/>
        </w:rPr>
        <w:t>For each secondary endpoint:</w:t>
      </w:r>
    </w:p>
    <w:p w14:paraId="49223182" w14:textId="77777777" w:rsidR="008D48C4" w:rsidRPr="006717F2" w:rsidRDefault="008D48C4" w:rsidP="001D15F7">
      <w:pPr>
        <w:pStyle w:val="GlobalSubmitListBullet"/>
        <w:rPr>
          <w:rStyle w:val="GlobalSubmitInstructions"/>
          <w:vanish w:val="0"/>
        </w:rPr>
      </w:pPr>
      <w:r w:rsidRPr="006717F2">
        <w:rPr>
          <w:rStyle w:val="GlobalSubmitInstructions"/>
          <w:vanish w:val="0"/>
        </w:rPr>
        <w:t xml:space="preserve">Note if analysis of secondary endpoint(s) are dependent on findings of primary endpoint </w:t>
      </w:r>
    </w:p>
    <w:p w14:paraId="3FD22DE8" w14:textId="77777777" w:rsidR="008D48C4" w:rsidRPr="006717F2" w:rsidRDefault="008D48C4" w:rsidP="001D15F7">
      <w:pPr>
        <w:pStyle w:val="GlobalSubmitListBullet"/>
        <w:rPr>
          <w:rStyle w:val="GlobalSubmitInstructions"/>
          <w:vanish w:val="0"/>
        </w:rPr>
      </w:pPr>
      <w:r w:rsidRPr="006717F2">
        <w:rPr>
          <w:rStyle w:val="GlobalSubmitInstructions"/>
          <w:vanish w:val="0"/>
        </w:rPr>
        <w:t>Define the measurement or observation and describe how it is calculated, if not readily apparent</w:t>
      </w:r>
    </w:p>
    <w:p w14:paraId="7D37E369" w14:textId="77777777" w:rsidR="008D48C4" w:rsidRPr="006717F2" w:rsidRDefault="008D48C4" w:rsidP="001D15F7">
      <w:pPr>
        <w:pStyle w:val="GlobalSubmitListBullet"/>
        <w:rPr>
          <w:rStyle w:val="GlobalSubmitInstructions"/>
          <w:vanish w:val="0"/>
        </w:rPr>
      </w:pPr>
      <w:r w:rsidRPr="006717F2">
        <w:rPr>
          <w:rStyle w:val="GlobalSubmitInstructions"/>
          <w:vanish w:val="0"/>
        </w:rPr>
        <w:lastRenderedPageBreak/>
        <w:t>Describe the scale (nominal/binary/categorical, ordinal, and interval); state if it is measured as a single endpoint/summary measure or repeated measure.</w:t>
      </w:r>
    </w:p>
    <w:p w14:paraId="641C33F2" w14:textId="0D5E090C" w:rsidR="008D48C4" w:rsidRPr="006717F2" w:rsidRDefault="008D48C4" w:rsidP="001D15F7">
      <w:pPr>
        <w:pStyle w:val="GlobalSubmitListBullet"/>
        <w:rPr>
          <w:rStyle w:val="GlobalSubmitInstructions"/>
          <w:vanish w:val="0"/>
        </w:rPr>
      </w:pPr>
      <w:r w:rsidRPr="006717F2">
        <w:rPr>
          <w:rStyle w:val="GlobalSubmitInstructions"/>
          <w:vanish w:val="0"/>
        </w:rPr>
        <w:t>Describe the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w:t>
      </w:r>
      <w:r w:rsidR="00394EF1" w:rsidRPr="006717F2">
        <w:rPr>
          <w:rStyle w:val="GlobalSubmitInstructions"/>
          <w:vanish w:val="0"/>
        </w:rPr>
        <w:t>red for the SAP, indicate here.</w:t>
      </w:r>
    </w:p>
    <w:p w14:paraId="2901AE0C"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how results of statistical procedure(s) will be presented (e.g., adjusted means (LSMEANS) with standard errors, odds ratios with 95% confidence intervals, prevalence rates, and number-needed-to-treat).</w:t>
      </w:r>
    </w:p>
    <w:p w14:paraId="407EC1C0"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details to check assumptions required for certain types of analyses (e.g., proportional hazards, transformations or, when appropriate, nonparametric tests).</w:t>
      </w:r>
    </w:p>
    <w:p w14:paraId="59DBAFDA" w14:textId="77777777" w:rsidR="008D48C4" w:rsidRPr="006717F2" w:rsidRDefault="008D48C4" w:rsidP="001D15F7">
      <w:pPr>
        <w:pStyle w:val="GlobalSubmitListBullet"/>
        <w:rPr>
          <w:rStyle w:val="GlobalSubmitInstructions"/>
          <w:vanish w:val="0"/>
        </w:rPr>
      </w:pPr>
      <w:r w:rsidRPr="006717F2">
        <w:rPr>
          <w:rStyle w:val="GlobalSubmitInstructions"/>
          <w:vanish w:val="0"/>
        </w:rPr>
        <w:t>Describe the Populations for which the analysis will be conducted as discussed in Section 9.3, Populations for Analyses.</w:t>
      </w:r>
    </w:p>
    <w:p w14:paraId="5BF61483" w14:textId="1B7213B2" w:rsidR="008D48C4" w:rsidRPr="006717F2" w:rsidRDefault="008D48C4" w:rsidP="001D15F7">
      <w:pPr>
        <w:pStyle w:val="GlobalSubmitListBullet"/>
        <w:rPr>
          <w:rStyle w:val="GlobalSubmitInstructions"/>
          <w:vanish w:val="0"/>
        </w:rPr>
      </w:pPr>
      <w:r w:rsidRPr="006717F2">
        <w:rPr>
          <w:rStyle w:val="GlobalSubmitInstructions"/>
          <w:vanish w:val="0"/>
        </w:rPr>
        <w:t xml:space="preserve">Describe how missing data will be handled (e.g., type of imputation technique, if any, and provide justification), and approach to handling outliers, </w:t>
      </w:r>
      <w:proofErr w:type="spellStart"/>
      <w:r w:rsidRPr="006717F2">
        <w:rPr>
          <w:rStyle w:val="GlobalSubmitInstructions"/>
          <w:vanish w:val="0"/>
        </w:rPr>
        <w:t>nona</w:t>
      </w:r>
      <w:r w:rsidR="00394EF1" w:rsidRPr="006717F2">
        <w:rPr>
          <w:rStyle w:val="GlobalSubmitInstructions"/>
          <w:vanish w:val="0"/>
        </w:rPr>
        <w:t>dherence</w:t>
      </w:r>
      <w:proofErr w:type="spellEnd"/>
      <w:r w:rsidR="00394EF1" w:rsidRPr="006717F2">
        <w:rPr>
          <w:rStyle w:val="GlobalSubmitInstructions"/>
          <w:vanish w:val="0"/>
        </w:rPr>
        <w:t xml:space="preserve"> and lost to follow-up.</w:t>
      </w:r>
    </w:p>
    <w:p w14:paraId="0A7DC906" w14:textId="77777777" w:rsidR="008D48C4" w:rsidRPr="006717F2" w:rsidRDefault="008D48C4" w:rsidP="001D15F7">
      <w:pPr>
        <w:pStyle w:val="GlobalSubmitListBullet"/>
        <w:rPr>
          <w:rStyle w:val="GlobalSubmitInstructions"/>
          <w:vanish w:val="0"/>
        </w:rPr>
      </w:pPr>
      <w:r w:rsidRPr="006717F2">
        <w:rPr>
          <w:rStyle w:val="GlobalSubmitInstructions"/>
          <w:vanish w:val="0"/>
        </w:rPr>
        <w:t>If there is more than one primary endpoint or more than one analysis of a particular endpoint, state the statistical adjustment used for Type I error criteria or give reasons why it was considered unnecessary.</w:t>
      </w:r>
    </w:p>
    <w:p w14:paraId="1695A015" w14:textId="77777777" w:rsidR="008D48C4" w:rsidRPr="006717F2" w:rsidRDefault="008D48C4" w:rsidP="008D48C4">
      <w:pPr>
        <w:pStyle w:val="GlobalSubmitBodyText"/>
        <w:rPr>
          <w:rStyle w:val="GlobalSubmitInstructions"/>
          <w:vanish w:val="0"/>
        </w:rPr>
      </w:pPr>
      <w:r w:rsidRPr="006717F2">
        <w:rPr>
          <w:rStyle w:val="GlobalSubmitInstructions"/>
          <w:vanish w:val="0"/>
        </w:rPr>
        <w:t>Note if more than one endpoint: the statistical approach for endpoints with the same analytic issues can be described as a group.</w:t>
      </w:r>
    </w:p>
    <w:p w14:paraId="052B0240" w14:textId="77777777" w:rsidR="008D48C4" w:rsidRPr="001D15F7" w:rsidRDefault="008D48C4" w:rsidP="008D48C4">
      <w:pPr>
        <w:pStyle w:val="GlobalSubmitBodyText"/>
      </w:pPr>
      <w:r w:rsidRPr="001D15F7">
        <w:fldChar w:fldCharType="begin"/>
      </w:r>
      <w:r w:rsidRPr="001D15F7">
        <w:instrText xml:space="preserve"> MACROBUTTON EmptyMacro [Insert Text Here]</w:instrText>
      </w:r>
      <w:r w:rsidRPr="001D15F7">
        <w:fldChar w:fldCharType="end"/>
      </w:r>
    </w:p>
    <w:p w14:paraId="5E0202B3" w14:textId="77777777" w:rsidR="008D48C4" w:rsidRPr="001D15F7" w:rsidRDefault="00803064" w:rsidP="00803064">
      <w:pPr>
        <w:pStyle w:val="Heading3"/>
      </w:pPr>
      <w:bookmarkStart w:id="347" w:name="_Toc19104582"/>
      <w:bookmarkStart w:id="348" w:name="_Toc56538153"/>
      <w:r w:rsidRPr="001D15F7">
        <w:t>Safety Analyses</w:t>
      </w:r>
      <w:bookmarkEnd w:id="347"/>
      <w:bookmarkEnd w:id="348"/>
    </w:p>
    <w:p w14:paraId="0E2E88BD" w14:textId="51D6E6E0" w:rsidR="008D48C4" w:rsidRPr="006717F2" w:rsidRDefault="008D48C4" w:rsidP="008D48C4">
      <w:pPr>
        <w:pStyle w:val="GlobalSubmitBodyText"/>
        <w:rPr>
          <w:rStyle w:val="GlobalSubmitInstructions"/>
          <w:vanish w:val="0"/>
        </w:rPr>
      </w:pPr>
      <w:r w:rsidRPr="006717F2">
        <w:rPr>
          <w:rStyle w:val="GlobalSubmitInstructions"/>
          <w:vanish w:val="0"/>
        </w:rPr>
        <w:t>Describe how safety endpoints will be analyzed (e.g., as summary statistics during treatment and/or as change scores from baselines such as shift tables).</w:t>
      </w:r>
      <w:r w:rsidR="000E1748" w:rsidRPr="006717F2">
        <w:rPr>
          <w:rStyle w:val="GlobalSubmitInstructions"/>
          <w:vanish w:val="0"/>
        </w:rPr>
        <w:t xml:space="preserve"> </w:t>
      </w:r>
      <w:r w:rsidRPr="006717F2">
        <w:rPr>
          <w:rStyle w:val="GlobalSubmitInstructions"/>
          <w:vanish w:val="0"/>
        </w:rPr>
        <w:t>If your study is evaluating a formal safety endpoint, all of the factors to be included in Section 9.4.2, Analysis of the Primary Efficacy Endpoint(s) should be included here. Describe how AEs will be coded (e.g., Medical Dictionary for Regulatory Activities (</w:t>
      </w:r>
      <w:proofErr w:type="spellStart"/>
      <w:r w:rsidRPr="006717F2">
        <w:rPr>
          <w:rStyle w:val="GlobalSubmitInstructions"/>
          <w:vanish w:val="0"/>
        </w:rPr>
        <w:t>MedDRA</w:t>
      </w:r>
      <w:proofErr w:type="spellEnd"/>
      <w:r w:rsidRPr="006717F2">
        <w:rPr>
          <w:rStyle w:val="GlobalSubmitInstructions"/>
          <w:vanish w:val="0"/>
        </w:rPr>
        <w:t>)), calculated (e.g., each AE will be counted once only for a given participant), presented (e.g., severity, frequency, and relationship of AEs to study intervention will be presented by System Organ Class (SOC) and preferred term groupings) and what information will be reported about each AE (e.g., start date, stop date, severity, relationship, expected</w:t>
      </w:r>
      <w:r w:rsidR="00394EF1" w:rsidRPr="006717F2">
        <w:rPr>
          <w:rStyle w:val="GlobalSubmitInstructions"/>
          <w:vanish w:val="0"/>
        </w:rPr>
        <w:t xml:space="preserve">ness, outcome, and duration). </w:t>
      </w:r>
      <w:r w:rsidRPr="006717F2">
        <w:rPr>
          <w:rStyle w:val="GlobalSubmitInstructions"/>
          <w:vanish w:val="0"/>
        </w:rPr>
        <w:t>Adverse events leading to premature discontinuation from the study intervention and serious treatment-emergent AEs should be presented e</w:t>
      </w:r>
      <w:r w:rsidR="00394EF1" w:rsidRPr="006717F2">
        <w:rPr>
          <w:rStyle w:val="GlobalSubmitInstructions"/>
          <w:vanish w:val="0"/>
        </w:rPr>
        <w:t xml:space="preserve">ither in a table or a listing. </w:t>
      </w:r>
      <w:r w:rsidRPr="006717F2">
        <w:rPr>
          <w:rStyle w:val="GlobalSubmitInstructions"/>
          <w:vanish w:val="0"/>
        </w:rPr>
        <w:t xml:space="preserve">The information included here should be consistent with the information contained within </w:t>
      </w:r>
      <w:r w:rsidRPr="006717F2">
        <w:rPr>
          <w:rStyle w:val="GlobalSubmitInstructions"/>
          <w:b/>
          <w:vanish w:val="0"/>
        </w:rPr>
        <w:t>Section 8.2, Safety and Other Assessments</w:t>
      </w:r>
      <w:r w:rsidRPr="006717F2">
        <w:rPr>
          <w:rStyle w:val="GlobalSubmitInstructions"/>
          <w:vanish w:val="0"/>
        </w:rPr>
        <w:t>.</w:t>
      </w:r>
    </w:p>
    <w:p w14:paraId="2A4069DE" w14:textId="77777777" w:rsidR="008D48C4" w:rsidRPr="001D15F7" w:rsidRDefault="00803064" w:rsidP="008D48C4">
      <w:pPr>
        <w:pStyle w:val="GlobalSubmitBodyText"/>
      </w:pPr>
      <w:r w:rsidRPr="001D15F7">
        <w:lastRenderedPageBreak/>
        <w:fldChar w:fldCharType="begin"/>
      </w:r>
      <w:r w:rsidRPr="001D15F7">
        <w:instrText xml:space="preserve"> MACROBUTTON EmptyMacro [Insert Text Here]</w:instrText>
      </w:r>
      <w:r w:rsidRPr="001D15F7">
        <w:fldChar w:fldCharType="end"/>
      </w:r>
    </w:p>
    <w:p w14:paraId="042A2DC3" w14:textId="77777777" w:rsidR="008D48C4" w:rsidRPr="001D15F7" w:rsidRDefault="00803064" w:rsidP="00803064">
      <w:pPr>
        <w:pStyle w:val="Heading3"/>
      </w:pPr>
      <w:bookmarkStart w:id="349" w:name="_Toc19104583"/>
      <w:bookmarkStart w:id="350" w:name="_Toc56538154"/>
      <w:r w:rsidRPr="001D15F7">
        <w:t>Baseline Descriptive Statistics</w:t>
      </w:r>
      <w:bookmarkEnd w:id="349"/>
      <w:bookmarkEnd w:id="350"/>
    </w:p>
    <w:p w14:paraId="612A4996" w14:textId="77777777" w:rsidR="008D48C4" w:rsidRPr="006717F2" w:rsidRDefault="008D48C4" w:rsidP="008D48C4">
      <w:pPr>
        <w:pStyle w:val="GlobalSubmitBodyText"/>
        <w:rPr>
          <w:rStyle w:val="GlobalSubmitInstructions"/>
          <w:vanish w:val="0"/>
        </w:rPr>
      </w:pPr>
      <w:r w:rsidRPr="006717F2">
        <w:rPr>
          <w:rStyle w:val="GlobalSubmitInstructions"/>
          <w:vanish w:val="0"/>
        </w:rPr>
        <w:t>Include content in this section if applicable, otherwise note as not-applicable.</w:t>
      </w:r>
    </w:p>
    <w:p w14:paraId="2E55DEBA" w14:textId="77777777" w:rsidR="008D48C4" w:rsidRPr="006717F2" w:rsidRDefault="008D48C4" w:rsidP="008D48C4">
      <w:pPr>
        <w:pStyle w:val="GlobalSubmitBodyText"/>
        <w:rPr>
          <w:rStyle w:val="GlobalSubmitInstructions"/>
          <w:vanish w:val="0"/>
        </w:rPr>
      </w:pPr>
      <w:r w:rsidRPr="006717F2">
        <w:rPr>
          <w:rStyle w:val="GlobalSubmitInstructions"/>
          <w:vanish w:val="0"/>
        </w:rPr>
        <w:t>Intervention groups should be compared on baseline characteristics, including demographics and laboratory measurements, using descriptive statistics. Discuss planned baseline descriptive statistics, indicate whether inferential statistics will be used.</w:t>
      </w:r>
    </w:p>
    <w:p w14:paraId="2F4E5A3E" w14:textId="77777777" w:rsidR="008D48C4" w:rsidRPr="001D15F7" w:rsidRDefault="00803064" w:rsidP="008D48C4">
      <w:pPr>
        <w:pStyle w:val="GlobalSubmitBodyText"/>
      </w:pPr>
      <w:r w:rsidRPr="001D15F7">
        <w:fldChar w:fldCharType="begin"/>
      </w:r>
      <w:r w:rsidRPr="001D15F7">
        <w:instrText xml:space="preserve"> MACROBUTTON EmptyMacro [Insert Text Here]</w:instrText>
      </w:r>
      <w:r w:rsidRPr="001D15F7">
        <w:fldChar w:fldCharType="end"/>
      </w:r>
    </w:p>
    <w:p w14:paraId="6BE8B9BD" w14:textId="77777777" w:rsidR="008D48C4" w:rsidRPr="001D15F7" w:rsidRDefault="00803064" w:rsidP="00803064">
      <w:pPr>
        <w:pStyle w:val="Heading3"/>
      </w:pPr>
      <w:bookmarkStart w:id="351" w:name="_Toc19104584"/>
      <w:bookmarkStart w:id="352" w:name="_Toc56538155"/>
      <w:r w:rsidRPr="001D15F7">
        <w:t>Planned Interim Analyses</w:t>
      </w:r>
      <w:bookmarkEnd w:id="351"/>
      <w:bookmarkEnd w:id="352"/>
      <w:r w:rsidRPr="001D15F7">
        <w:t xml:space="preserve"> </w:t>
      </w:r>
    </w:p>
    <w:p w14:paraId="5A2A70DC" w14:textId="77777777" w:rsidR="008D48C4" w:rsidRPr="006717F2" w:rsidRDefault="008D48C4" w:rsidP="008D48C4">
      <w:pPr>
        <w:pStyle w:val="GlobalSubmitBodyText"/>
        <w:rPr>
          <w:rStyle w:val="GlobalSubmitInstructions"/>
          <w:vanish w:val="0"/>
        </w:rPr>
      </w:pPr>
      <w:r w:rsidRPr="006717F2">
        <w:rPr>
          <w:rStyle w:val="GlobalSubmitInstructions"/>
          <w:vanish w:val="0"/>
        </w:rPr>
        <w:t>Include content in this section if applicable, otherwise note as not-applicable.</w:t>
      </w:r>
    </w:p>
    <w:p w14:paraId="293882A9" w14:textId="4C6CFF0E" w:rsidR="008D48C4" w:rsidRPr="006717F2" w:rsidRDefault="008D48C4" w:rsidP="008D48C4">
      <w:pPr>
        <w:pStyle w:val="GlobalSubmitBodyText"/>
        <w:rPr>
          <w:rStyle w:val="GlobalSubmitInstructions"/>
          <w:vanish w:val="0"/>
        </w:rPr>
      </w:pPr>
      <w:r w:rsidRPr="006717F2">
        <w:rPr>
          <w:rStyle w:val="GlobalSubmitInstructions"/>
          <w:vanish w:val="0"/>
        </w:rPr>
        <w:t>This section should describe the types of statistical interim analyses and halting guidelines (if any) that are proposed, including their timing and who</w:t>
      </w:r>
      <w:r w:rsidR="00394EF1" w:rsidRPr="006717F2">
        <w:rPr>
          <w:rStyle w:val="GlobalSubmitInstructions"/>
          <w:vanish w:val="0"/>
        </w:rPr>
        <w:t xml:space="preserve"> reviews the interim analyses. </w:t>
      </w:r>
      <w:r w:rsidRPr="006717F2">
        <w:rPr>
          <w:rStyle w:val="GlobalSubmitInstructions"/>
          <w:vanish w:val="0"/>
        </w:rPr>
        <w:t>In addition, if the interim analyses could result in an adjusted sample size, discuss the statistical algorithm to be</w:t>
      </w:r>
      <w:r w:rsidR="00394EF1" w:rsidRPr="006717F2">
        <w:rPr>
          <w:rStyle w:val="GlobalSubmitInstructions"/>
          <w:vanish w:val="0"/>
        </w:rPr>
        <w:t xml:space="preserve"> used when evaluating results. </w:t>
      </w:r>
      <w:r w:rsidRPr="006717F2">
        <w:rPr>
          <w:rStyle w:val="GlobalSubmitInstructions"/>
          <w:vanish w:val="0"/>
        </w:rPr>
        <w:t>Pre-specify, to the extent possible, the criteria that would prompt an interim review of safety and efficacy data and trial futility. Describe who performs the statistical analysis</w:t>
      </w:r>
      <w:r w:rsidR="00394EF1" w:rsidRPr="006717F2">
        <w:rPr>
          <w:rStyle w:val="GlobalSubmitInstructions"/>
          <w:vanish w:val="0"/>
        </w:rPr>
        <w:t xml:space="preserve"> and who reviews the analysis. </w:t>
      </w:r>
      <w:r w:rsidRPr="006717F2">
        <w:rPr>
          <w:rStyle w:val="GlobalSubmitInstructions"/>
          <w:vanish w:val="0"/>
        </w:rPr>
        <w:t xml:space="preserve">In addition, discuss whether they are </w:t>
      </w:r>
      <w:proofErr w:type="spellStart"/>
      <w:r w:rsidRPr="006717F2">
        <w:rPr>
          <w:rStyle w:val="GlobalSubmitInstructions"/>
          <w:vanish w:val="0"/>
        </w:rPr>
        <w:t>unblinded</w:t>
      </w:r>
      <w:proofErr w:type="spellEnd"/>
      <w:r w:rsidRPr="006717F2">
        <w:rPr>
          <w:rStyle w:val="GlobalSubmitInstructions"/>
          <w:vanish w:val="0"/>
        </w:rPr>
        <w:t xml:space="preserve"> and how </w:t>
      </w:r>
      <w:r w:rsidR="00394EF1" w:rsidRPr="006717F2">
        <w:rPr>
          <w:rStyle w:val="GlobalSubmitInstructions"/>
          <w:vanish w:val="0"/>
        </w:rPr>
        <w:t>the blinding will be preserved.</w:t>
      </w:r>
    </w:p>
    <w:p w14:paraId="77F965F5" w14:textId="413510E1" w:rsidR="008D48C4" w:rsidRPr="006717F2" w:rsidRDefault="008D48C4" w:rsidP="008D48C4">
      <w:pPr>
        <w:pStyle w:val="GlobalSubmitBodyText"/>
        <w:rPr>
          <w:rStyle w:val="GlobalSubmitInstructions"/>
          <w:vanish w:val="0"/>
        </w:rPr>
      </w:pPr>
      <w:r w:rsidRPr="006717F2">
        <w:rPr>
          <w:rStyle w:val="GlobalSubmitInstructions"/>
          <w:vanish w:val="0"/>
        </w:rPr>
        <w:t>If statistical rules will be used to halt enrollment into all or a portion of the study (e.g., for safety or futility), describe the statistical techniques and t</w:t>
      </w:r>
      <w:r w:rsidR="00394EF1" w:rsidRPr="006717F2">
        <w:rPr>
          <w:rStyle w:val="GlobalSubmitInstructions"/>
          <w:vanish w:val="0"/>
        </w:rPr>
        <w:t>heir operating characteristics.</w:t>
      </w:r>
      <w:r w:rsidRPr="006717F2">
        <w:rPr>
          <w:rStyle w:val="GlobalSubmitInstructions"/>
          <w:vanish w:val="0"/>
        </w:rPr>
        <w:t xml:space="preserve"> If formal interim analyses will be performed, provide unambiguous and complete instructions so that an independent statistician could perform the analyses.</w:t>
      </w:r>
    </w:p>
    <w:p w14:paraId="35C95CAB" w14:textId="09631E15" w:rsidR="008D48C4" w:rsidRPr="006717F2" w:rsidRDefault="008D48C4" w:rsidP="008D48C4">
      <w:pPr>
        <w:pStyle w:val="GlobalSubmitBodyText"/>
        <w:rPr>
          <w:rStyle w:val="GlobalSubmitInstructions"/>
          <w:vanish w:val="0"/>
        </w:rPr>
      </w:pPr>
      <w:r w:rsidRPr="006717F2">
        <w:rPr>
          <w:rStyle w:val="GlobalSubmitInstructions"/>
          <w:vanish w:val="0"/>
        </w:rPr>
        <w:t>Describe safety findings that would prompt temporary suspension of enrollment and/or study intervention use until a safety review is convened (either routine or ad hoc). Provide details of the proposed rules for halting study enrollment or study intervention/administration of study product for safety, including whether they pertain to the entire study, specific study arms or participant subgroups, or other components of th</w:t>
      </w:r>
      <w:r w:rsidR="00394EF1" w:rsidRPr="006717F2">
        <w:rPr>
          <w:rStyle w:val="GlobalSubmitInstructions"/>
          <w:vanish w:val="0"/>
        </w:rPr>
        <w:t>e study.</w:t>
      </w:r>
    </w:p>
    <w:p w14:paraId="08F4DEEC" w14:textId="79A8E6C8" w:rsidR="008D48C4" w:rsidRPr="006717F2" w:rsidRDefault="008D48C4" w:rsidP="008D48C4">
      <w:pPr>
        <w:pStyle w:val="GlobalSubmitBodyText"/>
        <w:rPr>
          <w:rStyle w:val="GlobalSubmitInstructions"/>
          <w:vanish w:val="0"/>
        </w:rPr>
      </w:pPr>
      <w:r w:rsidRPr="006717F2">
        <w:rPr>
          <w:rStyle w:val="GlobalSubmitInstructions"/>
          <w:vanish w:val="0"/>
        </w:rPr>
        <w:t xml:space="preserve">State how endpoints will be monitored, the frequency of monitoring, and the specific definitions </w:t>
      </w:r>
      <w:r w:rsidR="00394EF1" w:rsidRPr="006717F2">
        <w:rPr>
          <w:rStyle w:val="GlobalSubmitInstructions"/>
          <w:vanish w:val="0"/>
        </w:rPr>
        <w:t>of proposed halting guidelines.</w:t>
      </w:r>
      <w:r w:rsidRPr="006717F2">
        <w:rPr>
          <w:rStyle w:val="GlobalSubmitInstructions"/>
          <w:vanish w:val="0"/>
        </w:rPr>
        <w:t xml:space="preserve"> Examples of findings that might trigger a safety review are the number of SAEs overall, the number of occurrences of a particular type of SAE, severe AEs/reactions, or increased frequency of events.</w:t>
      </w:r>
    </w:p>
    <w:p w14:paraId="3518AC32" w14:textId="4C9E3216" w:rsidR="008D48C4" w:rsidRPr="006717F2" w:rsidRDefault="008D48C4" w:rsidP="008D48C4">
      <w:pPr>
        <w:pStyle w:val="GlobalSubmitBodyText"/>
        <w:rPr>
          <w:rStyle w:val="GlobalSubmitInstructions"/>
          <w:vanish w:val="0"/>
        </w:rPr>
      </w:pPr>
      <w:r w:rsidRPr="006717F2">
        <w:rPr>
          <w:rStyle w:val="GlobalSubmitInstructions"/>
          <w:vanish w:val="0"/>
        </w:rPr>
        <w:t>Also, discuss the impact of the interim analysis (if being done) on the final efficacy analyses,</w:t>
      </w:r>
      <w:r w:rsidR="00394EF1" w:rsidRPr="006717F2">
        <w:rPr>
          <w:rStyle w:val="GlobalSubmitInstructions"/>
          <w:vanish w:val="0"/>
        </w:rPr>
        <w:t xml:space="preserve"> particularly on Type I error.</w:t>
      </w:r>
      <w:r w:rsidR="005D13DD" w:rsidRPr="005D13DD">
        <w:t xml:space="preserve"> </w:t>
      </w:r>
      <w:r w:rsidR="005D13DD" w:rsidRPr="005D13DD">
        <w:rPr>
          <w:rStyle w:val="GlobalSubmitInstructions"/>
          <w:vanish w:val="0"/>
        </w:rPr>
        <w:t>This section should be considered if this is a comparative effectiveness or pragmatic clinical trial with safety/efficacy endpoints.</w:t>
      </w:r>
    </w:p>
    <w:p w14:paraId="0E92D74E" w14:textId="1B3337B2" w:rsidR="008D48C4" w:rsidRPr="006717F2" w:rsidRDefault="008D48C4" w:rsidP="008D48C4">
      <w:pPr>
        <w:pStyle w:val="GlobalSubmitBodyText"/>
        <w:rPr>
          <w:rStyle w:val="GlobalSubmitInstructions"/>
          <w:vanish w:val="0"/>
        </w:rPr>
      </w:pPr>
      <w:r w:rsidRPr="006717F2">
        <w:rPr>
          <w:rStyle w:val="GlobalSubmitInstructions"/>
          <w:vanish w:val="0"/>
        </w:rPr>
        <w:t>This section should be consistent with Section 7, Study Intervention Discontinuation and Participant Discontinuation/Withdrawal.</w:t>
      </w:r>
    </w:p>
    <w:p w14:paraId="325A7659" w14:textId="77777777" w:rsidR="008D48C4" w:rsidRPr="001D15F7" w:rsidRDefault="00803064" w:rsidP="008D48C4">
      <w:pPr>
        <w:pStyle w:val="GlobalSubmitBodyText"/>
      </w:pPr>
      <w:r w:rsidRPr="001D15F7">
        <w:fldChar w:fldCharType="begin"/>
      </w:r>
      <w:r w:rsidRPr="001D15F7">
        <w:instrText xml:space="preserve"> MACROBUTTON EmptyMacro [Insert Text Here]</w:instrText>
      </w:r>
      <w:r w:rsidRPr="001D15F7">
        <w:fldChar w:fldCharType="end"/>
      </w:r>
    </w:p>
    <w:p w14:paraId="537AF1D9" w14:textId="77777777" w:rsidR="008D48C4" w:rsidRPr="001D15F7" w:rsidRDefault="00803064" w:rsidP="00803064">
      <w:pPr>
        <w:pStyle w:val="Heading3"/>
      </w:pPr>
      <w:bookmarkStart w:id="353" w:name="_Toc19104585"/>
      <w:bookmarkStart w:id="354" w:name="_Toc56538156"/>
      <w:r w:rsidRPr="001D15F7">
        <w:lastRenderedPageBreak/>
        <w:t>Sub-Group Analyses</w:t>
      </w:r>
      <w:bookmarkEnd w:id="353"/>
      <w:bookmarkEnd w:id="354"/>
    </w:p>
    <w:p w14:paraId="2E9CF08B" w14:textId="03A04991" w:rsidR="008D48C4" w:rsidRPr="006717F2" w:rsidRDefault="008D48C4" w:rsidP="008D48C4">
      <w:pPr>
        <w:pStyle w:val="GlobalSubmitBodyText"/>
        <w:rPr>
          <w:rStyle w:val="GlobalSubmitInstructions"/>
          <w:vanish w:val="0"/>
        </w:rPr>
      </w:pPr>
      <w:r w:rsidRPr="006717F2">
        <w:rPr>
          <w:rStyle w:val="GlobalSubmitInstructions"/>
          <w:vanish w:val="0"/>
        </w:rPr>
        <w:t>Describe how the primary endpoint will be analyzed based on age, sex, race/ethnicity or other demographic characteristic(s) or provide justification for why such analyses are not warranted (e.g., study intervention only for use in men or children).</w:t>
      </w:r>
    </w:p>
    <w:p w14:paraId="55C4CEC0" w14:textId="095D3BBD" w:rsidR="008D48C4" w:rsidRPr="006717F2" w:rsidRDefault="008D48C4" w:rsidP="008D48C4">
      <w:pPr>
        <w:pStyle w:val="GlobalSubmitBodyText"/>
        <w:rPr>
          <w:rStyle w:val="GlobalSubmitInstructions"/>
          <w:vanish w:val="0"/>
        </w:rPr>
      </w:pPr>
      <w:r w:rsidRPr="006717F2">
        <w:rPr>
          <w:rStyle w:val="GlobalSubmitInstructions"/>
          <w:vanish w:val="0"/>
        </w:rPr>
        <w:t>Describe how the secondary endpoint(s) will be analyzed based on age, sex, race/ethnicity or other demographic characteristic(s) or provide justification for why such analyses are not warranted (e.g., study intervention only for use in men or children).</w:t>
      </w:r>
    </w:p>
    <w:p w14:paraId="7A3C75D0" w14:textId="77777777" w:rsidR="008D48C4" w:rsidRPr="001D15F7" w:rsidRDefault="00803064" w:rsidP="008D48C4">
      <w:pPr>
        <w:pStyle w:val="GlobalSubmitBodyText"/>
      </w:pPr>
      <w:r w:rsidRPr="001D15F7">
        <w:fldChar w:fldCharType="begin"/>
      </w:r>
      <w:r w:rsidRPr="001D15F7">
        <w:instrText xml:space="preserve"> MACROBUTTON EmptyMacro [Insert Text Here]</w:instrText>
      </w:r>
      <w:r w:rsidRPr="001D15F7">
        <w:fldChar w:fldCharType="end"/>
      </w:r>
    </w:p>
    <w:p w14:paraId="7C809323" w14:textId="77777777" w:rsidR="008D48C4" w:rsidRPr="001D15F7" w:rsidRDefault="00803064" w:rsidP="00803064">
      <w:pPr>
        <w:pStyle w:val="Heading3"/>
      </w:pPr>
      <w:bookmarkStart w:id="355" w:name="_Toc19104586"/>
      <w:bookmarkStart w:id="356" w:name="_Toc56538157"/>
      <w:r w:rsidRPr="001D15F7">
        <w:t>Tabulation of Individual Participant Data</w:t>
      </w:r>
      <w:bookmarkEnd w:id="355"/>
      <w:bookmarkEnd w:id="356"/>
    </w:p>
    <w:p w14:paraId="6B99992D" w14:textId="77777777" w:rsidR="008D48C4" w:rsidRPr="006717F2" w:rsidRDefault="008D48C4" w:rsidP="008D48C4">
      <w:pPr>
        <w:pStyle w:val="GlobalSubmitBodyText"/>
        <w:rPr>
          <w:rStyle w:val="GlobalSubmitInstructions"/>
          <w:vanish w:val="0"/>
        </w:rPr>
      </w:pPr>
      <w:r w:rsidRPr="006717F2">
        <w:rPr>
          <w:rStyle w:val="GlobalSubmitInstructions"/>
          <w:vanish w:val="0"/>
        </w:rPr>
        <w:t>State whether individual participant data will be listed by measure and time point.</w:t>
      </w:r>
    </w:p>
    <w:p w14:paraId="7E96501A" w14:textId="77777777" w:rsidR="008D48C4" w:rsidRPr="001D15F7" w:rsidRDefault="00803064" w:rsidP="008D48C4">
      <w:pPr>
        <w:pStyle w:val="GlobalSubmitBodyText"/>
      </w:pPr>
      <w:r w:rsidRPr="001D15F7">
        <w:fldChar w:fldCharType="begin"/>
      </w:r>
      <w:r w:rsidRPr="001D15F7">
        <w:instrText xml:space="preserve"> MACROBUTTON EmptyMacro [Insert Text Here]</w:instrText>
      </w:r>
      <w:r w:rsidRPr="001D15F7">
        <w:fldChar w:fldCharType="end"/>
      </w:r>
    </w:p>
    <w:p w14:paraId="678BDFEB" w14:textId="77777777" w:rsidR="008D48C4" w:rsidRPr="001D15F7" w:rsidRDefault="00803064" w:rsidP="00803064">
      <w:pPr>
        <w:pStyle w:val="Heading3"/>
      </w:pPr>
      <w:bookmarkStart w:id="357" w:name="_Toc19104587"/>
      <w:bookmarkStart w:id="358" w:name="_Toc56538158"/>
      <w:r w:rsidRPr="001D15F7">
        <w:t>Exploratory Analyses</w:t>
      </w:r>
      <w:bookmarkEnd w:id="357"/>
      <w:bookmarkEnd w:id="358"/>
    </w:p>
    <w:p w14:paraId="7C1A188D" w14:textId="77777777" w:rsidR="00803064" w:rsidRPr="006717F2" w:rsidRDefault="008D48C4" w:rsidP="00803064">
      <w:pPr>
        <w:pStyle w:val="GlobalSubmitBodyText"/>
        <w:rPr>
          <w:rStyle w:val="GlobalSubmitInstructions"/>
          <w:vanish w:val="0"/>
        </w:rPr>
      </w:pPr>
      <w:r w:rsidRPr="006717F2">
        <w:rPr>
          <w:rStyle w:val="GlobalSubmitInstructions"/>
          <w:vanish w:val="0"/>
        </w:rPr>
        <w:t>Exploratory analyses cannot be used as confirmatory proof for registration trials. All planned exploratory analyses should be specified in the protocol.</w:t>
      </w:r>
    </w:p>
    <w:p w14:paraId="102CE5CB" w14:textId="77777777" w:rsidR="00803064" w:rsidRPr="001D15F7" w:rsidRDefault="00803064" w:rsidP="00803064">
      <w:pPr>
        <w:pStyle w:val="GlobalSubmitBodyText"/>
      </w:pPr>
      <w:r w:rsidRPr="001D15F7">
        <w:fldChar w:fldCharType="begin"/>
      </w:r>
      <w:r w:rsidRPr="001D15F7">
        <w:instrText xml:space="preserve"> MACROBUTTON EmptyMacro [Insert Text Here]</w:instrText>
      </w:r>
      <w:r w:rsidRPr="001D15F7">
        <w:fldChar w:fldCharType="end"/>
      </w:r>
    </w:p>
    <w:p w14:paraId="257846EF" w14:textId="77777777" w:rsidR="001E68E6" w:rsidRPr="001D15F7" w:rsidRDefault="00555E32" w:rsidP="00803064">
      <w:pPr>
        <w:pStyle w:val="Heading1"/>
      </w:pPr>
      <w:bookmarkStart w:id="359" w:name="_Toc19104588"/>
      <w:bookmarkStart w:id="360" w:name="_Toc56538159"/>
      <w:r w:rsidRPr="001D15F7">
        <w:t>Supporting Documentation and Operational Considerations</w:t>
      </w:r>
      <w:bookmarkEnd w:id="359"/>
      <w:bookmarkEnd w:id="360"/>
    </w:p>
    <w:p w14:paraId="1245FC6B" w14:textId="77777777" w:rsidR="00803064" w:rsidRPr="006717F2" w:rsidRDefault="00803064" w:rsidP="0080306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21F15430" w14:textId="77777777" w:rsidR="00803064" w:rsidRPr="001D15F7" w:rsidRDefault="00DB00EA" w:rsidP="00DB00EA">
      <w:pPr>
        <w:pStyle w:val="Heading2"/>
      </w:pPr>
      <w:bookmarkStart w:id="361" w:name="_Toc19104589"/>
      <w:bookmarkStart w:id="362" w:name="_Toc56538160"/>
      <w:r w:rsidRPr="001D15F7">
        <w:t>Regulatory, Ethical, and Study Oversight Considerations</w:t>
      </w:r>
      <w:bookmarkEnd w:id="361"/>
      <w:bookmarkEnd w:id="362"/>
    </w:p>
    <w:p w14:paraId="42377B92" w14:textId="77777777" w:rsidR="00803064" w:rsidRPr="006717F2" w:rsidRDefault="00803064" w:rsidP="0080306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658C6A7A" w14:textId="05F8E56E" w:rsidR="00803064" w:rsidRPr="006717F2" w:rsidRDefault="00803064" w:rsidP="00803064">
      <w:pPr>
        <w:pStyle w:val="GlobalSubmitBodyText"/>
        <w:rPr>
          <w:rStyle w:val="GlobalSubmitInstructions"/>
          <w:vanish w:val="0"/>
        </w:rPr>
      </w:pPr>
      <w:r w:rsidRPr="006717F2">
        <w:rPr>
          <w:rStyle w:val="GlobalSubmitInstructions"/>
          <w:vanish w:val="0"/>
        </w:rPr>
        <w:t xml:space="preserve">The following subsections should include a description of the regulatory and ethical considerations, and context for the conduct of the trial. Of note, the guiding ethical principles being followed by this study are included in the Statement of Compliance at the beginning of this protocol. For NIH Intramural </w:t>
      </w:r>
      <w:r w:rsidR="00394EF1" w:rsidRPr="006717F2">
        <w:rPr>
          <w:rStyle w:val="GlobalSubmitInstructions"/>
          <w:vanish w:val="0"/>
        </w:rPr>
        <w:t xml:space="preserve">Research Program studies only: </w:t>
      </w:r>
      <w:r w:rsidRPr="006717F2">
        <w:rPr>
          <w:rStyle w:val="GlobalSubmitInstructions"/>
          <w:vanish w:val="0"/>
        </w:rPr>
        <w:t>A statement referencing compliance with NIH Human Research Protections Program policies and procedures is adequate for Subsection 10.1.1, Informed Consent Process.</w:t>
      </w:r>
    </w:p>
    <w:p w14:paraId="56DDAD60" w14:textId="77777777" w:rsidR="00803064" w:rsidRPr="001D15F7" w:rsidRDefault="00DB00EA" w:rsidP="00DB00EA">
      <w:pPr>
        <w:pStyle w:val="Heading3"/>
      </w:pPr>
      <w:bookmarkStart w:id="363" w:name="_Toc19104590"/>
      <w:bookmarkStart w:id="364" w:name="_Hlk16685164"/>
      <w:bookmarkStart w:id="365" w:name="_Toc56538161"/>
      <w:r w:rsidRPr="001D15F7">
        <w:t>Informed Consent Process</w:t>
      </w:r>
      <w:bookmarkEnd w:id="363"/>
      <w:bookmarkEnd w:id="365"/>
    </w:p>
    <w:bookmarkEnd w:id="364"/>
    <w:p w14:paraId="11511AAA" w14:textId="77777777" w:rsidR="00803064" w:rsidRPr="006717F2" w:rsidRDefault="00803064" w:rsidP="00803064">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1D33E0EF" w14:textId="0550E33D" w:rsidR="00A32A77" w:rsidRPr="006717F2" w:rsidRDefault="00803064" w:rsidP="00803064">
      <w:pPr>
        <w:pStyle w:val="GlobalSubmitBodyText"/>
        <w:rPr>
          <w:rStyle w:val="GlobalSubmitInstructions"/>
          <w:vanish w:val="0"/>
        </w:rPr>
      </w:pPr>
      <w:r w:rsidRPr="006717F2">
        <w:rPr>
          <w:rStyle w:val="GlobalSubmitInstructions"/>
          <w:vanish w:val="0"/>
        </w:rPr>
        <w:lastRenderedPageBreak/>
        <w:t xml:space="preserve">The following subsections should describe the procedures for obtaining and documenting informed </w:t>
      </w:r>
      <w:r w:rsidR="00394EF1" w:rsidRPr="006717F2">
        <w:rPr>
          <w:rStyle w:val="GlobalSubmitInstructions"/>
          <w:vanish w:val="0"/>
        </w:rPr>
        <w:t xml:space="preserve">consent of study participants. </w:t>
      </w:r>
      <w:r w:rsidRPr="006717F2">
        <w:rPr>
          <w:rStyle w:val="GlobalSubmitInstructions"/>
          <w:vanish w:val="0"/>
        </w:rPr>
        <w:t>State if a separate s</w:t>
      </w:r>
      <w:r w:rsidR="00394EF1" w:rsidRPr="006717F2">
        <w:rPr>
          <w:rStyle w:val="GlobalSubmitInstructions"/>
          <w:vanish w:val="0"/>
        </w:rPr>
        <w:t xml:space="preserve">creening consent will be used. </w:t>
      </w:r>
      <w:r w:rsidRPr="006717F2">
        <w:rPr>
          <w:rStyle w:val="GlobalSubmitInstructions"/>
          <w:vanish w:val="0"/>
        </w:rPr>
        <w:t>If a separate screening consent will not be used, the study consent must be signed prior to conducting study screening procedures.</w:t>
      </w:r>
      <w:r w:rsidR="00A32A77" w:rsidRPr="00A32A77">
        <w:rPr>
          <w:rStyle w:val="GlobalSubmitInstructions"/>
          <w:vanish w:val="0"/>
        </w:rPr>
        <w:t xml:space="preserve"> If an assay, lab developed test, or in vitro diagnostic will be used to determine eligibility</w:t>
      </w:r>
      <w:r w:rsidR="00F40459">
        <w:rPr>
          <w:rStyle w:val="GlobalSubmitInstructions"/>
          <w:vanish w:val="0"/>
        </w:rPr>
        <w:t xml:space="preserve"> or even during the study</w:t>
      </w:r>
      <w:r w:rsidR="00A32A77" w:rsidRPr="00A32A77">
        <w:rPr>
          <w:rStyle w:val="GlobalSubmitInstructions"/>
          <w:vanish w:val="0"/>
        </w:rPr>
        <w:t>, discuss whether the test/diagnostic is FDA approved or cleared and whether this test is used in usual care for the patient population. If the test used is not FDA approved or cleared, this should be noted in the consent form. Risks of false positives and false negatives should be included.</w:t>
      </w:r>
    </w:p>
    <w:p w14:paraId="00370158" w14:textId="3906B23C" w:rsidR="00803064" w:rsidRPr="00B27C74" w:rsidRDefault="00803064" w:rsidP="00803064">
      <w:pPr>
        <w:pStyle w:val="GlobalSubmitBodyText"/>
        <w:rPr>
          <w:color w:val="00B050"/>
        </w:rPr>
      </w:pPr>
      <w:r w:rsidRPr="006717F2">
        <w:rPr>
          <w:rStyle w:val="GlobalSubmitInstructions"/>
          <w:vanish w:val="0"/>
        </w:rPr>
        <w:t>In obtaining and documenting informed consent, the investigator must comply with applicable regulatory requirements (e.g., 45 CFR Part 46, 21 CFR Part 50, 21 CFR Part 56) and should adhere to ICH GCP. Prior to the beginning of the trial, the investigator should have the IRB’s written approval for the protocol and the written informed consent form(s) and any other written information to be provided to the participants.</w:t>
      </w:r>
      <w:r w:rsidR="0095172A">
        <w:rPr>
          <w:rStyle w:val="GlobalSubmitInstructions"/>
          <w:vanish w:val="0"/>
        </w:rPr>
        <w:t xml:space="preserve"> For alterations to the typical consent process, please refer to </w:t>
      </w:r>
      <w:r w:rsidR="0095172A" w:rsidRPr="005742FB">
        <w:rPr>
          <w:rStyle w:val="GlobalSubmitInstructions"/>
          <w:b/>
          <w:bCs/>
          <w:vanish w:val="0"/>
        </w:rPr>
        <w:t>guidance at this link.</w:t>
      </w:r>
    </w:p>
    <w:p w14:paraId="593B4DA1" w14:textId="77777777" w:rsidR="00803064" w:rsidRPr="001D15F7" w:rsidRDefault="00DB00EA" w:rsidP="00DB00EA">
      <w:pPr>
        <w:pStyle w:val="Heading4"/>
      </w:pPr>
      <w:r w:rsidRPr="001D15F7">
        <w:t>Consent/Assent and Other Informational Documents Provided To Participants</w:t>
      </w:r>
    </w:p>
    <w:p w14:paraId="531E1053" w14:textId="6969558C" w:rsidR="00803064" w:rsidRPr="006717F2" w:rsidRDefault="00803064" w:rsidP="00803064">
      <w:pPr>
        <w:pStyle w:val="GlobalSubmitBodyText"/>
        <w:rPr>
          <w:rStyle w:val="GlobalSubmitInstructions"/>
          <w:vanish w:val="0"/>
        </w:rPr>
      </w:pPr>
      <w:r w:rsidRPr="006717F2">
        <w:rPr>
          <w:rStyle w:val="GlobalSubmitInstructions"/>
          <w:vanish w:val="0"/>
        </w:rPr>
        <w:t>This section should demonstrate that the consent form contains all required regulatory elements. List all consent and/or assent documents and material</w:t>
      </w:r>
      <w:r w:rsidR="00394EF1" w:rsidRPr="006717F2">
        <w:rPr>
          <w:rStyle w:val="GlobalSubmitInstructions"/>
          <w:vanish w:val="0"/>
        </w:rPr>
        <w:t>s submitted with this protocol.</w:t>
      </w:r>
      <w:r w:rsidRPr="006717F2">
        <w:rPr>
          <w:rStyle w:val="GlobalSubmitInstructions"/>
          <w:vanish w:val="0"/>
        </w:rPr>
        <w:t xml:space="preserve"> Include consent and/or assent forms, printed or web-based materials, phone scripts and any other related material.</w:t>
      </w:r>
    </w:p>
    <w:p w14:paraId="43652B86" w14:textId="77777777" w:rsidR="00803064" w:rsidRPr="006717F2" w:rsidRDefault="00803064" w:rsidP="00803064">
      <w:pPr>
        <w:pStyle w:val="GlobalSubmitBodyText"/>
        <w:rPr>
          <w:rStyle w:val="GlobalSubmitInstructions"/>
          <w:vanish w:val="0"/>
        </w:rPr>
      </w:pPr>
      <w:r w:rsidRPr="006717F2">
        <w:rPr>
          <w:rStyle w:val="GlobalSubmitInstructions"/>
          <w:vanish w:val="0"/>
        </w:rPr>
        <w:t>If needed, describe special documents or materials (e.g., Braille, another language, audio recording)</w:t>
      </w:r>
    </w:p>
    <w:p w14:paraId="1B4398B0" w14:textId="373546B0" w:rsidR="00803064" w:rsidRPr="006717F2" w:rsidRDefault="00803064" w:rsidP="00803064">
      <w:pPr>
        <w:pStyle w:val="GlobalSubmitBodyText"/>
        <w:rPr>
          <w:rStyle w:val="GlobalSubmitInstructions"/>
          <w:vanish w:val="0"/>
        </w:rPr>
      </w:pPr>
      <w:r w:rsidRPr="006717F2">
        <w:rPr>
          <w:rStyle w:val="GlobalSubmitInstructions"/>
          <w:vanish w:val="0"/>
        </w:rPr>
        <w:t>Example text provided as</w:t>
      </w:r>
      <w:r w:rsidR="00394EF1" w:rsidRPr="006717F2">
        <w:rPr>
          <w:rStyle w:val="GlobalSubmitInstructions"/>
          <w:vanish w:val="0"/>
        </w:rPr>
        <w:t xml:space="preserve"> a guide, customize as needed:</w:t>
      </w:r>
    </w:p>
    <w:p w14:paraId="0B4545B9" w14:textId="097C63AB" w:rsidR="00803064" w:rsidRPr="006717F2" w:rsidRDefault="00803064" w:rsidP="00803064">
      <w:pPr>
        <w:pStyle w:val="GlobalSubmitBodyText"/>
        <w:rPr>
          <w:rStyle w:val="GlobalSubmitInstructions"/>
          <w:i w:val="0"/>
          <w:vanish w:val="0"/>
        </w:rPr>
      </w:pPr>
      <w:r w:rsidRPr="006717F2">
        <w:rPr>
          <w:rStyle w:val="GlobalSubmitInstructions"/>
          <w:i w:val="0"/>
          <w:vanish w:val="0"/>
        </w:rPr>
        <w:t xml:space="preserve">[Consent forms describing in detail the </w:t>
      </w:r>
      <w:r w:rsidR="00883F7F">
        <w:rPr>
          <w:rStyle w:val="GlobalSubmitInstructions"/>
          <w:i w:val="0"/>
          <w:vanish w:val="0"/>
        </w:rPr>
        <w:t>&lt;study intervention&gt;</w:t>
      </w:r>
      <w:r w:rsidRPr="006717F2">
        <w:rPr>
          <w:rStyle w:val="GlobalSubmitInstructions"/>
          <w:i w:val="0"/>
          <w:vanish w:val="0"/>
        </w:rPr>
        <w:t xml:space="preserve">, study procedures, and risks are given to the participant and written documentation of informed consent is required prior to starting intervention/administering </w:t>
      </w:r>
      <w:r w:rsidR="00883F7F">
        <w:rPr>
          <w:rStyle w:val="GlobalSubmitInstructions"/>
          <w:i w:val="0"/>
          <w:vanish w:val="0"/>
        </w:rPr>
        <w:t>&lt;study intervention&gt;</w:t>
      </w:r>
      <w:r w:rsidRPr="006717F2">
        <w:rPr>
          <w:rStyle w:val="GlobalSubmitInstructions"/>
          <w:i w:val="0"/>
          <w:vanish w:val="0"/>
        </w:rPr>
        <w:t>. The following consent materials are submitted with this protocol &lt;insert list&gt;.]</w:t>
      </w:r>
    </w:p>
    <w:p w14:paraId="7B907D01" w14:textId="77777777" w:rsidR="00803064" w:rsidRPr="001D15F7" w:rsidRDefault="00DB00EA" w:rsidP="00803064">
      <w:pPr>
        <w:pStyle w:val="GlobalSubmitBodyText"/>
      </w:pPr>
      <w:r w:rsidRPr="001D15F7">
        <w:fldChar w:fldCharType="begin"/>
      </w:r>
      <w:r w:rsidRPr="001D15F7">
        <w:instrText xml:space="preserve"> MACROBUTTON EmptyMacro [Insert Text Here]</w:instrText>
      </w:r>
      <w:r w:rsidRPr="001D15F7">
        <w:fldChar w:fldCharType="end"/>
      </w:r>
    </w:p>
    <w:p w14:paraId="71189568" w14:textId="77777777" w:rsidR="00803064" w:rsidRPr="001D15F7" w:rsidRDefault="00DB00EA" w:rsidP="00DB00EA">
      <w:pPr>
        <w:pStyle w:val="Heading4"/>
      </w:pPr>
      <w:r w:rsidRPr="001D15F7">
        <w:t>Consent Procedures and Documentation</w:t>
      </w:r>
    </w:p>
    <w:p w14:paraId="5728B556" w14:textId="34A08BBB" w:rsidR="00803064" w:rsidRPr="006717F2" w:rsidRDefault="00803064" w:rsidP="00803064">
      <w:pPr>
        <w:pStyle w:val="GlobalSubmitBodyText"/>
        <w:rPr>
          <w:rStyle w:val="GlobalSubmitInstructions"/>
          <w:vanish w:val="0"/>
        </w:rPr>
      </w:pPr>
      <w:r w:rsidRPr="006717F2">
        <w:rPr>
          <w:rStyle w:val="GlobalSubmitInstructions"/>
          <w:vanish w:val="0"/>
        </w:rPr>
        <w:t>Describe how informe</w:t>
      </w:r>
      <w:r w:rsidR="00394EF1" w:rsidRPr="006717F2">
        <w:rPr>
          <w:rStyle w:val="GlobalSubmitInstructions"/>
          <w:vanish w:val="0"/>
        </w:rPr>
        <w:t>d consent will be administered.</w:t>
      </w:r>
      <w:r w:rsidRPr="006717F2">
        <w:rPr>
          <w:rStyle w:val="GlobalSubmitInstructions"/>
          <w:vanish w:val="0"/>
        </w:rPr>
        <w:t xml:space="preserve"> Describe any proposed waivers or alterations to informe</w:t>
      </w:r>
      <w:r w:rsidR="00394EF1" w:rsidRPr="006717F2">
        <w:rPr>
          <w:rStyle w:val="GlobalSubmitInstructions"/>
          <w:vanish w:val="0"/>
        </w:rPr>
        <w:t>d consent.</w:t>
      </w:r>
      <w:r w:rsidRPr="006717F2">
        <w:rPr>
          <w:rStyle w:val="GlobalSubmitInstructions"/>
          <w:vanish w:val="0"/>
        </w:rPr>
        <w:t xml:space="preserve"> Describe any special circumstance</w:t>
      </w:r>
      <w:r w:rsidR="00394EF1" w:rsidRPr="006717F2">
        <w:rPr>
          <w:rStyle w:val="GlobalSubmitInstructions"/>
          <w:vanish w:val="0"/>
        </w:rPr>
        <w:t xml:space="preserve">s regarding obtaining consent. </w:t>
      </w:r>
      <w:r w:rsidRPr="006717F2">
        <w:rPr>
          <w:rStyle w:val="GlobalSubmitInstructions"/>
          <w:vanish w:val="0"/>
        </w:rPr>
        <w:t xml:space="preserve">Describe plans for obtaining consent from speakers </w:t>
      </w:r>
      <w:r w:rsidR="00394EF1" w:rsidRPr="006717F2">
        <w:rPr>
          <w:rStyle w:val="GlobalSubmitInstructions"/>
          <w:vanish w:val="0"/>
        </w:rPr>
        <w:t>of language other than English.</w:t>
      </w:r>
      <w:r w:rsidRPr="006717F2">
        <w:rPr>
          <w:rStyle w:val="GlobalSubmitInstructions"/>
          <w:vanish w:val="0"/>
        </w:rPr>
        <w:t xml:space="preserve"> Describe procedures for obtaining surrogate consent</w:t>
      </w:r>
      <w:r w:rsidR="00286FDA">
        <w:rPr>
          <w:rStyle w:val="GlobalSubmitInstructions"/>
          <w:vanish w:val="0"/>
        </w:rPr>
        <w:t xml:space="preserve"> from a legally authorized representative (LAR)</w:t>
      </w:r>
      <w:r w:rsidRPr="006717F2">
        <w:rPr>
          <w:rStyle w:val="GlobalSubmitInstructions"/>
          <w:vanish w:val="0"/>
        </w:rPr>
        <w:t xml:space="preserve"> for those unable to consent on their own be</w:t>
      </w:r>
      <w:r w:rsidR="00394EF1" w:rsidRPr="006717F2">
        <w:rPr>
          <w:rStyle w:val="GlobalSubmitInstructions"/>
          <w:vanish w:val="0"/>
        </w:rPr>
        <w:t xml:space="preserve">half. </w:t>
      </w:r>
      <w:r w:rsidRPr="006717F2">
        <w:rPr>
          <w:rStyle w:val="GlobalSubmitInstructions"/>
          <w:vanish w:val="0"/>
        </w:rPr>
        <w:t>This section should be consistent with Section 5.5, Strategies for Recruitment and Retention when describing consent plans and special considerations for children or other vulnerable participants. Address re-consent processes for children who become adults or emancipated during a study.</w:t>
      </w:r>
    </w:p>
    <w:p w14:paraId="4FC17623" w14:textId="52DBF6A2" w:rsidR="00803064" w:rsidRPr="006717F2" w:rsidRDefault="00803064" w:rsidP="00803064">
      <w:pPr>
        <w:pStyle w:val="GlobalSubmitBodyText"/>
        <w:rPr>
          <w:rStyle w:val="GlobalSubmitInstructions"/>
          <w:vanish w:val="0"/>
        </w:rPr>
      </w:pPr>
      <w:r w:rsidRPr="006717F2">
        <w:rPr>
          <w:rStyle w:val="GlobalSubmitInstructions"/>
          <w:vanish w:val="0"/>
        </w:rPr>
        <w:lastRenderedPageBreak/>
        <w:t>Example text provided a</w:t>
      </w:r>
      <w:r w:rsidR="00394EF1" w:rsidRPr="006717F2">
        <w:rPr>
          <w:rStyle w:val="GlobalSubmitInstructions"/>
          <w:vanish w:val="0"/>
        </w:rPr>
        <w:t>s a guide, customize as needed:</w:t>
      </w:r>
    </w:p>
    <w:p w14:paraId="4BDE0B02" w14:textId="14AE5912" w:rsidR="00803064" w:rsidRPr="006717F2" w:rsidRDefault="00803064" w:rsidP="00803064">
      <w:pPr>
        <w:pStyle w:val="GlobalSubmitBodyText"/>
        <w:rPr>
          <w:rStyle w:val="GlobalSubmitInstructions"/>
          <w:i w:val="0"/>
          <w:vanish w:val="0"/>
        </w:rPr>
      </w:pPr>
      <w:r w:rsidRPr="006717F2">
        <w:rPr>
          <w:rStyle w:val="GlobalSubmitInstructions"/>
          <w:i w:val="0"/>
          <w:vanish w:val="0"/>
        </w:rPr>
        <w:t>[Informed consent is a process that is initiated prior to the individual’s agreeing to participate in the study and continues throughout the individual’s study participation. Consent forms will be Institutional Review Board (IRB)-approved 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w:t>
      </w:r>
      <w:r w:rsidR="000E1748" w:rsidRPr="006717F2">
        <w:rPr>
          <w:rStyle w:val="GlobalSubmitInstructions"/>
          <w:i w:val="0"/>
          <w:vanish w:val="0"/>
        </w:rPr>
        <w:t xml:space="preserve"> </w:t>
      </w:r>
      <w:r w:rsidRPr="006717F2">
        <w:rPr>
          <w:rStyle w:val="GlobalSubmitInstructions"/>
          <w:i w:val="0"/>
          <w:vanish w:val="0"/>
        </w:rPr>
        <w:t>Participants will have the opportunity to carefully review the written consent form and ask questions prior to signing.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 A copy of the informed consent 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will be protected by emphasizing to them that the quality of their medical care will not be adversely affected if they decline to participate in this study.]</w:t>
      </w:r>
    </w:p>
    <w:p w14:paraId="205933F4" w14:textId="77777777" w:rsidR="00803064" w:rsidRPr="001D15F7" w:rsidRDefault="00DB00EA" w:rsidP="00803064">
      <w:pPr>
        <w:pStyle w:val="GlobalSubmitBodyText"/>
      </w:pPr>
      <w:r w:rsidRPr="001D15F7">
        <w:fldChar w:fldCharType="begin"/>
      </w:r>
      <w:r w:rsidRPr="001D15F7">
        <w:instrText xml:space="preserve"> MACROBUTTON EmptyMacro [Insert Text Here]</w:instrText>
      </w:r>
      <w:r w:rsidRPr="001D15F7">
        <w:fldChar w:fldCharType="end"/>
      </w:r>
    </w:p>
    <w:p w14:paraId="192AE485" w14:textId="77777777" w:rsidR="00803064" w:rsidRPr="001D15F7" w:rsidRDefault="00DB00EA" w:rsidP="00DB00EA">
      <w:pPr>
        <w:pStyle w:val="Heading3"/>
      </w:pPr>
      <w:bookmarkStart w:id="366" w:name="_Toc19104591"/>
      <w:bookmarkStart w:id="367" w:name="_Toc56538162"/>
      <w:r w:rsidRPr="001D15F7">
        <w:t>Study Discontinuation and Closure</w:t>
      </w:r>
      <w:bookmarkEnd w:id="366"/>
      <w:bookmarkEnd w:id="367"/>
    </w:p>
    <w:p w14:paraId="1D8D83BB" w14:textId="0DD3D923" w:rsidR="00803064" w:rsidRPr="006717F2" w:rsidRDefault="00803064" w:rsidP="00803064">
      <w:pPr>
        <w:pStyle w:val="GlobalSubmitBodyText"/>
        <w:rPr>
          <w:rStyle w:val="GlobalSubmitInstructions"/>
          <w:vanish w:val="0"/>
        </w:rPr>
      </w:pPr>
      <w:r w:rsidRPr="006717F2">
        <w:rPr>
          <w:rStyle w:val="GlobalSubmitInstructions"/>
          <w:vanish w:val="0"/>
        </w:rPr>
        <w:t>List possible reasons for termination or temporary suspension of the study (e.g., study closure based on PI decision, sponsor/funder decision, regulatory or other oversight bodies; review of serious, unexpected, and related AEs; noncompliance; futili</w:t>
      </w:r>
      <w:r w:rsidR="00394EF1" w:rsidRPr="006717F2">
        <w:rPr>
          <w:rStyle w:val="GlobalSubmitInstructions"/>
          <w:vanish w:val="0"/>
        </w:rPr>
        <w:t>ty).</w:t>
      </w:r>
      <w:r w:rsidRPr="006717F2">
        <w:rPr>
          <w:rStyle w:val="GlobalSubmitInstructions"/>
          <w:vanish w:val="0"/>
        </w:rPr>
        <w:t xml:space="preserve"> For any study that is prematurely terminated or temporarily suspended, the PI will promptly inform study participants, the IRB, and sponsor and provide the reason(s) for the termi</w:t>
      </w:r>
      <w:r w:rsidR="00394EF1" w:rsidRPr="006717F2">
        <w:rPr>
          <w:rStyle w:val="GlobalSubmitInstructions"/>
          <w:vanish w:val="0"/>
        </w:rPr>
        <w:t>nation or temporary suspension.</w:t>
      </w:r>
    </w:p>
    <w:p w14:paraId="5903665D" w14:textId="62A75700" w:rsidR="00803064" w:rsidRPr="006717F2" w:rsidRDefault="00803064" w:rsidP="00803064">
      <w:pPr>
        <w:pStyle w:val="GlobalSubmitBodyText"/>
        <w:rPr>
          <w:rStyle w:val="GlobalSubmitInstructions"/>
          <w:vanish w:val="0"/>
        </w:rPr>
      </w:pPr>
      <w:r w:rsidRPr="006717F2">
        <w:rPr>
          <w:rStyle w:val="GlobalSubmitInstructions"/>
          <w:vanish w:val="0"/>
        </w:rPr>
        <w:t>When a study is prematurely terminated, refer to Section 7, Study Intervention Discontinuation and Participant Discontinuation/Withdrawal, for handling of enrolled study participants.</w:t>
      </w:r>
    </w:p>
    <w:p w14:paraId="727AD7EC" w14:textId="47833912" w:rsidR="00803064" w:rsidRPr="006717F2" w:rsidRDefault="00803064" w:rsidP="00803064">
      <w:pPr>
        <w:pStyle w:val="GlobalSubmitBodyText"/>
        <w:rPr>
          <w:rStyle w:val="GlobalSubmitInstructions"/>
          <w:vanish w:val="0"/>
        </w:rPr>
      </w:pPr>
      <w:r w:rsidRPr="006717F2">
        <w:rPr>
          <w:rStyle w:val="GlobalSubmitInstructions"/>
          <w:vanish w:val="0"/>
        </w:rPr>
        <w:t>Example text provided as</w:t>
      </w:r>
      <w:r w:rsidR="00394EF1" w:rsidRPr="006717F2">
        <w:rPr>
          <w:rStyle w:val="GlobalSubmitInstructions"/>
          <w:vanish w:val="0"/>
        </w:rPr>
        <w:t xml:space="preserve"> a guide, customize as needed:</w:t>
      </w:r>
    </w:p>
    <w:p w14:paraId="6DBA6647" w14:textId="0CFA3185" w:rsidR="00803064" w:rsidRPr="006717F2" w:rsidRDefault="00803064" w:rsidP="00803064">
      <w:pPr>
        <w:pStyle w:val="GlobalSubmitBodyText"/>
        <w:rPr>
          <w:rStyle w:val="GlobalSubmitInstructions"/>
          <w:i w:val="0"/>
          <w:vanish w:val="0"/>
        </w:rPr>
      </w:pPr>
      <w:r w:rsidRPr="006717F2">
        <w:rPr>
          <w:rStyle w:val="GlobalSubmitInstructions"/>
          <w:i w:val="0"/>
          <w:vanish w:val="0"/>
        </w:rPr>
        <w:t>[This study may be temporarily suspended or prematurely terminated</w:t>
      </w:r>
      <w:r w:rsidR="00412A4D" w:rsidRPr="006717F2">
        <w:rPr>
          <w:rStyle w:val="GlobalSubmitInstructions"/>
          <w:i w:val="0"/>
          <w:vanish w:val="0"/>
        </w:rPr>
        <w:t xml:space="preserve"> by the Sponsor or the PI at any site</w:t>
      </w:r>
      <w:r w:rsidRPr="006717F2">
        <w:rPr>
          <w:rStyle w:val="GlobalSubmitInstructions"/>
          <w:i w:val="0"/>
          <w:vanish w:val="0"/>
        </w:rPr>
        <w:t xml:space="preserve"> if there i</w:t>
      </w:r>
      <w:r w:rsidR="00394EF1" w:rsidRPr="006717F2">
        <w:rPr>
          <w:rStyle w:val="GlobalSubmitInstructions"/>
          <w:i w:val="0"/>
          <w:vanish w:val="0"/>
        </w:rPr>
        <w:t xml:space="preserve">s sufficient reasonable cause. </w:t>
      </w:r>
      <w:r w:rsidRPr="006717F2">
        <w:rPr>
          <w:rStyle w:val="GlobalSubmitInstructions"/>
          <w:i w:val="0"/>
          <w:vanish w:val="0"/>
        </w:rPr>
        <w:t>Written notification, documenting the reason for study suspension or termination, will be provided by the suspending or terminating party to &lt;study participants, investigator, funding agency, the Investigational New Drug (IND) or Investigational Device Exemption (IDE) sponso</w:t>
      </w:r>
      <w:r w:rsidR="00394EF1" w:rsidRPr="006717F2">
        <w:rPr>
          <w:rStyle w:val="GlobalSubmitInstructions"/>
          <w:i w:val="0"/>
          <w:vanish w:val="0"/>
        </w:rPr>
        <w:t xml:space="preserve">r and regulatory authorities&gt;. </w:t>
      </w:r>
      <w:r w:rsidRPr="006717F2">
        <w:rPr>
          <w:rStyle w:val="GlobalSubmitInstructions"/>
          <w:i w:val="0"/>
          <w:vanish w:val="0"/>
        </w:rPr>
        <w:t>If the study is prematurely terminated or suspended, the Principal Investigator (PI) will promptly inform study participants, the Institutional Review Board (IRB), and sponsor and will provide the reason(s) for the termination or suspension.</w:t>
      </w:r>
      <w:r w:rsidR="000E1748" w:rsidRPr="006717F2">
        <w:rPr>
          <w:rStyle w:val="GlobalSubmitInstructions"/>
          <w:i w:val="0"/>
          <w:vanish w:val="0"/>
        </w:rPr>
        <w:t xml:space="preserve"> </w:t>
      </w:r>
      <w:r w:rsidRPr="006717F2">
        <w:rPr>
          <w:rStyle w:val="GlobalSubmitInstructions"/>
          <w:i w:val="0"/>
          <w:vanish w:val="0"/>
        </w:rPr>
        <w:t>Study participants will be contacted, as applicable, and be informed of changes to study visit schedule.</w:t>
      </w:r>
    </w:p>
    <w:p w14:paraId="22F2A137"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Circumstances that may warrant termination or suspension include, but are not limited to:</w:t>
      </w:r>
    </w:p>
    <w:p w14:paraId="511F725A" w14:textId="77777777" w:rsidR="00803064" w:rsidRPr="006717F2" w:rsidRDefault="00803064" w:rsidP="00DB00EA">
      <w:pPr>
        <w:pStyle w:val="GlobalSubmitListBullet"/>
        <w:rPr>
          <w:rStyle w:val="GlobalSubmitInstructions"/>
          <w:i w:val="0"/>
          <w:vanish w:val="0"/>
        </w:rPr>
      </w:pPr>
      <w:r w:rsidRPr="006717F2">
        <w:rPr>
          <w:rStyle w:val="GlobalSubmitInstructions"/>
          <w:i w:val="0"/>
          <w:vanish w:val="0"/>
        </w:rPr>
        <w:lastRenderedPageBreak/>
        <w:t>Determination of unexpected, significant, or unacceptable risk to participants</w:t>
      </w:r>
    </w:p>
    <w:p w14:paraId="3E72C974" w14:textId="4647AF5B" w:rsidR="00803064" w:rsidRPr="006717F2" w:rsidRDefault="00803064" w:rsidP="00DB00EA">
      <w:pPr>
        <w:pStyle w:val="GlobalSubmitListBullet"/>
        <w:rPr>
          <w:rStyle w:val="GlobalSubmitInstructions"/>
          <w:i w:val="0"/>
          <w:vanish w:val="0"/>
        </w:rPr>
      </w:pPr>
      <w:r w:rsidRPr="006717F2">
        <w:rPr>
          <w:rStyle w:val="GlobalSubmitInstructions"/>
          <w:i w:val="0"/>
          <w:vanish w:val="0"/>
        </w:rPr>
        <w:t>Demonstration of efficac</w:t>
      </w:r>
      <w:r w:rsidR="00394EF1" w:rsidRPr="006717F2">
        <w:rPr>
          <w:rStyle w:val="GlobalSubmitInstructions"/>
          <w:i w:val="0"/>
          <w:vanish w:val="0"/>
        </w:rPr>
        <w:t>y that would warrant stopping</w:t>
      </w:r>
    </w:p>
    <w:p w14:paraId="54A72A0D" w14:textId="77777777" w:rsidR="00803064" w:rsidRPr="006717F2" w:rsidRDefault="00803064" w:rsidP="00DB00EA">
      <w:pPr>
        <w:pStyle w:val="GlobalSubmitListBullet"/>
        <w:rPr>
          <w:rStyle w:val="GlobalSubmitInstructions"/>
          <w:i w:val="0"/>
          <w:vanish w:val="0"/>
        </w:rPr>
      </w:pPr>
      <w:r w:rsidRPr="006717F2">
        <w:rPr>
          <w:rStyle w:val="GlobalSubmitInstructions"/>
          <w:i w:val="0"/>
          <w:vanish w:val="0"/>
        </w:rPr>
        <w:t>Insufficient compliance to protocol requirements</w:t>
      </w:r>
    </w:p>
    <w:p w14:paraId="2C05166E" w14:textId="77777777" w:rsidR="00803064" w:rsidRPr="006717F2" w:rsidRDefault="00803064" w:rsidP="00DB00EA">
      <w:pPr>
        <w:pStyle w:val="GlobalSubmitListBullet"/>
        <w:rPr>
          <w:rStyle w:val="GlobalSubmitInstructions"/>
          <w:i w:val="0"/>
          <w:vanish w:val="0"/>
        </w:rPr>
      </w:pPr>
      <w:r w:rsidRPr="006717F2">
        <w:rPr>
          <w:rStyle w:val="GlobalSubmitInstructions"/>
          <w:i w:val="0"/>
          <w:vanish w:val="0"/>
        </w:rPr>
        <w:t>Data that are not sufficiently complete and/or evaluable</w:t>
      </w:r>
    </w:p>
    <w:p w14:paraId="5A3A4E67" w14:textId="77777777" w:rsidR="00803064" w:rsidRPr="006717F2" w:rsidRDefault="00803064" w:rsidP="00DB00EA">
      <w:pPr>
        <w:pStyle w:val="GlobalSubmitListBullet"/>
        <w:rPr>
          <w:rStyle w:val="GlobalSubmitInstructions"/>
          <w:i w:val="0"/>
          <w:vanish w:val="0"/>
        </w:rPr>
      </w:pPr>
      <w:r w:rsidRPr="006717F2">
        <w:rPr>
          <w:rStyle w:val="GlobalSubmitInstructions"/>
          <w:i w:val="0"/>
          <w:vanish w:val="0"/>
        </w:rPr>
        <w:t>Determination that the primary endpoint has been met</w:t>
      </w:r>
    </w:p>
    <w:p w14:paraId="09DEBA76" w14:textId="77777777" w:rsidR="00803064" w:rsidRPr="006717F2" w:rsidRDefault="00803064" w:rsidP="00DB00EA">
      <w:pPr>
        <w:pStyle w:val="GlobalSubmitListBullet"/>
        <w:rPr>
          <w:rStyle w:val="GlobalSubmitInstructions"/>
          <w:i w:val="0"/>
          <w:vanish w:val="0"/>
        </w:rPr>
      </w:pPr>
      <w:r w:rsidRPr="006717F2">
        <w:rPr>
          <w:rStyle w:val="GlobalSubmitInstructions"/>
          <w:i w:val="0"/>
          <w:vanish w:val="0"/>
        </w:rPr>
        <w:t>Determination of futility</w:t>
      </w:r>
    </w:p>
    <w:p w14:paraId="40A3E9B4"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Study may resume once concerns about safety, protocol compliance, and data quality are addressed, and satisfy the sponsor, IRB and/or Food and Drug Administration (FDA).]</w:t>
      </w:r>
    </w:p>
    <w:p w14:paraId="7C8DA17D" w14:textId="4D848235" w:rsidR="00555E32" w:rsidRPr="006035CC" w:rsidRDefault="00412A4D" w:rsidP="00555E32">
      <w:pPr>
        <w:pStyle w:val="GlobalSubmitBodyText"/>
        <w:rPr>
          <w:color w:val="00B050"/>
        </w:rPr>
      </w:pPr>
      <w:r w:rsidRPr="00B27C74">
        <w:rPr>
          <w:color w:val="00B050"/>
        </w:rPr>
        <w:t xml:space="preserve">In terminating the study, the Sponsor and the Principal Investigator will </w:t>
      </w:r>
      <w:r w:rsidRPr="006035CC">
        <w:rPr>
          <w:color w:val="00B050"/>
        </w:rPr>
        <w:t>assure that adequate consideration is given to the protection of the subjects’ interests.</w:t>
      </w:r>
    </w:p>
    <w:p w14:paraId="60794499" w14:textId="77777777" w:rsidR="00803064" w:rsidRPr="001D15F7" w:rsidRDefault="00803064" w:rsidP="00803064">
      <w:pPr>
        <w:pStyle w:val="GlobalSubmitBodyText"/>
      </w:pPr>
      <w:r w:rsidRPr="001D15F7">
        <w:fldChar w:fldCharType="begin"/>
      </w:r>
      <w:r w:rsidRPr="001D15F7">
        <w:instrText xml:space="preserve"> MACROBUTTON EmptyMacro [Insert Text Here]</w:instrText>
      </w:r>
      <w:r w:rsidRPr="001D15F7">
        <w:fldChar w:fldCharType="end"/>
      </w:r>
    </w:p>
    <w:p w14:paraId="27499C17" w14:textId="08931CBF" w:rsidR="00803064" w:rsidRPr="001D15F7" w:rsidRDefault="00DB00EA" w:rsidP="00DB00EA">
      <w:pPr>
        <w:pStyle w:val="Heading3"/>
      </w:pPr>
      <w:bookmarkStart w:id="368" w:name="_Toc19104592"/>
      <w:bookmarkStart w:id="369" w:name="_Toc56538163"/>
      <w:r w:rsidRPr="001D15F7">
        <w:t>Confidentiality and Privacy</w:t>
      </w:r>
      <w:bookmarkEnd w:id="368"/>
      <w:bookmarkEnd w:id="369"/>
    </w:p>
    <w:p w14:paraId="4DF5F785" w14:textId="77777777" w:rsidR="00803064" w:rsidRPr="006717F2" w:rsidRDefault="00803064" w:rsidP="00803064">
      <w:pPr>
        <w:pStyle w:val="GlobalSubmitBodyText"/>
        <w:rPr>
          <w:rStyle w:val="GlobalSubmitInstructions"/>
          <w:vanish w:val="0"/>
        </w:rPr>
      </w:pPr>
      <w:r w:rsidRPr="006717F2">
        <w:rPr>
          <w:rStyle w:val="GlobalSubmitInstructions"/>
          <w:vanish w:val="0"/>
        </w:rPr>
        <w:t>This section will describe protections for maintaining confidentiality of participant data, including, but not limited to forms, records and samples and participant privacy.</w:t>
      </w:r>
    </w:p>
    <w:p w14:paraId="702588FF" w14:textId="54BF1275" w:rsidR="00803064" w:rsidRPr="006717F2" w:rsidRDefault="00803064" w:rsidP="00803064">
      <w:pPr>
        <w:pStyle w:val="GlobalSubmitBodyText"/>
        <w:rPr>
          <w:rStyle w:val="GlobalSubmitInstructions"/>
          <w:vanish w:val="0"/>
        </w:rPr>
      </w:pPr>
      <w:r w:rsidRPr="006717F2">
        <w:rPr>
          <w:rStyle w:val="GlobalSubmitInstructions"/>
          <w:vanish w:val="0"/>
        </w:rPr>
        <w:t xml:space="preserve">Include procedures for maintaining participant confidentiality, privacy protections, any special data security requirements, and record retention per the sponsor’s requirements. Describe </w:t>
      </w:r>
      <w:r w:rsidR="003A69CD" w:rsidRPr="006717F2">
        <w:rPr>
          <w:rStyle w:val="GlobalSubmitInstructions"/>
          <w:vanish w:val="0"/>
        </w:rPr>
        <w:t xml:space="preserve">(as applicable) </w:t>
      </w:r>
      <w:r w:rsidRPr="006717F2">
        <w:rPr>
          <w:rStyle w:val="GlobalSubmitInstructions"/>
          <w:vanish w:val="0"/>
        </w:rPr>
        <w:t xml:space="preserve">who would have access to records, including the investigator and other study staff, the clinical monitor, funding institutions, IND/IDE sponsor, representatives from the IRB, regulatory agencies, </w:t>
      </w:r>
      <w:r w:rsidR="003A69CD" w:rsidRPr="006717F2">
        <w:rPr>
          <w:rStyle w:val="GlobalSubmitInstructions"/>
          <w:vanish w:val="0"/>
        </w:rPr>
        <w:t xml:space="preserve">representatives of the NIH Institute or Center (IC), </w:t>
      </w:r>
      <w:r w:rsidRPr="006717F2">
        <w:rPr>
          <w:rStyle w:val="GlobalSubmitInstructions"/>
          <w:vanish w:val="0"/>
        </w:rPr>
        <w:t>and representatives of the pharmaceutical company supplying product to be tested.</w:t>
      </w:r>
      <w:r w:rsidR="000E1748" w:rsidRPr="006717F2">
        <w:rPr>
          <w:rStyle w:val="GlobalSubmitInstructions"/>
          <w:vanish w:val="0"/>
        </w:rPr>
        <w:t xml:space="preserve"> </w:t>
      </w:r>
      <w:r w:rsidRPr="006717F2">
        <w:rPr>
          <w:rStyle w:val="GlobalSubmitInstructions"/>
          <w:vanish w:val="0"/>
        </w:rPr>
        <w:t>In addition, consider inclusion of the following information:</w:t>
      </w:r>
    </w:p>
    <w:p w14:paraId="6B059D1D" w14:textId="77777777" w:rsidR="00803064" w:rsidRPr="006717F2" w:rsidRDefault="00803064" w:rsidP="0010095A">
      <w:pPr>
        <w:pStyle w:val="GlobalSubmitListBullet"/>
        <w:rPr>
          <w:rStyle w:val="GlobalSubmitInstructions"/>
          <w:vanish w:val="0"/>
        </w:rPr>
      </w:pPr>
      <w:r w:rsidRPr="006717F2">
        <w:rPr>
          <w:rStyle w:val="GlobalSubmitInstructions"/>
          <w:vanish w:val="0"/>
        </w:rPr>
        <w:t>Describe whether identifiers will be attached to data/samples, or whether data will be coded or unlinked.</w:t>
      </w:r>
    </w:p>
    <w:p w14:paraId="516952C0" w14:textId="77777777" w:rsidR="00803064" w:rsidRPr="006717F2" w:rsidRDefault="00803064" w:rsidP="0010095A">
      <w:pPr>
        <w:pStyle w:val="GlobalSubmitListBullet"/>
        <w:rPr>
          <w:rStyle w:val="GlobalSubmitInstructions"/>
          <w:vanish w:val="0"/>
        </w:rPr>
      </w:pPr>
      <w:r w:rsidRPr="006717F2">
        <w:rPr>
          <w:rStyle w:val="GlobalSubmitInstructions"/>
          <w:vanish w:val="0"/>
        </w:rPr>
        <w:t>If unlinked or coded, and additional information (e.g., age, ethnicity, sex, diagnosis) is available, discuss whether this might make specific individuals or families identifiable.</w:t>
      </w:r>
    </w:p>
    <w:p w14:paraId="50987B45" w14:textId="427EDF35" w:rsidR="00803064" w:rsidRPr="006717F2" w:rsidRDefault="00803064" w:rsidP="0010095A">
      <w:pPr>
        <w:pStyle w:val="GlobalSubmitListBullet"/>
        <w:rPr>
          <w:rStyle w:val="GlobalSubmitInstructions"/>
          <w:vanish w:val="0"/>
        </w:rPr>
      </w:pPr>
      <w:r w:rsidRPr="006717F2">
        <w:rPr>
          <w:rStyle w:val="GlobalSubmitInstructions"/>
          <w:vanish w:val="0"/>
        </w:rPr>
        <w:t>If research data/samples will be coded, describe how access to the “key” for the code will be limited.</w:t>
      </w:r>
      <w:r w:rsidR="000E1748" w:rsidRPr="006717F2">
        <w:rPr>
          <w:rStyle w:val="GlobalSubmitInstructions"/>
          <w:vanish w:val="0"/>
        </w:rPr>
        <w:t xml:space="preserve"> </w:t>
      </w:r>
      <w:r w:rsidRPr="006717F2">
        <w:rPr>
          <w:rStyle w:val="GlobalSubmitInstructions"/>
          <w:vanish w:val="0"/>
        </w:rPr>
        <w:t>Include description of security measures (password-protected database, locked drawer, other).</w:t>
      </w:r>
      <w:r w:rsidR="000E1748" w:rsidRPr="006717F2">
        <w:rPr>
          <w:rStyle w:val="GlobalSubmitInstructions"/>
          <w:vanish w:val="0"/>
        </w:rPr>
        <w:t xml:space="preserve"> </w:t>
      </w:r>
      <w:r w:rsidRPr="006717F2">
        <w:rPr>
          <w:rStyle w:val="GlobalSubmitInstructions"/>
          <w:vanish w:val="0"/>
        </w:rPr>
        <w:t>List names or positions of persons with access to the key.</w:t>
      </w:r>
    </w:p>
    <w:p w14:paraId="04BDF903" w14:textId="77777777" w:rsidR="00803064" w:rsidRPr="006717F2" w:rsidRDefault="00803064" w:rsidP="0010095A">
      <w:pPr>
        <w:pStyle w:val="GlobalSubmitListBullet"/>
        <w:rPr>
          <w:rStyle w:val="GlobalSubmitInstructions"/>
          <w:vanish w:val="0"/>
        </w:rPr>
      </w:pPr>
      <w:r w:rsidRPr="006717F2">
        <w:rPr>
          <w:rStyle w:val="GlobalSubmitInstructions"/>
          <w:vanish w:val="0"/>
        </w:rPr>
        <w:t>Include a discussion of the circumstances in which data or samples will be shared with other researchers.</w:t>
      </w:r>
    </w:p>
    <w:p w14:paraId="07068DA2" w14:textId="77777777" w:rsidR="00803064" w:rsidRPr="006717F2" w:rsidRDefault="00803064" w:rsidP="0010095A">
      <w:pPr>
        <w:pStyle w:val="GlobalSubmitListBullet"/>
        <w:rPr>
          <w:rStyle w:val="GlobalSubmitInstructions"/>
          <w:vanish w:val="0"/>
        </w:rPr>
      </w:pPr>
      <w:r w:rsidRPr="006717F2">
        <w:rPr>
          <w:rStyle w:val="GlobalSubmitInstructions"/>
          <w:vanish w:val="0"/>
        </w:rPr>
        <w:t>Include a discussion of plans to publish participant’s family pedigrees, with a description of measures to minimize the chance of identifying specific families.</w:t>
      </w:r>
    </w:p>
    <w:p w14:paraId="21743368" w14:textId="77777777" w:rsidR="00803064" w:rsidRPr="006717F2" w:rsidRDefault="00803064" w:rsidP="0010095A">
      <w:pPr>
        <w:pStyle w:val="GlobalSubmitListBullet"/>
        <w:rPr>
          <w:rStyle w:val="GlobalSubmitInstructions"/>
          <w:vanish w:val="0"/>
        </w:rPr>
      </w:pPr>
      <w:r w:rsidRPr="006717F2">
        <w:rPr>
          <w:rStyle w:val="GlobalSubmitInstructions"/>
          <w:vanish w:val="0"/>
        </w:rPr>
        <w:lastRenderedPageBreak/>
        <w:t>Describe any situations in which personally identifiable information will be released to third parties.</w:t>
      </w:r>
    </w:p>
    <w:p w14:paraId="01E4CF10" w14:textId="08C39CC0" w:rsidR="00803064" w:rsidRPr="006717F2" w:rsidRDefault="00BF00FA" w:rsidP="0010095A">
      <w:pPr>
        <w:pStyle w:val="GlobalSubmitListBullet"/>
        <w:rPr>
          <w:rStyle w:val="GlobalSubmitInstructions"/>
          <w:vanish w:val="0"/>
        </w:rPr>
      </w:pPr>
      <w:r w:rsidRPr="006717F2">
        <w:rPr>
          <w:rStyle w:val="GlobalSubmitInstructions"/>
          <w:vanish w:val="0"/>
        </w:rPr>
        <w:t>Document</w:t>
      </w:r>
      <w:r w:rsidR="00803064" w:rsidRPr="006717F2">
        <w:rPr>
          <w:rStyle w:val="GlobalSubmitInstructions"/>
          <w:vanish w:val="0"/>
        </w:rPr>
        <w:t xml:space="preserve"> who has access to records, data, and samples.</w:t>
      </w:r>
      <w:r w:rsidR="000E1748" w:rsidRPr="006717F2">
        <w:rPr>
          <w:rStyle w:val="GlobalSubmitInstructions"/>
          <w:vanish w:val="0"/>
        </w:rPr>
        <w:t xml:space="preserve"> </w:t>
      </w:r>
      <w:r w:rsidR="00803064" w:rsidRPr="006717F2">
        <w:rPr>
          <w:rStyle w:val="GlobalSubmitInstructions"/>
          <w:vanish w:val="0"/>
        </w:rPr>
        <w:t>Consider if monitors or auditors outside of study investigators will need access.</w:t>
      </w:r>
    </w:p>
    <w:p w14:paraId="41E847B8" w14:textId="77777777" w:rsidR="00803064" w:rsidRPr="006717F2" w:rsidRDefault="00803064" w:rsidP="0010095A">
      <w:pPr>
        <w:pStyle w:val="GlobalSubmitListBullet"/>
        <w:rPr>
          <w:rStyle w:val="GlobalSubmitInstructions"/>
          <w:vanish w:val="0"/>
        </w:rPr>
      </w:pPr>
      <w:r w:rsidRPr="006717F2">
        <w:rPr>
          <w:rStyle w:val="GlobalSubmitInstructions"/>
          <w:vanish w:val="0"/>
        </w:rPr>
        <w:t>Discuss any additional features to protect confidentiality (e.g., use of a certificate of confidentiality).</w:t>
      </w:r>
    </w:p>
    <w:p w14:paraId="07142C73" w14:textId="3C07046A" w:rsidR="00803064" w:rsidRPr="006717F2" w:rsidRDefault="00803064" w:rsidP="0010095A">
      <w:pPr>
        <w:pStyle w:val="GlobalSubmitListBullet"/>
        <w:rPr>
          <w:rStyle w:val="GlobalSubmitInstructions"/>
          <w:vanish w:val="0"/>
        </w:rPr>
      </w:pPr>
      <w:r w:rsidRPr="006717F2">
        <w:rPr>
          <w:rStyle w:val="GlobalSubmitInstructions"/>
          <w:vanish w:val="0"/>
        </w:rPr>
        <w:t>Approaches to ensure privacy of study participants</w:t>
      </w:r>
    </w:p>
    <w:p w14:paraId="74412F4C" w14:textId="69D637E1" w:rsidR="00D2147F" w:rsidRPr="006717F2" w:rsidRDefault="00D2147F" w:rsidP="0010095A">
      <w:pPr>
        <w:pStyle w:val="GlobalSubmitListBullet"/>
        <w:rPr>
          <w:rStyle w:val="GlobalSubmitInstructions"/>
          <w:vanish w:val="0"/>
        </w:rPr>
      </w:pPr>
      <w:r w:rsidRPr="006717F2">
        <w:rPr>
          <w:rStyle w:val="GlobalSubmitInstructions"/>
          <w:vanish w:val="0"/>
        </w:rPr>
        <w:t>Note, where the study plans to enroll any participant residing in the European Union, additional regulatory</w:t>
      </w:r>
      <w:r w:rsidR="007E2D44" w:rsidRPr="006717F2">
        <w:rPr>
          <w:rStyle w:val="GlobalSubmitInstructions"/>
          <w:vanish w:val="0"/>
        </w:rPr>
        <w:t xml:space="preserve"> </w:t>
      </w:r>
      <w:r w:rsidRPr="006717F2">
        <w:rPr>
          <w:rStyle w:val="GlobalSubmitInstructions"/>
          <w:vanish w:val="0"/>
        </w:rPr>
        <w:t>requirements</w:t>
      </w:r>
      <w:r w:rsidR="007E2D44" w:rsidRPr="006717F2">
        <w:rPr>
          <w:rStyle w:val="GlobalSubmitInstructions"/>
          <w:vanish w:val="0"/>
        </w:rPr>
        <w:t xml:space="preserve"> for data protection</w:t>
      </w:r>
      <w:r w:rsidRPr="006717F2">
        <w:rPr>
          <w:rStyle w:val="GlobalSubmitInstructions"/>
          <w:vanish w:val="0"/>
        </w:rPr>
        <w:t xml:space="preserve"> should be met. Contact the OCR for additional support.</w:t>
      </w:r>
    </w:p>
    <w:p w14:paraId="2BF9F0A6" w14:textId="721BF8F3" w:rsidR="00803064" w:rsidRPr="006717F2" w:rsidRDefault="00803064" w:rsidP="00803064">
      <w:pPr>
        <w:pStyle w:val="GlobalSubmitBodyText"/>
        <w:rPr>
          <w:rStyle w:val="GlobalSubmitInstructions"/>
          <w:vanish w:val="0"/>
        </w:rPr>
      </w:pPr>
      <w:r w:rsidRPr="006717F2">
        <w:rPr>
          <w:rStyle w:val="GlobalSubmitInstructions"/>
          <w:vanish w:val="0"/>
        </w:rPr>
        <w:t>For some studies, a Certificate of Confidentiality (</w:t>
      </w:r>
      <w:proofErr w:type="spellStart"/>
      <w:r w:rsidRPr="006717F2">
        <w:rPr>
          <w:rStyle w:val="GlobalSubmitInstructions"/>
          <w:vanish w:val="0"/>
        </w:rPr>
        <w:t>CoC</w:t>
      </w:r>
      <w:proofErr w:type="spellEnd"/>
      <w:r w:rsidRPr="006717F2">
        <w:rPr>
          <w:rStyle w:val="GlobalSubmitInstructions"/>
          <w:vanish w:val="0"/>
        </w:rPr>
        <w:t xml:space="preserve">) may be necessary. A </w:t>
      </w:r>
      <w:proofErr w:type="spellStart"/>
      <w:r w:rsidRPr="006717F2">
        <w:rPr>
          <w:rStyle w:val="GlobalSubmitInstructions"/>
          <w:vanish w:val="0"/>
        </w:rPr>
        <w:t>CoC</w:t>
      </w:r>
      <w:proofErr w:type="spellEnd"/>
      <w:r w:rsidRPr="006717F2">
        <w:rPr>
          <w:rStyle w:val="GlobalSubmitInstructions"/>
          <w:vanish w:val="0"/>
        </w:rPr>
        <w:t xml:space="preserve"> provides protection to researchers and research institutions from being forced to provide identifying information on study participants to any federal, state or local authority. Authorization comes from NIH through section 301 (d) of the Public Health Service Act (42 U.S.C. 241 (d)) which provides the Secretary of Health and Human Services the authority to protect the privacy of study participants. Refer to the NIH Certificate of Confidentiality Kiosk, for more details.</w:t>
      </w:r>
    </w:p>
    <w:p w14:paraId="2E91E4FA" w14:textId="7A026DE3" w:rsidR="00803064" w:rsidRPr="006717F2" w:rsidRDefault="00803064" w:rsidP="00803064">
      <w:pPr>
        <w:pStyle w:val="GlobalSubmitBodyText"/>
        <w:rPr>
          <w:rStyle w:val="GlobalSubmitInstructions"/>
          <w:vanish w:val="0"/>
        </w:rPr>
      </w:pPr>
      <w:r w:rsidRPr="006717F2">
        <w:rPr>
          <w:rStyle w:val="GlobalSubmitInstructions"/>
          <w:vanish w:val="0"/>
        </w:rPr>
        <w:t>Example text provided as a guide, customization will be required to address all aspects that shou</w:t>
      </w:r>
      <w:r w:rsidR="00394EF1" w:rsidRPr="006717F2">
        <w:rPr>
          <w:rStyle w:val="GlobalSubmitInstructions"/>
          <w:vanish w:val="0"/>
        </w:rPr>
        <w:t>ld be included in this section:</w:t>
      </w:r>
    </w:p>
    <w:p w14:paraId="2E0A080A"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 xml:space="preserve">[Participant confidentiality and privacy is strictly held in trust by the participating investigators, their staff, and the sponsor(s) and their interventions. This confidentiality is extended to cover testing of biological samples and genetic tests in addition to the clinical information relating to participants. Therefore, the study protocol, documentation, data, and all other information generated will be held in strict confidence. No information concerning the study or the data will be released to any unauthorized third party without prior written approval of the sponsor. </w:t>
      </w:r>
    </w:p>
    <w:p w14:paraId="51E32A78"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All research activities will be conducted in as private a setting as possible.</w:t>
      </w:r>
    </w:p>
    <w:p w14:paraId="12E11856"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The study monitor, other authorized representatives of the sponsor, representatives of the Institutional Review Board (IRB), regulatory agencies or pharmaceutical company supplying study product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606F4D71"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The study participant’s contact information will be securely stored at each clinical site for internal use during the study. At the end of the study, all records will continue to be kept in a secure location for as long a period as dictated by the reviewing IRB, Institutional policies, or sponsor requirements.</w:t>
      </w:r>
    </w:p>
    <w:p w14:paraId="28FADCB7"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lastRenderedPageBreak/>
        <w:t>Study participant research data, which is for purposes of statistical analysis and scientific reporting, will be transmitted to and stored at the &lt;specify name of Data Coordinating Center&gt;.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Data Coordinating Center&gt; research staff will be secured and password protected. At the end of the study, all study databases will be de-identified and archived at the &lt;specify name of Data Coordinating Center&gt;.</w:t>
      </w:r>
    </w:p>
    <w:p w14:paraId="3AF22B34"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Certificate of Confidentiality (if applicable)</w:t>
      </w:r>
    </w:p>
    <w:p w14:paraId="777031BE" w14:textId="58EEAFAE" w:rsidR="00803064" w:rsidRPr="006717F2" w:rsidRDefault="00803064" w:rsidP="00803064">
      <w:pPr>
        <w:pStyle w:val="GlobalSubmitBodyText"/>
        <w:rPr>
          <w:rStyle w:val="GlobalSubmitInstructions"/>
          <w:i w:val="0"/>
          <w:vanish w:val="0"/>
        </w:rPr>
      </w:pPr>
      <w:r w:rsidRPr="006717F2">
        <w:rPr>
          <w:rStyle w:val="GlobalSubmitInstructions"/>
          <w:i w:val="0"/>
          <w:vanish w:val="0"/>
        </w:rPr>
        <w:t>To further protect the privacy of study participants, a Certificate of Confidentiality will be issued by the National Institutes of Health (NIH).</w:t>
      </w:r>
      <w:r w:rsidR="000E1748" w:rsidRPr="006717F2">
        <w:rPr>
          <w:rStyle w:val="GlobalSubmitInstructions"/>
          <w:i w:val="0"/>
          <w:vanish w:val="0"/>
        </w:rPr>
        <w:t xml:space="preserve"> </w:t>
      </w:r>
      <w:r w:rsidRPr="006717F2">
        <w:rPr>
          <w:rStyle w:val="GlobalSubmitInstructions"/>
          <w:i w:val="0"/>
          <w:vanish w:val="0"/>
        </w:rPr>
        <w:t>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participants, Certificates of Confidentiality help achieve the research objectives and promote participation in studies by helping assure confidentiality and privacy to participants.]</w:t>
      </w:r>
    </w:p>
    <w:p w14:paraId="50DEC296" w14:textId="77777777" w:rsidR="00803064" w:rsidRPr="001D15F7" w:rsidRDefault="00803064" w:rsidP="00803064">
      <w:pPr>
        <w:pStyle w:val="GlobalSubmitBodyText"/>
      </w:pPr>
      <w:r w:rsidRPr="001D15F7">
        <w:fldChar w:fldCharType="begin"/>
      </w:r>
      <w:r w:rsidRPr="001D15F7">
        <w:instrText xml:space="preserve"> MACROBUTTON EmptyMacro [Insert Text Here]</w:instrText>
      </w:r>
      <w:r w:rsidRPr="001D15F7">
        <w:fldChar w:fldCharType="end"/>
      </w:r>
    </w:p>
    <w:p w14:paraId="0CDBE3FD" w14:textId="77777777" w:rsidR="00803064" w:rsidRPr="001D15F7" w:rsidRDefault="00F408A0" w:rsidP="00F408A0">
      <w:pPr>
        <w:pStyle w:val="Heading3"/>
      </w:pPr>
      <w:bookmarkStart w:id="370" w:name="_Toc19104593"/>
      <w:bookmarkStart w:id="371" w:name="_Toc56538164"/>
      <w:r w:rsidRPr="001D15F7">
        <w:t>Future Use of Stored Specimens and Data</w:t>
      </w:r>
      <w:bookmarkEnd w:id="370"/>
      <w:bookmarkEnd w:id="371"/>
      <w:r w:rsidRPr="001D15F7">
        <w:t xml:space="preserve"> </w:t>
      </w:r>
    </w:p>
    <w:p w14:paraId="6AC61F2C" w14:textId="16BC5C43" w:rsidR="00803064" w:rsidRPr="006717F2" w:rsidRDefault="00803064" w:rsidP="00803064">
      <w:pPr>
        <w:pStyle w:val="GlobalSubmitBodyText"/>
        <w:rPr>
          <w:rStyle w:val="GlobalSubmitInstructions"/>
          <w:vanish w:val="0"/>
        </w:rPr>
      </w:pPr>
      <w:r w:rsidRPr="006717F2">
        <w:rPr>
          <w:rStyle w:val="GlobalSubmitInstructions"/>
          <w:vanish w:val="0"/>
        </w:rPr>
        <w:t>If intended specimens or residual specimens are retained after the study is complete, include the provisions for consent and the options that are available for the participant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w:t>
      </w:r>
      <w:r w:rsidR="00394EF1" w:rsidRPr="006717F2">
        <w:rPr>
          <w:rStyle w:val="GlobalSubmitInstructions"/>
          <w:vanish w:val="0"/>
        </w:rPr>
        <w:t xml:space="preserve"> will or will not be performed.</w:t>
      </w:r>
    </w:p>
    <w:p w14:paraId="4DA6D903" w14:textId="77777777" w:rsidR="00803064" w:rsidRPr="006717F2" w:rsidRDefault="00803064" w:rsidP="00803064">
      <w:pPr>
        <w:pStyle w:val="GlobalSubmitBodyText"/>
        <w:rPr>
          <w:rStyle w:val="GlobalSubmitInstructions"/>
          <w:vanish w:val="0"/>
        </w:rPr>
      </w:pPr>
      <w:r w:rsidRPr="006717F2">
        <w:rPr>
          <w:rStyle w:val="GlobalSubmitInstructions"/>
          <w:vanish w:val="0"/>
        </w:rPr>
        <w:t>See also Section 10.1.3, Confidentiality and Privacy and Section 10.1.9, Data Handling and Record Keeping, for further information on future use of study records.</w:t>
      </w:r>
    </w:p>
    <w:p w14:paraId="14E03603" w14:textId="77777777" w:rsidR="00803064" w:rsidRPr="006717F2" w:rsidRDefault="00803064" w:rsidP="00803064">
      <w:pPr>
        <w:pStyle w:val="GlobalSubmitBodyText"/>
        <w:rPr>
          <w:rStyle w:val="GlobalSubmitInstructions"/>
          <w:vanish w:val="0"/>
        </w:rPr>
      </w:pPr>
      <w:r w:rsidRPr="006717F2">
        <w:rPr>
          <w:rStyle w:val="GlobalSubmitInstructions"/>
          <w:vanish w:val="0"/>
        </w:rPr>
        <w:t xml:space="preserve">Example text provided as a guide, customize as needed: </w:t>
      </w:r>
    </w:p>
    <w:p w14:paraId="7884D678" w14:textId="63B76D30" w:rsidR="00803064" w:rsidRPr="006717F2" w:rsidRDefault="00803064" w:rsidP="00803064">
      <w:pPr>
        <w:pStyle w:val="GlobalSubmitBodyText"/>
        <w:rPr>
          <w:rStyle w:val="GlobalSubmitInstructions"/>
          <w:i w:val="0"/>
          <w:vanish w:val="0"/>
        </w:rPr>
      </w:pPr>
      <w:r w:rsidRPr="006717F2">
        <w:rPr>
          <w:rStyle w:val="GlobalSubmitInstructions"/>
          <w:i w:val="0"/>
          <w:vanish w:val="0"/>
        </w:rPr>
        <w:t>[Data collected for this study will be analyzed and stored at the &lt;specify name of Data Coordinating Center &gt;. After the study is completed, the de-identified, archived data will be transmitted to and stored at the &lt;specify name of Data Repository&gt;, for use by other researchers including those outside of the study. Permission to transmit data to the &lt;specify name of Data Repository&gt; will be in</w:t>
      </w:r>
      <w:r w:rsidR="00394EF1" w:rsidRPr="006717F2">
        <w:rPr>
          <w:rStyle w:val="GlobalSubmitInstructions"/>
          <w:i w:val="0"/>
          <w:vanish w:val="0"/>
        </w:rPr>
        <w:t>cluded in the informed consent.</w:t>
      </w:r>
    </w:p>
    <w:p w14:paraId="1B24C171"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lastRenderedPageBreak/>
        <w:t xml:space="preserve">With the participant’s approval and as approved by local Institutional Review Boards (IRBs), de-identified biological samples will be stored at the &lt;specify name of </w:t>
      </w:r>
      <w:proofErr w:type="spellStart"/>
      <w:r w:rsidRPr="006717F2">
        <w:rPr>
          <w:rStyle w:val="GlobalSubmitInstructions"/>
          <w:i w:val="0"/>
          <w:vanish w:val="0"/>
        </w:rPr>
        <w:t>Biosample</w:t>
      </w:r>
      <w:proofErr w:type="spellEnd"/>
      <w:r w:rsidRPr="006717F2">
        <w:rPr>
          <w:rStyle w:val="GlobalSubmitInstructions"/>
          <w:i w:val="0"/>
          <w:vanish w:val="0"/>
        </w:rPr>
        <w:t xml:space="preserve"> Repository&gt; with the same goal as the sharing of data with the &lt;specify name of Data Repository&gt;. These samples could be used to research the causes of &lt;specify condition(s)&gt;, its complications and other conditions for which individuals with &lt; specify condition(s)&gt; are at increased risk, and to improve treatment. The &lt;specify name of Repository&gt; will also be provided with a code-link that will allow linking the biological specimens with the phenotypic data from each participant, maintaining the blinding of the identity of the participant.</w:t>
      </w:r>
    </w:p>
    <w:p w14:paraId="6C1DCBAA" w14:textId="73F38B86" w:rsidR="00803064" w:rsidRPr="006717F2" w:rsidRDefault="00803064" w:rsidP="00803064">
      <w:pPr>
        <w:pStyle w:val="GlobalSubmitBodyText"/>
        <w:rPr>
          <w:rStyle w:val="GlobalSubmitInstructions"/>
          <w:i w:val="0"/>
          <w:vanish w:val="0"/>
        </w:rPr>
      </w:pPr>
      <w:r w:rsidRPr="006717F2">
        <w:rPr>
          <w:rStyle w:val="GlobalSubmitInstructions"/>
          <w:i w:val="0"/>
          <w:vanish w:val="0"/>
        </w:rPr>
        <w:t xml:space="preserve">During the conduct of the study, an individual participant can choose to withdraw consent to have biological specimens stored for future research. However, withdrawal of consent </w:t>
      </w:r>
      <w:r w:rsidR="009903F9" w:rsidRPr="006717F2">
        <w:rPr>
          <w:rStyle w:val="GlobalSubmitInstructions"/>
          <w:i w:val="0"/>
          <w:vanish w:val="0"/>
        </w:rPr>
        <w:t>regarding</w:t>
      </w:r>
      <w:r w:rsidRPr="006717F2">
        <w:rPr>
          <w:rStyle w:val="GlobalSubmitInstructions"/>
          <w:i w:val="0"/>
          <w:vanish w:val="0"/>
        </w:rPr>
        <w:t xml:space="preserve"> </w:t>
      </w:r>
      <w:proofErr w:type="spellStart"/>
      <w:r w:rsidRPr="006717F2">
        <w:rPr>
          <w:rStyle w:val="GlobalSubmitInstructions"/>
          <w:i w:val="0"/>
          <w:vanish w:val="0"/>
        </w:rPr>
        <w:t>biosample</w:t>
      </w:r>
      <w:proofErr w:type="spellEnd"/>
      <w:r w:rsidRPr="006717F2">
        <w:rPr>
          <w:rStyle w:val="GlobalSubmitInstructions"/>
          <w:i w:val="0"/>
          <w:vanish w:val="0"/>
        </w:rPr>
        <w:t xml:space="preserve"> storage may not be possibl</w:t>
      </w:r>
      <w:r w:rsidR="00394EF1" w:rsidRPr="006717F2">
        <w:rPr>
          <w:rStyle w:val="GlobalSubmitInstructions"/>
          <w:i w:val="0"/>
          <w:vanish w:val="0"/>
        </w:rPr>
        <w:t>e after the study is completed.</w:t>
      </w:r>
    </w:p>
    <w:p w14:paraId="4E1B1AC3" w14:textId="77777777" w:rsidR="00803064" w:rsidRPr="006717F2" w:rsidRDefault="00803064" w:rsidP="00803064">
      <w:pPr>
        <w:pStyle w:val="GlobalSubmitBodyText"/>
        <w:rPr>
          <w:rStyle w:val="GlobalSubmitInstructions"/>
          <w:i w:val="0"/>
          <w:vanish w:val="0"/>
        </w:rPr>
      </w:pPr>
      <w:r w:rsidRPr="006717F2">
        <w:rPr>
          <w:rStyle w:val="GlobalSubmitInstructions"/>
          <w:i w:val="0"/>
          <w:vanish w:val="0"/>
        </w:rPr>
        <w:t>When the study is completed, access to study data and/or samples will be provided through the &lt;specify name of Repository&gt;.]</w:t>
      </w:r>
    </w:p>
    <w:p w14:paraId="00DE9B29" w14:textId="77777777" w:rsidR="00803064" w:rsidRPr="001D15F7" w:rsidRDefault="00803064" w:rsidP="00803064">
      <w:pPr>
        <w:pStyle w:val="GlobalSubmitBodyText"/>
      </w:pPr>
      <w:r w:rsidRPr="001D15F7">
        <w:fldChar w:fldCharType="begin"/>
      </w:r>
      <w:r w:rsidRPr="001D15F7">
        <w:instrText xml:space="preserve"> MACROBUTTON EmptyMacro [Insert Text Here]</w:instrText>
      </w:r>
      <w:r w:rsidRPr="001D15F7">
        <w:fldChar w:fldCharType="end"/>
      </w:r>
    </w:p>
    <w:p w14:paraId="3A8EEBAE" w14:textId="77777777" w:rsidR="0002647C" w:rsidRPr="001D15F7" w:rsidRDefault="00FB559F" w:rsidP="00FB559F">
      <w:pPr>
        <w:pStyle w:val="Heading3"/>
      </w:pPr>
      <w:bookmarkStart w:id="372" w:name="_Toc19104594"/>
      <w:bookmarkStart w:id="373" w:name="_Toc19104595"/>
      <w:bookmarkStart w:id="374" w:name="_Toc56538165"/>
      <w:bookmarkEnd w:id="372"/>
      <w:r w:rsidRPr="001D15F7">
        <w:t>Safety Oversight</w:t>
      </w:r>
      <w:bookmarkEnd w:id="373"/>
      <w:bookmarkEnd w:id="374"/>
    </w:p>
    <w:p w14:paraId="17F452DF" w14:textId="29A9C57A" w:rsidR="0002647C" w:rsidRPr="006717F2" w:rsidRDefault="0002647C" w:rsidP="0002647C">
      <w:pPr>
        <w:pStyle w:val="GlobalSubmitBodyText"/>
        <w:rPr>
          <w:rStyle w:val="GlobalSubmitInstructions"/>
          <w:vanish w:val="0"/>
        </w:rPr>
      </w:pPr>
      <w:r w:rsidRPr="006717F2">
        <w:rPr>
          <w:rStyle w:val="GlobalSubmitInstructions"/>
          <w:vanish w:val="0"/>
        </w:rPr>
        <w:t>Appropriate safety oversight should be used for each trial.</w:t>
      </w:r>
      <w:r w:rsidR="000E1748" w:rsidRPr="006717F2">
        <w:rPr>
          <w:rStyle w:val="GlobalSubmitInstructions"/>
          <w:vanish w:val="0"/>
        </w:rPr>
        <w:t xml:space="preserve"> </w:t>
      </w:r>
      <w:r w:rsidRPr="006717F2">
        <w:rPr>
          <w:rStyle w:val="GlobalSubmitInstructions"/>
          <w:vanish w:val="0"/>
        </w:rPr>
        <w:t xml:space="preserve">This could include a </w:t>
      </w:r>
      <w:r w:rsidR="00EC4F79" w:rsidRPr="006717F2">
        <w:rPr>
          <w:rStyle w:val="GlobalSubmitInstructions"/>
          <w:vanish w:val="0"/>
        </w:rPr>
        <w:t xml:space="preserve">Data </w:t>
      </w:r>
      <w:r w:rsidRPr="006717F2">
        <w:rPr>
          <w:rStyle w:val="GlobalSubmitInstructions"/>
          <w:vanish w:val="0"/>
        </w:rPr>
        <w:t>Safety Monitoring Committee (</w:t>
      </w:r>
      <w:r w:rsidR="00EC4F79" w:rsidRPr="006717F2">
        <w:rPr>
          <w:rStyle w:val="GlobalSubmitInstructions"/>
          <w:vanish w:val="0"/>
        </w:rPr>
        <w:t>D</w:t>
      </w:r>
      <w:r w:rsidRPr="006717F2">
        <w:rPr>
          <w:rStyle w:val="GlobalSubmitInstructions"/>
          <w:vanish w:val="0"/>
        </w:rPr>
        <w:t xml:space="preserve">SMC), Data Safety Monitoring Board (DSMB), Safety Assessment Committee, and/or an Independent Safety Monitor (ISM). Independent oversight is an important component to ensure human subjects’ protection and data integrity and should be considered for each study. In this section, the type of safety oversight should be clearly identified along with any known responsibilities for the oversight of safety and data integrity in the study. Describe the composition of the </w:t>
      </w:r>
      <w:r w:rsidR="00EC4F79" w:rsidRPr="006717F2">
        <w:rPr>
          <w:rStyle w:val="GlobalSubmitInstructions"/>
          <w:vanish w:val="0"/>
        </w:rPr>
        <w:t>DSMC</w:t>
      </w:r>
      <w:r w:rsidRPr="006717F2">
        <w:rPr>
          <w:rStyle w:val="GlobalSubmitInstructions"/>
          <w:vanish w:val="0"/>
        </w:rPr>
        <w:t xml:space="preserve"> or DSMB, frequency of interim data review, final data analysis and method of reviews. A separate DSMB Charter will provide further detail of DSMB membership, responsibilities and administration of the DSMB. </w:t>
      </w:r>
    </w:p>
    <w:p w14:paraId="131BF4A1" w14:textId="77777777"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as a guide, customize as needed:</w:t>
      </w:r>
    </w:p>
    <w:p w14:paraId="32848022" w14:textId="6702CF09" w:rsidR="0002647C" w:rsidRPr="006717F2" w:rsidRDefault="0002647C" w:rsidP="0002647C">
      <w:pPr>
        <w:pStyle w:val="GlobalSubmitBodyText"/>
        <w:rPr>
          <w:rStyle w:val="GlobalSubmitInstructions"/>
          <w:i w:val="0"/>
          <w:vanish w:val="0"/>
        </w:rPr>
      </w:pPr>
      <w:r w:rsidRPr="006717F2">
        <w:rPr>
          <w:rStyle w:val="GlobalSubmitInstructions"/>
          <w:i w:val="0"/>
          <w:vanish w:val="0"/>
        </w:rPr>
        <w:t>[Safety oversight will be under the direction of a Data and Safety Monitoring Board (DSMB) composed of individuals with the appropriate expertise, including &lt;list expertise&gt;. Members of the DSMB should be independent from the study conduct and free of conflict of interest, or measures should be in place to minimize perceived conflict of interest.</w:t>
      </w:r>
      <w:r w:rsidR="000E1748" w:rsidRPr="006717F2">
        <w:rPr>
          <w:rStyle w:val="GlobalSubmitInstructions"/>
          <w:i w:val="0"/>
          <w:vanish w:val="0"/>
        </w:rPr>
        <w:t xml:space="preserve"> </w:t>
      </w:r>
      <w:r w:rsidRPr="006717F2">
        <w:rPr>
          <w:rStyle w:val="GlobalSubmitInstructions"/>
          <w:i w:val="0"/>
          <w:vanish w:val="0"/>
        </w:rPr>
        <w:t>The DSMB will meet at least semiannually to assess safety and efficacy data on each arm of the study. The DS</w:t>
      </w:r>
      <w:r w:rsidR="007736E3">
        <w:rPr>
          <w:rStyle w:val="GlobalSubmitInstructions"/>
          <w:i w:val="0"/>
          <w:vanish w:val="0"/>
        </w:rPr>
        <w:t>M</w:t>
      </w:r>
      <w:r w:rsidRPr="006717F2">
        <w:rPr>
          <w:rStyle w:val="GlobalSubmitInstructions"/>
          <w:i w:val="0"/>
          <w:vanish w:val="0"/>
        </w:rPr>
        <w:t>B will operate under the rules of an approved charter that will be written and reviewed at the organizational meeting of the DSMB. At this time, each data element that the DSMB needs to assess will be clearly defined. The DSMB will provide its input to &lt;specify the study sponsor&gt;.]</w:t>
      </w:r>
    </w:p>
    <w:p w14:paraId="2034624F" w14:textId="77777777" w:rsidR="0002647C" w:rsidRPr="001D15F7" w:rsidRDefault="00311C39" w:rsidP="0002647C">
      <w:pPr>
        <w:pStyle w:val="GlobalSubmitBodyText"/>
      </w:pPr>
      <w:r w:rsidRPr="001D15F7">
        <w:fldChar w:fldCharType="begin"/>
      </w:r>
      <w:r w:rsidRPr="001D15F7">
        <w:instrText xml:space="preserve"> MACROBUTTON EmptyMacro [Insert Text Here]</w:instrText>
      </w:r>
      <w:r w:rsidRPr="001D15F7">
        <w:fldChar w:fldCharType="end"/>
      </w:r>
    </w:p>
    <w:p w14:paraId="14AC2EE5" w14:textId="77777777" w:rsidR="0002647C" w:rsidRPr="001D15F7" w:rsidRDefault="00FB559F" w:rsidP="00FB559F">
      <w:pPr>
        <w:pStyle w:val="Heading3"/>
      </w:pPr>
      <w:bookmarkStart w:id="375" w:name="_Toc19104596"/>
      <w:bookmarkStart w:id="376" w:name="_Toc56538166"/>
      <w:r w:rsidRPr="001D15F7">
        <w:lastRenderedPageBreak/>
        <w:t>Clinical Monitoring</w:t>
      </w:r>
      <w:bookmarkEnd w:id="375"/>
      <w:bookmarkEnd w:id="376"/>
    </w:p>
    <w:p w14:paraId="2C8FB187" w14:textId="549A53EA" w:rsidR="0002647C" w:rsidRPr="006717F2" w:rsidRDefault="0002647C" w:rsidP="0002647C">
      <w:pPr>
        <w:pStyle w:val="GlobalSubmitBodyText"/>
        <w:rPr>
          <w:rStyle w:val="GlobalSubmitInstructions"/>
          <w:vanish w:val="0"/>
        </w:rPr>
      </w:pPr>
      <w:r w:rsidRPr="006717F2">
        <w:rPr>
          <w:rStyle w:val="GlobalSubmitInstructions"/>
          <w:vanish w:val="0"/>
        </w:rPr>
        <w:t>Site monitoring is conducted to ensure that the rights and well-being of trial participants are protected, that the reported trial data are accurate, complete, and verifiable, and that the conduct of the trial is in compliance with the currently approved protocol/amendment(s), with ICH GCP, and with applica</w:t>
      </w:r>
      <w:r w:rsidR="00394EF1" w:rsidRPr="006717F2">
        <w:rPr>
          <w:rStyle w:val="GlobalSubmitInstructions"/>
          <w:vanish w:val="0"/>
        </w:rPr>
        <w:t>ble regulatory requirement(s).</w:t>
      </w:r>
    </w:p>
    <w:p w14:paraId="1F9A5393" w14:textId="7076D5C3" w:rsidR="0002647C" w:rsidRPr="006717F2" w:rsidRDefault="0002647C" w:rsidP="0002647C">
      <w:pPr>
        <w:pStyle w:val="GlobalSubmitBodyText"/>
        <w:rPr>
          <w:rStyle w:val="GlobalSubmitInstructions"/>
          <w:vanish w:val="0"/>
        </w:rPr>
      </w:pPr>
      <w:r w:rsidRPr="006717F2">
        <w:rPr>
          <w:rStyle w:val="GlobalSubmitInstructions"/>
          <w:vanish w:val="0"/>
        </w:rPr>
        <w:t xml:space="preserve">This section should give a general description of how monitoring of the conduct and progress of the clinical investigation will be conducted (i.e., who will conduct the monitoring, the type, frequency, and extent of monitoring, who will be provided reports of monitoring, if independent audits of the </w:t>
      </w:r>
      <w:r w:rsidR="00394EF1" w:rsidRPr="006717F2">
        <w:rPr>
          <w:rStyle w:val="GlobalSubmitInstructions"/>
          <w:vanish w:val="0"/>
        </w:rPr>
        <w:t xml:space="preserve">monitoring will be conducted). </w:t>
      </w:r>
      <w:r w:rsidRPr="006717F2">
        <w:rPr>
          <w:rStyle w:val="GlobalSubmitInstructions"/>
          <w:vanish w:val="0"/>
        </w:rPr>
        <w:t>This section may refer to a sepa</w:t>
      </w:r>
      <w:r w:rsidR="00394EF1" w:rsidRPr="006717F2">
        <w:rPr>
          <w:rStyle w:val="GlobalSubmitInstructions"/>
          <w:vanish w:val="0"/>
        </w:rPr>
        <w:t>rate detailed monitoring plan.</w:t>
      </w:r>
    </w:p>
    <w:p w14:paraId="7E84E579" w14:textId="1CED1C1D" w:rsidR="0002647C" w:rsidRPr="006717F2" w:rsidRDefault="0002647C" w:rsidP="0002647C">
      <w:pPr>
        <w:pStyle w:val="GlobalSubmitBodyText"/>
        <w:rPr>
          <w:rStyle w:val="GlobalSubmitInstructions"/>
          <w:vanish w:val="0"/>
        </w:rPr>
      </w:pPr>
      <w:r w:rsidRPr="006717F2">
        <w:rPr>
          <w:rStyle w:val="GlobalSubmitInstructions"/>
          <w:vanish w:val="0"/>
        </w:rPr>
        <w:t>A separate monitoring plan (MP) should describe in detail who will conduct the monitoring, at what frequency monitoring will be done, at what level of detail monitoring will be performed, and the dist</w:t>
      </w:r>
      <w:r w:rsidR="00394EF1" w:rsidRPr="006717F2">
        <w:rPr>
          <w:rStyle w:val="GlobalSubmitInstructions"/>
          <w:vanish w:val="0"/>
        </w:rPr>
        <w:t>ribution of monitoring reports.</w:t>
      </w:r>
      <w:r w:rsidRPr="006717F2">
        <w:rPr>
          <w:rStyle w:val="GlobalSubmitInstructions"/>
          <w:vanish w:val="0"/>
        </w:rPr>
        <w:t xml:space="preserve"> A MP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PI and of the sponsor with the PI, data capture, relative safety of the study intervention, stage of the study, and quantity of data.</w:t>
      </w:r>
    </w:p>
    <w:p w14:paraId="4B644034" w14:textId="377AD500" w:rsidR="0002647C" w:rsidRPr="0076342E" w:rsidRDefault="0002647C" w:rsidP="0002647C">
      <w:pPr>
        <w:pStyle w:val="GlobalSubmitBodyText"/>
        <w:rPr>
          <w:rStyle w:val="GlobalSubmitInstructions"/>
          <w:b/>
          <w:bCs/>
          <w:vanish w:val="0"/>
        </w:rPr>
      </w:pPr>
      <w:r w:rsidRPr="006717F2">
        <w:rPr>
          <w:rStyle w:val="GlobalSubmitInstructions"/>
          <w:vanish w:val="0"/>
        </w:rPr>
        <w:t xml:space="preserve">If a separate </w:t>
      </w:r>
      <w:r w:rsidR="00FE3F49" w:rsidRPr="006717F2">
        <w:rPr>
          <w:rStyle w:val="GlobalSubmitInstructions"/>
          <w:vanish w:val="0"/>
        </w:rPr>
        <w:t>MP</w:t>
      </w:r>
      <w:r w:rsidRPr="006717F2">
        <w:rPr>
          <w:rStyle w:val="GlobalSubmitInstructions"/>
          <w:vanish w:val="0"/>
        </w:rPr>
        <w:t xml:space="preserve"> is not used, include all the </w:t>
      </w:r>
      <w:r w:rsidRPr="0076342E">
        <w:rPr>
          <w:rStyle w:val="GlobalSubmitInstructions"/>
          <w:vanish w:val="0"/>
        </w:rPr>
        <w:t>details noted above in this section of the protocol.</w:t>
      </w:r>
      <w:r w:rsidR="004B1FB1" w:rsidRPr="0076342E">
        <w:rPr>
          <w:rStyle w:val="GlobalSubmitInstructions"/>
          <w:vanish w:val="0"/>
        </w:rPr>
        <w:t xml:space="preserve"> Penn investigators may refer to the </w:t>
      </w:r>
      <w:hyperlink r:id="rId24" w:history="1">
        <w:r w:rsidR="0076342E" w:rsidRPr="005748A7">
          <w:rPr>
            <w:rStyle w:val="Hyperlink"/>
            <w:bCs/>
            <w:i/>
            <w:iCs/>
            <w:noProof w:val="0"/>
            <w:u w:val="single"/>
          </w:rPr>
          <w:t>Sponsor Monitoring Plan Guide</w:t>
        </w:r>
      </w:hyperlink>
      <w:r w:rsidR="004B1FB1" w:rsidRPr="009903F9">
        <w:rPr>
          <w:rStyle w:val="GlobalSubmitInstructions"/>
          <w:b/>
          <w:bCs/>
          <w:iCs/>
          <w:vanish w:val="0"/>
        </w:rPr>
        <w:t>.</w:t>
      </w:r>
    </w:p>
    <w:p w14:paraId="5FFFDE6F" w14:textId="6670BE43" w:rsidR="0002647C" w:rsidRPr="00E75C66" w:rsidRDefault="0002647C" w:rsidP="0002647C">
      <w:pPr>
        <w:pStyle w:val="GlobalSubmitBodyText"/>
        <w:rPr>
          <w:rStyle w:val="GlobalSubmitInstructions"/>
          <w:vanish w:val="0"/>
        </w:rPr>
      </w:pPr>
      <w:r w:rsidRPr="00E75C66">
        <w:rPr>
          <w:rStyle w:val="GlobalSubmitInstructions"/>
          <w:vanish w:val="0"/>
        </w:rPr>
        <w:t xml:space="preserve">Example text when a separate </w:t>
      </w:r>
      <w:r w:rsidR="00FE3F49" w:rsidRPr="00E75C66">
        <w:rPr>
          <w:rStyle w:val="GlobalSubmitInstructions"/>
          <w:vanish w:val="0"/>
        </w:rPr>
        <w:t>MP</w:t>
      </w:r>
      <w:r w:rsidRPr="00E75C66">
        <w:rPr>
          <w:rStyle w:val="GlobalSubmitInstructions"/>
          <w:vanish w:val="0"/>
        </w:rPr>
        <w:t xml:space="preserve"> is being used is provided as a guide, customize as needed:</w:t>
      </w:r>
    </w:p>
    <w:p w14:paraId="76053677" w14:textId="6978B780" w:rsidR="0002647C" w:rsidRPr="006717F2" w:rsidRDefault="0002647C" w:rsidP="0002647C">
      <w:pPr>
        <w:pStyle w:val="GlobalSubmitBodyText"/>
        <w:rPr>
          <w:rStyle w:val="GlobalSubmitInstructions"/>
          <w:i w:val="0"/>
          <w:vanish w:val="0"/>
        </w:rPr>
      </w:pPr>
      <w:r w:rsidRPr="005748A7">
        <w:rPr>
          <w:rStyle w:val="GlobalSubmitInstructions"/>
          <w:i w:val="0"/>
          <w:vanish w:val="0"/>
        </w:rPr>
        <w:t>[</w:t>
      </w:r>
      <w:r w:rsidR="003F73FA" w:rsidRPr="005748A7">
        <w:rPr>
          <w:rStyle w:val="GlobalSubmitInstructions"/>
          <w:i w:val="0"/>
          <w:vanish w:val="0"/>
        </w:rPr>
        <w:t>S</w:t>
      </w:r>
      <w:r w:rsidRPr="005748A7">
        <w:rPr>
          <w:rStyle w:val="GlobalSubmitInstructions"/>
          <w:i w:val="0"/>
          <w:vanish w:val="0"/>
        </w:rPr>
        <w:t>ite monitoring is conducted to ensure that the rights and</w:t>
      </w:r>
      <w:r w:rsidRPr="006717F2">
        <w:rPr>
          <w:rStyle w:val="GlobalSubmitInstructions"/>
          <w:i w:val="0"/>
          <w:vanish w:val="0"/>
        </w:rPr>
        <w:t xml:space="preserve"> well-being of trial participants are protected, that the reported trial data are accurate, complete, and verifiable, and that the conduct of the trial is in compliance with the currently approved protocol/amendment(s), with International Conference on </w:t>
      </w:r>
      <w:proofErr w:type="spellStart"/>
      <w:r w:rsidRPr="006717F2">
        <w:rPr>
          <w:rStyle w:val="GlobalSubmitInstructions"/>
          <w:i w:val="0"/>
          <w:vanish w:val="0"/>
        </w:rPr>
        <w:t>Harmonisation</w:t>
      </w:r>
      <w:proofErr w:type="spellEnd"/>
      <w:r w:rsidRPr="006717F2">
        <w:rPr>
          <w:rStyle w:val="GlobalSubmitInstructions"/>
          <w:i w:val="0"/>
          <w:vanish w:val="0"/>
        </w:rPr>
        <w:t xml:space="preserve"> Good Clinical Practice (ICH GCP), and with applic</w:t>
      </w:r>
      <w:r w:rsidR="00394EF1" w:rsidRPr="006717F2">
        <w:rPr>
          <w:rStyle w:val="GlobalSubmitInstructions"/>
          <w:i w:val="0"/>
          <w:vanish w:val="0"/>
        </w:rPr>
        <w:t>able regulatory requirement(s).</w:t>
      </w:r>
    </w:p>
    <w:p w14:paraId="410773E2" w14:textId="33A435F2" w:rsidR="0002647C" w:rsidRPr="006717F2" w:rsidRDefault="0002647C" w:rsidP="0010095A">
      <w:pPr>
        <w:pStyle w:val="GlobalSubmitListBullet"/>
        <w:rPr>
          <w:rStyle w:val="GlobalSubmitInstructions"/>
          <w:i w:val="0"/>
          <w:vanish w:val="0"/>
        </w:rPr>
      </w:pPr>
      <w:r w:rsidRPr="006717F2">
        <w:rPr>
          <w:rStyle w:val="GlobalSubmitInstructions"/>
          <w:i w:val="0"/>
          <w:vanish w:val="0"/>
        </w:rPr>
        <w:t>Monitoring for this study will</w:t>
      </w:r>
      <w:r w:rsidR="00394EF1" w:rsidRPr="006717F2">
        <w:rPr>
          <w:rStyle w:val="GlobalSubmitInstructions"/>
          <w:i w:val="0"/>
          <w:vanish w:val="0"/>
        </w:rPr>
        <w:t xml:space="preserve"> be performed by &lt;insert text&gt;.</w:t>
      </w:r>
    </w:p>
    <w:p w14:paraId="55F57A4B" w14:textId="77777777" w:rsidR="0002647C" w:rsidRPr="006717F2" w:rsidRDefault="0002647C" w:rsidP="0010095A">
      <w:pPr>
        <w:pStyle w:val="GlobalSubmitListBullet"/>
        <w:rPr>
          <w:rStyle w:val="GlobalSubmitInstructions"/>
          <w:i w:val="0"/>
          <w:vanish w:val="0"/>
        </w:rPr>
      </w:pPr>
      <w:r w:rsidRPr="006717F2">
        <w:rPr>
          <w:rStyle w:val="GlobalSubmitInstructions"/>
          <w:i w:val="0"/>
          <w:vanish w:val="0"/>
        </w:rPr>
        <w:t>&lt;Insert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45617D3E" w14:textId="77777777" w:rsidR="0002647C" w:rsidRPr="006717F2" w:rsidRDefault="0002647C" w:rsidP="0010095A">
      <w:pPr>
        <w:pStyle w:val="GlobalSubmitListBullet"/>
        <w:rPr>
          <w:rStyle w:val="GlobalSubmitInstructions"/>
          <w:i w:val="0"/>
          <w:vanish w:val="0"/>
        </w:rPr>
      </w:pPr>
      <w:r w:rsidRPr="006717F2">
        <w:rPr>
          <w:rStyle w:val="GlobalSubmitInstructions"/>
          <w:i w:val="0"/>
          <w:vanish w:val="0"/>
        </w:rPr>
        <w:t>&lt;Insert text&gt; will be provided copies of monitoring reports within &lt;x&gt; days of visit.</w:t>
      </w:r>
    </w:p>
    <w:p w14:paraId="480E7FE0" w14:textId="7769B198" w:rsidR="0002647C" w:rsidRPr="006717F2" w:rsidRDefault="0002647C" w:rsidP="0010095A">
      <w:pPr>
        <w:pStyle w:val="GlobalSubmitListBullet"/>
        <w:rPr>
          <w:rStyle w:val="GlobalSubmitInstructions"/>
          <w:i w:val="0"/>
          <w:vanish w:val="0"/>
        </w:rPr>
      </w:pPr>
      <w:r w:rsidRPr="006717F2">
        <w:rPr>
          <w:rStyle w:val="GlobalSubmitInstructions"/>
          <w:i w:val="0"/>
          <w:vanish w:val="0"/>
        </w:rPr>
        <w:lastRenderedPageBreak/>
        <w:t>Details of clinical site monitoring are documented in a Monitoring Plan (</w:t>
      </w:r>
      <w:r w:rsidR="00FE3F49" w:rsidRPr="006717F2">
        <w:rPr>
          <w:rStyle w:val="GlobalSubmitInstructions"/>
          <w:i w:val="0"/>
          <w:vanish w:val="0"/>
        </w:rPr>
        <w:t>MP</w:t>
      </w:r>
      <w:r w:rsidRPr="006717F2">
        <w:rPr>
          <w:rStyle w:val="GlobalSubmitInstructions"/>
          <w:i w:val="0"/>
          <w:vanish w:val="0"/>
        </w:rPr>
        <w:t xml:space="preserve">). The </w:t>
      </w:r>
      <w:r w:rsidR="00FE3F49" w:rsidRPr="006717F2">
        <w:rPr>
          <w:rStyle w:val="GlobalSubmitInstructions"/>
          <w:i w:val="0"/>
          <w:vanish w:val="0"/>
        </w:rPr>
        <w:t>MP</w:t>
      </w:r>
      <w:r w:rsidRPr="006717F2">
        <w:rPr>
          <w:rStyle w:val="GlobalSubmitInstructions"/>
          <w:i w:val="0"/>
          <w:vanish w:val="0"/>
        </w:rPr>
        <w:t xml:space="preserve"> describes in detail who will conduct the monitoring, at what frequency monitoring will be done, at what level of detail monitoring will be performed, and the distribution of monitoring reports.</w:t>
      </w:r>
    </w:p>
    <w:p w14:paraId="6F4C91BC" w14:textId="1C6F6617" w:rsidR="0002647C" w:rsidRPr="006717F2" w:rsidRDefault="0002647C" w:rsidP="0010095A">
      <w:pPr>
        <w:pStyle w:val="GlobalSubmitListBullet"/>
        <w:rPr>
          <w:rStyle w:val="GlobalSubmitInstructions"/>
          <w:i w:val="0"/>
          <w:vanish w:val="0"/>
        </w:rPr>
      </w:pPr>
      <w:r w:rsidRPr="006717F2">
        <w:rPr>
          <w:rStyle w:val="GlobalSubmitInstructions"/>
          <w:i w:val="0"/>
          <w:vanish w:val="0"/>
        </w:rPr>
        <w:t>Independent audits</w:t>
      </w:r>
      <w:r w:rsidR="009303DC" w:rsidRPr="006717F2">
        <w:rPr>
          <w:rStyle w:val="GlobalSubmitInstructions"/>
          <w:i w:val="0"/>
          <w:vanish w:val="0"/>
        </w:rPr>
        <w:t xml:space="preserve"> or compliance reviews</w:t>
      </w:r>
      <w:r w:rsidRPr="006717F2">
        <w:rPr>
          <w:rStyle w:val="GlobalSubmitInstructions"/>
          <w:i w:val="0"/>
          <w:vanish w:val="0"/>
        </w:rPr>
        <w:t xml:space="preserve"> </w:t>
      </w:r>
      <w:r w:rsidR="005437C4" w:rsidRPr="006717F2">
        <w:rPr>
          <w:rStyle w:val="GlobalSubmitInstructions"/>
          <w:i w:val="0"/>
          <w:vanish w:val="0"/>
        </w:rPr>
        <w:t xml:space="preserve">may </w:t>
      </w:r>
      <w:r w:rsidRPr="006717F2">
        <w:rPr>
          <w:rStyle w:val="GlobalSubmitInstructions"/>
          <w:i w:val="0"/>
          <w:vanish w:val="0"/>
        </w:rPr>
        <w:t xml:space="preserve">be conducted by &lt;insert text&gt; to ensure monitoring practices are performed consistently across all participating sites and that monitors are following the </w:t>
      </w:r>
      <w:r w:rsidR="00FE3F49" w:rsidRPr="006717F2">
        <w:rPr>
          <w:rStyle w:val="GlobalSubmitInstructions"/>
          <w:i w:val="0"/>
          <w:vanish w:val="0"/>
        </w:rPr>
        <w:t>MP</w:t>
      </w:r>
      <w:r w:rsidRPr="006717F2">
        <w:rPr>
          <w:rStyle w:val="GlobalSubmitInstructions"/>
          <w:i w:val="0"/>
          <w:vanish w:val="0"/>
        </w:rPr>
        <w:t>.]</w:t>
      </w:r>
    </w:p>
    <w:p w14:paraId="677FBF92" w14:textId="77777777" w:rsidR="0002647C" w:rsidRPr="006717F2" w:rsidRDefault="0002647C" w:rsidP="0002647C">
      <w:pPr>
        <w:pStyle w:val="GlobalSubmitBodyText"/>
        <w:rPr>
          <w:rStyle w:val="GlobalSubmitInstructions"/>
          <w:vanish w:val="0"/>
        </w:rPr>
      </w:pPr>
      <w:r w:rsidRPr="006717F2">
        <w:rPr>
          <w:rStyle w:val="GlobalSubmitInstructions"/>
          <w:vanish w:val="0"/>
        </w:rPr>
        <w:t>OR</w:t>
      </w:r>
    </w:p>
    <w:p w14:paraId="2AE541FF" w14:textId="78AC4D87" w:rsidR="0002647C" w:rsidRPr="006717F2" w:rsidRDefault="0002647C" w:rsidP="0002647C">
      <w:pPr>
        <w:pStyle w:val="GlobalSubmitBodyText"/>
        <w:rPr>
          <w:rStyle w:val="GlobalSubmitInstructions"/>
          <w:vanish w:val="0"/>
        </w:rPr>
      </w:pPr>
      <w:r w:rsidRPr="006717F2">
        <w:rPr>
          <w:rStyle w:val="GlobalSubmitInstructions"/>
          <w:vanish w:val="0"/>
        </w:rPr>
        <w:t xml:space="preserve">Example text when a separate </w:t>
      </w:r>
      <w:r w:rsidR="00FE3F49" w:rsidRPr="006717F2">
        <w:rPr>
          <w:rStyle w:val="GlobalSubmitInstructions"/>
          <w:vanish w:val="0"/>
        </w:rPr>
        <w:t>MP</w:t>
      </w:r>
      <w:r w:rsidRPr="006717F2">
        <w:rPr>
          <w:rStyle w:val="GlobalSubmitInstructions"/>
          <w:vanish w:val="0"/>
        </w:rPr>
        <w:t xml:space="preserve"> is not being used is provided as a guide, customize as needed:</w:t>
      </w:r>
    </w:p>
    <w:p w14:paraId="38219413" w14:textId="7E7EFB23" w:rsidR="0002647C" w:rsidRPr="006717F2" w:rsidRDefault="0002647C" w:rsidP="0002647C">
      <w:pPr>
        <w:pStyle w:val="GlobalSubmitBodyText"/>
        <w:rPr>
          <w:rStyle w:val="GlobalSubmitInstructions"/>
          <w:i w:val="0"/>
          <w:vanish w:val="0"/>
        </w:rPr>
      </w:pPr>
      <w:r w:rsidRPr="006717F2">
        <w:rPr>
          <w:rStyle w:val="GlobalSubmitInstructions"/>
          <w:i w:val="0"/>
          <w:vanish w:val="0"/>
        </w:rPr>
        <w:t xml:space="preserve">[Clinical site monitoring is conducted to ensure that the rights and well-being of trial participants are protected, that the reported trial data are accurate, complete, and verifiable, and that the conduct of the trial is in compliance with the currently approved protocol/amendment(s), with International Conference on </w:t>
      </w:r>
      <w:proofErr w:type="spellStart"/>
      <w:r w:rsidRPr="006717F2">
        <w:rPr>
          <w:rStyle w:val="GlobalSubmitInstructions"/>
          <w:i w:val="0"/>
          <w:vanish w:val="0"/>
        </w:rPr>
        <w:t>Harmonisation</w:t>
      </w:r>
      <w:proofErr w:type="spellEnd"/>
      <w:r w:rsidRPr="006717F2">
        <w:rPr>
          <w:rStyle w:val="GlobalSubmitInstructions"/>
          <w:i w:val="0"/>
          <w:vanish w:val="0"/>
        </w:rPr>
        <w:t xml:space="preserve"> Good Clinical Practice (ICH GCP), and with applic</w:t>
      </w:r>
      <w:r w:rsidR="00394EF1" w:rsidRPr="006717F2">
        <w:rPr>
          <w:rStyle w:val="GlobalSubmitInstructions"/>
          <w:i w:val="0"/>
          <w:vanish w:val="0"/>
        </w:rPr>
        <w:t>able regulatory requirement(s).</w:t>
      </w:r>
    </w:p>
    <w:p w14:paraId="7B3A7ED5" w14:textId="77777777" w:rsidR="0002647C" w:rsidRPr="006717F2" w:rsidRDefault="0002647C" w:rsidP="0010095A">
      <w:pPr>
        <w:pStyle w:val="GlobalSubmitListBullet"/>
        <w:rPr>
          <w:rStyle w:val="GlobalSubmitInstructions"/>
          <w:i w:val="0"/>
          <w:vanish w:val="0"/>
        </w:rPr>
      </w:pPr>
      <w:r w:rsidRPr="006717F2">
        <w:rPr>
          <w:rStyle w:val="GlobalSubmitInstructions"/>
          <w:i w:val="0"/>
          <w:vanish w:val="0"/>
        </w:rPr>
        <w:t>&lt;Insert detailed description of who will conduct the monitoring, the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0E209ABB" w14:textId="5EEE524E" w:rsidR="0002647C" w:rsidRPr="006717F2" w:rsidRDefault="0002647C" w:rsidP="0010095A">
      <w:pPr>
        <w:pStyle w:val="GlobalSubmitListBullet"/>
        <w:rPr>
          <w:rStyle w:val="GlobalSubmitInstructions"/>
          <w:i w:val="0"/>
          <w:vanish w:val="0"/>
        </w:rPr>
      </w:pPr>
      <w:r w:rsidRPr="006717F2">
        <w:rPr>
          <w:rStyle w:val="GlobalSubmitInstructions"/>
          <w:i w:val="0"/>
          <w:vanish w:val="0"/>
        </w:rPr>
        <w:t xml:space="preserve">Independent audits </w:t>
      </w:r>
      <w:r w:rsidR="005437C4" w:rsidRPr="006717F2">
        <w:rPr>
          <w:rStyle w:val="GlobalSubmitInstructions"/>
          <w:i w:val="0"/>
          <w:vanish w:val="0"/>
        </w:rPr>
        <w:t>may</w:t>
      </w:r>
      <w:r w:rsidRPr="006717F2">
        <w:rPr>
          <w:rStyle w:val="GlobalSubmitInstructions"/>
          <w:i w:val="0"/>
          <w:vanish w:val="0"/>
        </w:rPr>
        <w:t xml:space="preserve"> be conducted by &lt;insert text&gt; to ensure monitoring practices are performed consistently across all participating sites.]</w:t>
      </w:r>
    </w:p>
    <w:p w14:paraId="13DCBA66" w14:textId="77777777" w:rsidR="0002647C" w:rsidRPr="001D15F7" w:rsidRDefault="00311C39" w:rsidP="0002647C">
      <w:pPr>
        <w:pStyle w:val="GlobalSubmitBodyText"/>
      </w:pPr>
      <w:r w:rsidRPr="001D15F7">
        <w:fldChar w:fldCharType="begin"/>
      </w:r>
      <w:r w:rsidRPr="001D15F7">
        <w:instrText xml:space="preserve"> MACROBUTTON EmptyMacro [Insert Text Here]</w:instrText>
      </w:r>
      <w:r w:rsidRPr="001D15F7">
        <w:fldChar w:fldCharType="end"/>
      </w:r>
    </w:p>
    <w:p w14:paraId="15E792F4" w14:textId="77777777" w:rsidR="0002647C" w:rsidRPr="001D15F7" w:rsidRDefault="00FB559F" w:rsidP="00FB559F">
      <w:pPr>
        <w:pStyle w:val="Heading3"/>
      </w:pPr>
      <w:bookmarkStart w:id="377" w:name="_Toc19104597"/>
      <w:bookmarkStart w:id="378" w:name="_Toc56538167"/>
      <w:r w:rsidRPr="001D15F7">
        <w:t>Quality Assurance and Quality Control</w:t>
      </w:r>
      <w:bookmarkEnd w:id="377"/>
      <w:bookmarkEnd w:id="378"/>
    </w:p>
    <w:p w14:paraId="6FFD6172" w14:textId="45F61C69" w:rsidR="0002647C" w:rsidRPr="006717F2" w:rsidRDefault="0002647C" w:rsidP="0002647C">
      <w:pPr>
        <w:pStyle w:val="GlobalSubmitBodyText"/>
        <w:rPr>
          <w:rStyle w:val="GlobalSubmitInstructions"/>
          <w:vanish w:val="0"/>
        </w:rPr>
      </w:pPr>
      <w:r w:rsidRPr="006717F2">
        <w:rPr>
          <w:rStyle w:val="GlobalSubmitInstructions"/>
          <w:vanish w:val="0"/>
        </w:rPr>
        <w:t>This section will briefly describe the plans for quality management</w:t>
      </w:r>
      <w:r w:rsidR="003767FF" w:rsidRPr="006717F2">
        <w:rPr>
          <w:rStyle w:val="GlobalSubmitInstructions"/>
          <w:vanish w:val="0"/>
        </w:rPr>
        <w:t xml:space="preserve"> for every study activity.</w:t>
      </w:r>
    </w:p>
    <w:p w14:paraId="66904534" w14:textId="32261616" w:rsidR="0002647C" w:rsidRPr="006717F2" w:rsidRDefault="007F20B4" w:rsidP="0002647C">
      <w:pPr>
        <w:pStyle w:val="GlobalSubmitBodyText"/>
        <w:rPr>
          <w:rStyle w:val="GlobalSubmitInstructions"/>
          <w:vanish w:val="0"/>
        </w:rPr>
      </w:pPr>
      <w:r w:rsidRPr="006717F2">
        <w:rPr>
          <w:rStyle w:val="GlobalSubmitInstructions"/>
          <w:vanish w:val="0"/>
        </w:rPr>
        <w:t xml:space="preserve">Principal Investigators must </w:t>
      </w:r>
      <w:r w:rsidR="00286FDA">
        <w:rPr>
          <w:rStyle w:val="GlobalSubmitInstructions"/>
          <w:vanish w:val="0"/>
        </w:rPr>
        <w:t xml:space="preserve">ensure they have adequate and qualified staff to conduct the study and must </w:t>
      </w:r>
      <w:r w:rsidRPr="006717F2">
        <w:rPr>
          <w:rStyle w:val="GlobalSubmitInstructions"/>
          <w:vanish w:val="0"/>
        </w:rPr>
        <w:t>qualify all their vendors, including but not limi</w:t>
      </w:r>
      <w:r w:rsidR="00B104A0" w:rsidRPr="006717F2">
        <w:rPr>
          <w:rStyle w:val="GlobalSubmitInstructions"/>
          <w:vanish w:val="0"/>
        </w:rPr>
        <w:t>ted to laboratories,</w:t>
      </w:r>
      <w:r w:rsidRPr="006717F2">
        <w:rPr>
          <w:rStyle w:val="GlobalSubmitInstructions"/>
          <w:vanish w:val="0"/>
        </w:rPr>
        <w:t xml:space="preserve"> pharmacy, </w:t>
      </w:r>
      <w:r w:rsidR="003767FF" w:rsidRPr="006717F2">
        <w:rPr>
          <w:rStyle w:val="GlobalSubmitInstructions"/>
          <w:vanish w:val="0"/>
        </w:rPr>
        <w:t xml:space="preserve">service providers, (i.e. radiology films, necropsy), </w:t>
      </w:r>
      <w:r w:rsidRPr="006717F2">
        <w:rPr>
          <w:rStyle w:val="GlobalSubmitInstructions"/>
          <w:vanish w:val="0"/>
        </w:rPr>
        <w:t>etc.</w:t>
      </w:r>
      <w:r w:rsidR="003E262F" w:rsidRPr="006717F2">
        <w:rPr>
          <w:rStyle w:val="GlobalSubmitInstructions"/>
          <w:vanish w:val="0"/>
        </w:rPr>
        <w:t xml:space="preserve"> </w:t>
      </w:r>
      <w:r w:rsidRPr="006717F2">
        <w:rPr>
          <w:rStyle w:val="GlobalSubmitInstructions"/>
          <w:vanish w:val="0"/>
        </w:rPr>
        <w:t>to ensure the vendors have the appropriate resources</w:t>
      </w:r>
      <w:r w:rsidR="00B104A0" w:rsidRPr="006717F2">
        <w:rPr>
          <w:rStyle w:val="GlobalSubmitInstructions"/>
          <w:vanish w:val="0"/>
        </w:rPr>
        <w:t xml:space="preserve"> (</w:t>
      </w:r>
      <w:r w:rsidR="003E262F" w:rsidRPr="006717F2">
        <w:rPr>
          <w:rStyle w:val="GlobalSubmitInstructions"/>
          <w:vanish w:val="0"/>
        </w:rPr>
        <w:t xml:space="preserve">i.e. </w:t>
      </w:r>
      <w:r w:rsidRPr="006717F2">
        <w:rPr>
          <w:rStyle w:val="GlobalSubmitInstructions"/>
          <w:vanish w:val="0"/>
        </w:rPr>
        <w:t>qualified staff, finances, facilities,</w:t>
      </w:r>
      <w:r w:rsidR="008A0EDD" w:rsidRPr="006717F2">
        <w:rPr>
          <w:rStyle w:val="GlobalSubmitInstructions"/>
          <w:vanish w:val="0"/>
        </w:rPr>
        <w:t xml:space="preserve"> processes,</w:t>
      </w:r>
      <w:r w:rsidR="0053261F">
        <w:rPr>
          <w:rStyle w:val="GlobalSubmitInstructions"/>
          <w:vanish w:val="0"/>
        </w:rPr>
        <w:t xml:space="preserve"> quality assurance,</w:t>
      </w:r>
      <w:r w:rsidRPr="006717F2">
        <w:rPr>
          <w:rStyle w:val="GlobalSubmitInstructions"/>
          <w:vanish w:val="0"/>
        </w:rPr>
        <w:t xml:space="preserve"> etc.</w:t>
      </w:r>
      <w:r w:rsidR="00B104A0" w:rsidRPr="006717F2">
        <w:rPr>
          <w:rStyle w:val="GlobalSubmitInstructions"/>
          <w:vanish w:val="0"/>
        </w:rPr>
        <w:t>) and train them in the specifics of the protocol.</w:t>
      </w:r>
    </w:p>
    <w:p w14:paraId="47BBC038" w14:textId="0B7421DC" w:rsidR="0002647C" w:rsidRPr="006717F2" w:rsidRDefault="0002647C" w:rsidP="00394EF1">
      <w:pPr>
        <w:pStyle w:val="GlobalSubmitListBullet"/>
        <w:rPr>
          <w:rStyle w:val="GlobalSubmitInstructions"/>
          <w:vanish w:val="0"/>
        </w:rPr>
      </w:pPr>
      <w:r w:rsidRPr="006717F2">
        <w:rPr>
          <w:rStyle w:val="GlobalSubmitInstructions"/>
          <w:vanish w:val="0"/>
        </w:rPr>
        <w:t>How data and specimens (when applicable) will be evaluated for compliance with the protocol, ethical standards, regulatory compliance, and accuracy i</w:t>
      </w:r>
      <w:r w:rsidR="00394EF1" w:rsidRPr="006717F2">
        <w:rPr>
          <w:rStyle w:val="GlobalSubmitInstructions"/>
          <w:vanish w:val="0"/>
        </w:rPr>
        <w:t>n relation to source documents.</w:t>
      </w:r>
    </w:p>
    <w:p w14:paraId="08CA0681" w14:textId="0788B350" w:rsidR="0002647C" w:rsidRPr="006717F2" w:rsidRDefault="002276FD" w:rsidP="00394EF1">
      <w:pPr>
        <w:pStyle w:val="GlobalSubmitListBullet"/>
        <w:rPr>
          <w:rStyle w:val="GlobalSubmitInstructions"/>
          <w:vanish w:val="0"/>
        </w:rPr>
      </w:pPr>
      <w:r w:rsidRPr="006717F2">
        <w:rPr>
          <w:rStyle w:val="GlobalSubmitInstructions"/>
          <w:vanish w:val="0"/>
        </w:rPr>
        <w:lastRenderedPageBreak/>
        <w:t>Describe</w:t>
      </w:r>
      <w:r w:rsidR="008A0EDD" w:rsidRPr="006717F2">
        <w:rPr>
          <w:rStyle w:val="GlobalSubmitInstructions"/>
          <w:vanish w:val="0"/>
        </w:rPr>
        <w:t xml:space="preserve"> the </w:t>
      </w:r>
      <w:r w:rsidR="0002647C" w:rsidRPr="006717F2">
        <w:rPr>
          <w:rStyle w:val="GlobalSubmitInstructions"/>
          <w:vanish w:val="0"/>
        </w:rPr>
        <w:t xml:space="preserve">documents to be reviewed (e.g., CRFs, clinic notes, product accountability records, specimen tracking logs, questionnaires, audio or video recordings), who is responsible, </w:t>
      </w:r>
      <w:r w:rsidR="00394EF1" w:rsidRPr="006717F2">
        <w:rPr>
          <w:rStyle w:val="GlobalSubmitInstructions"/>
          <w:vanish w:val="0"/>
        </w:rPr>
        <w:t>and the frequency for reviews.</w:t>
      </w:r>
    </w:p>
    <w:p w14:paraId="49683464" w14:textId="56302D97" w:rsidR="0002647C" w:rsidRPr="006717F2" w:rsidRDefault="002276FD" w:rsidP="00394EF1">
      <w:pPr>
        <w:pStyle w:val="GlobalSubmitListBullet"/>
        <w:rPr>
          <w:rStyle w:val="GlobalSubmitInstructions"/>
          <w:vanish w:val="0"/>
        </w:rPr>
      </w:pPr>
      <w:r w:rsidRPr="006717F2">
        <w:rPr>
          <w:rStyle w:val="GlobalSubmitInstructions"/>
          <w:vanish w:val="0"/>
        </w:rPr>
        <w:t>Document w</w:t>
      </w:r>
      <w:r w:rsidR="0002647C" w:rsidRPr="006717F2">
        <w:rPr>
          <w:rStyle w:val="GlobalSubmitInstructions"/>
          <w:vanish w:val="0"/>
        </w:rPr>
        <w:t>ho will be responsible for addressing QA issues (e.g., correcting procedures that are not in compliance with protocol) and QC issues (e.g., correcting err</w:t>
      </w:r>
      <w:r w:rsidR="00394EF1" w:rsidRPr="006717F2">
        <w:rPr>
          <w:rStyle w:val="GlobalSubmitInstructions"/>
          <w:vanish w:val="0"/>
        </w:rPr>
        <w:t>ors in data entry).</w:t>
      </w:r>
    </w:p>
    <w:p w14:paraId="3DAEBCA4" w14:textId="77777777" w:rsidR="0002647C" w:rsidRPr="006717F2" w:rsidRDefault="0002647C" w:rsidP="00394EF1">
      <w:pPr>
        <w:pStyle w:val="GlobalSubmitListBullet"/>
        <w:rPr>
          <w:rStyle w:val="GlobalSubmitInstructions"/>
          <w:vanish w:val="0"/>
        </w:rPr>
      </w:pPr>
      <w:r w:rsidRPr="006717F2">
        <w:rPr>
          <w:rStyle w:val="GlobalSubmitInstructions"/>
          <w:vanish w:val="0"/>
        </w:rPr>
        <w:t>Staff training methods and how such training will be tracked.</w:t>
      </w:r>
    </w:p>
    <w:p w14:paraId="7387B106" w14:textId="77777777" w:rsidR="0002647C" w:rsidRPr="006717F2" w:rsidRDefault="0002647C" w:rsidP="00394EF1">
      <w:pPr>
        <w:pStyle w:val="GlobalSubmitListBullet"/>
        <w:rPr>
          <w:rStyle w:val="GlobalSubmitInstructions"/>
          <w:vanish w:val="0"/>
        </w:rPr>
      </w:pPr>
      <w:r w:rsidRPr="006717F2">
        <w:rPr>
          <w:rStyle w:val="GlobalSubmitInstructions"/>
          <w:vanish w:val="0"/>
        </w:rPr>
        <w:t>If applicable, calibration exercises conducted prior to and during the study to train examiners and maintain acceptable intra- and inter-examiner agreement.</w:t>
      </w:r>
    </w:p>
    <w:p w14:paraId="6E4FCD47" w14:textId="77777777"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as a guide, customize as needed:</w:t>
      </w:r>
    </w:p>
    <w:p w14:paraId="24BCA653" w14:textId="26A58F75" w:rsidR="008A0EDD" w:rsidRPr="006717F2" w:rsidRDefault="0002647C" w:rsidP="0002647C">
      <w:pPr>
        <w:pStyle w:val="GlobalSubmitBodyText"/>
        <w:rPr>
          <w:rStyle w:val="GlobalSubmitInstructions"/>
          <w:i w:val="0"/>
          <w:vanish w:val="0"/>
        </w:rPr>
      </w:pPr>
      <w:r w:rsidRPr="006717F2">
        <w:rPr>
          <w:rStyle w:val="GlobalSubmitInstructions"/>
          <w:i w:val="0"/>
          <w:vanish w:val="0"/>
        </w:rPr>
        <w:t>[</w:t>
      </w:r>
      <w:r w:rsidR="00253E35" w:rsidRPr="006717F2">
        <w:rPr>
          <w:rStyle w:val="GlobalSubmitInstructions"/>
          <w:i w:val="0"/>
          <w:vanish w:val="0"/>
        </w:rPr>
        <w:t>All monitoring and audits are to be performed according to ICH GCP E6(R2).</w:t>
      </w:r>
    </w:p>
    <w:p w14:paraId="06831BBA" w14:textId="65795EE4" w:rsidR="0002647C" w:rsidRPr="006717F2" w:rsidRDefault="0002647C" w:rsidP="0002647C">
      <w:pPr>
        <w:pStyle w:val="GlobalSubmitBodyText"/>
        <w:rPr>
          <w:rStyle w:val="GlobalSubmitInstructions"/>
          <w:i w:val="0"/>
          <w:vanish w:val="0"/>
        </w:rPr>
      </w:pPr>
      <w:r w:rsidRPr="006717F2">
        <w:rPr>
          <w:rStyle w:val="GlobalSubmitInstructions"/>
          <w:i w:val="0"/>
          <w:vanish w:val="0"/>
        </w:rPr>
        <w:t>Each clinical site will perform internal quality management of study conduct, data and biological specimen collection, documentation and comp</w:t>
      </w:r>
      <w:r w:rsidR="00394EF1" w:rsidRPr="006717F2">
        <w:rPr>
          <w:rStyle w:val="GlobalSubmitInstructions"/>
          <w:i w:val="0"/>
          <w:vanish w:val="0"/>
        </w:rPr>
        <w:t xml:space="preserve">letion. </w:t>
      </w:r>
      <w:r w:rsidRPr="006717F2">
        <w:rPr>
          <w:rStyle w:val="GlobalSubmitInstructions"/>
          <w:i w:val="0"/>
          <w:vanish w:val="0"/>
        </w:rPr>
        <w:t>An individualized quality management plan will be developed to descri</w:t>
      </w:r>
      <w:r w:rsidR="00394EF1" w:rsidRPr="006717F2">
        <w:rPr>
          <w:rStyle w:val="GlobalSubmitInstructions"/>
          <w:i w:val="0"/>
          <w:vanish w:val="0"/>
        </w:rPr>
        <w:t>be a site’s quality management.</w:t>
      </w:r>
      <w:r w:rsidR="0053261F">
        <w:rPr>
          <w:rStyle w:val="GlobalSubmitInstructions"/>
          <w:i w:val="0"/>
          <w:vanish w:val="0"/>
        </w:rPr>
        <w:t xml:space="preserve"> </w:t>
      </w:r>
    </w:p>
    <w:p w14:paraId="6ECB56A8" w14:textId="77777777" w:rsidR="0002647C" w:rsidRPr="006717F2" w:rsidRDefault="0002647C" w:rsidP="0002647C">
      <w:pPr>
        <w:pStyle w:val="GlobalSubmitBodyText"/>
        <w:rPr>
          <w:rStyle w:val="GlobalSubmitInstructions"/>
          <w:i w:val="0"/>
          <w:vanish w:val="0"/>
        </w:rPr>
      </w:pPr>
      <w:r w:rsidRPr="006717F2">
        <w:rPr>
          <w:rStyle w:val="GlobalSubmitInstructions"/>
          <w:i w:val="0"/>
          <w:vanish w:val="0"/>
        </w:rPr>
        <w:t>Quality control (QC) procedures will be implemented beginning with the data entry system and data QC checks that will be run on the database will be generated. Any missing data or data anomalies will be communicated to the site(s) for clarification/resolution.</w:t>
      </w:r>
    </w:p>
    <w:p w14:paraId="09C84BB1" w14:textId="5AC372D3" w:rsidR="0002647C" w:rsidRPr="006717F2" w:rsidRDefault="0002647C" w:rsidP="0002647C">
      <w:pPr>
        <w:pStyle w:val="GlobalSubmitBodyText"/>
        <w:rPr>
          <w:rStyle w:val="GlobalSubmitInstructions"/>
          <w:i w:val="0"/>
          <w:vanish w:val="0"/>
        </w:rPr>
      </w:pPr>
      <w:r w:rsidRPr="006717F2">
        <w:rPr>
          <w:rStyle w:val="GlobalSubmitInstructions"/>
          <w:i w:val="0"/>
          <w:vanish w:val="0"/>
        </w:rPr>
        <w:t>Following written Standard Operating Procedures (SOPs), the monitors will verify that the clinical trial is conducted and data are generated</w:t>
      </w:r>
      <w:r w:rsidR="00270B72" w:rsidRPr="006717F2">
        <w:rPr>
          <w:rStyle w:val="GlobalSubmitInstructions"/>
          <w:i w:val="0"/>
          <w:vanish w:val="0"/>
        </w:rPr>
        <w:t>,</w:t>
      </w:r>
      <w:r w:rsidRPr="006717F2">
        <w:rPr>
          <w:rStyle w:val="GlobalSubmitInstructions"/>
          <w:i w:val="0"/>
          <w:vanish w:val="0"/>
        </w:rPr>
        <w:t xml:space="preserve"> and specimens are collected, documented (recorded), and reported in compliance with the protocol, International Conference on </w:t>
      </w:r>
      <w:proofErr w:type="spellStart"/>
      <w:r w:rsidRPr="006717F2">
        <w:rPr>
          <w:rStyle w:val="GlobalSubmitInstructions"/>
          <w:i w:val="0"/>
          <w:vanish w:val="0"/>
        </w:rPr>
        <w:t>Harmonisation</w:t>
      </w:r>
      <w:proofErr w:type="spellEnd"/>
      <w:r w:rsidRPr="006717F2">
        <w:rPr>
          <w:rStyle w:val="GlobalSubmitInstructions"/>
          <w:i w:val="0"/>
          <w:vanish w:val="0"/>
        </w:rPr>
        <w:t xml:space="preserve"> Good Clinical Practice (ICH GCP), and applicable regulatory requirements (e.g., Good Laboratory Practices (GLP), Good </w:t>
      </w:r>
      <w:r w:rsidR="00394EF1" w:rsidRPr="006717F2">
        <w:rPr>
          <w:rStyle w:val="GlobalSubmitInstructions"/>
          <w:i w:val="0"/>
          <w:vanish w:val="0"/>
        </w:rPr>
        <w:t>Manufacturing Practices (GMP)).</w:t>
      </w:r>
    </w:p>
    <w:p w14:paraId="640C8510" w14:textId="77777777" w:rsidR="0002647C" w:rsidRPr="006717F2" w:rsidRDefault="0002647C" w:rsidP="0002647C">
      <w:pPr>
        <w:pStyle w:val="GlobalSubmitBodyText"/>
        <w:rPr>
          <w:rStyle w:val="GlobalSubmitInstructions"/>
          <w:i w:val="0"/>
          <w:vanish w:val="0"/>
        </w:rPr>
      </w:pPr>
      <w:r w:rsidRPr="006717F2">
        <w:rPr>
          <w:rStyle w:val="GlobalSubmitInstructions"/>
          <w:i w:val="0"/>
          <w:vanish w:val="0"/>
        </w:rPr>
        <w:t>The investigational site will provide direct access to all trial related sites, source data/documents, and reports for the purpose of monitoring and auditing by the sponsor, and inspection by local and regulatory authorities.]</w:t>
      </w:r>
    </w:p>
    <w:p w14:paraId="74EB6FCF" w14:textId="4DB1EC0F" w:rsidR="0087573A" w:rsidRPr="005B2D1B" w:rsidRDefault="00366B12" w:rsidP="009B6809">
      <w:pPr>
        <w:pStyle w:val="GlobalSubmitBodyText"/>
      </w:pPr>
      <w:r w:rsidRPr="001D15F7">
        <w:fldChar w:fldCharType="begin"/>
      </w:r>
      <w:r w:rsidRPr="001D15F7">
        <w:instrText xml:space="preserve"> MACROBUTTON EmptyMacro [Insert Text Here]</w:instrText>
      </w:r>
      <w:r w:rsidRPr="001D15F7">
        <w:fldChar w:fldCharType="end"/>
      </w:r>
      <w:bookmarkStart w:id="379" w:name="_Toc19104598"/>
    </w:p>
    <w:p w14:paraId="3D5F2230" w14:textId="2398214B" w:rsidR="0002647C" w:rsidRPr="001D15F7" w:rsidRDefault="00CE7E2E" w:rsidP="00CE7E2E">
      <w:pPr>
        <w:pStyle w:val="Heading3"/>
      </w:pPr>
      <w:bookmarkStart w:id="380" w:name="_Toc56538168"/>
      <w:r w:rsidRPr="001D15F7">
        <w:t xml:space="preserve">Data Handling </w:t>
      </w:r>
      <w:r w:rsidR="009303DC" w:rsidRPr="001D15F7">
        <w:t>a</w:t>
      </w:r>
      <w:r w:rsidRPr="001D15F7">
        <w:t>nd Record Keeping</w:t>
      </w:r>
      <w:bookmarkEnd w:id="379"/>
      <w:bookmarkEnd w:id="380"/>
      <w:r w:rsidRPr="001D15F7">
        <w:t xml:space="preserve"> </w:t>
      </w:r>
    </w:p>
    <w:p w14:paraId="05AF70BF" w14:textId="77777777" w:rsidR="0002647C" w:rsidRPr="006717F2" w:rsidRDefault="0002647C" w:rsidP="0002647C">
      <w:pPr>
        <w:pStyle w:val="GlobalSubmitBodyText"/>
        <w:rPr>
          <w:rStyle w:val="GlobalSubmitInstructions"/>
          <w:vanish w:val="0"/>
        </w:rPr>
      </w:pPr>
      <w:r w:rsidRPr="006717F2">
        <w:rPr>
          <w:rStyle w:val="GlobalSubmitInstructions"/>
          <w:vanish w:val="0"/>
        </w:rPr>
        <w:t>No text is to be entered in this section; rather it should be included under the relevant subheadings below.</w:t>
      </w:r>
    </w:p>
    <w:p w14:paraId="3684F2AE" w14:textId="58B15E0E" w:rsidR="0002647C" w:rsidRPr="006717F2" w:rsidRDefault="0002647C" w:rsidP="0002647C">
      <w:pPr>
        <w:pStyle w:val="GlobalSubmitBodyText"/>
        <w:rPr>
          <w:rStyle w:val="GlobalSubmitInstructions"/>
          <w:vanish w:val="0"/>
        </w:rPr>
      </w:pPr>
      <w:r w:rsidRPr="006717F2">
        <w:rPr>
          <w:rStyle w:val="GlobalSubmitInstructions"/>
          <w:vanish w:val="0"/>
        </w:rPr>
        <w:t>Each participating site will maintain appropriate medical and research records for this trial, in compliance with ICH GCP and regulatory and institutional requirements for the protection of confidentiality of participants</w:t>
      </w:r>
      <w:r w:rsidR="00270B72" w:rsidRPr="006717F2">
        <w:rPr>
          <w:rStyle w:val="GlobalSubmitInstructions"/>
          <w:vanish w:val="0"/>
        </w:rPr>
        <w:t>.</w:t>
      </w:r>
      <w:r w:rsidRPr="006717F2">
        <w:rPr>
          <w:rStyle w:val="GlobalSubmitInstructions"/>
          <w:vanish w:val="0"/>
        </w:rPr>
        <w:t xml:space="preserve"> Describe in this section wh</w:t>
      </w:r>
      <w:r w:rsidR="00394EF1" w:rsidRPr="006717F2">
        <w:rPr>
          <w:rStyle w:val="GlobalSubmitInstructions"/>
          <w:vanish w:val="0"/>
        </w:rPr>
        <w:t>o will have access to records.</w:t>
      </w:r>
    </w:p>
    <w:p w14:paraId="255EC5E5" w14:textId="5EDFA864" w:rsidR="0002647C" w:rsidRPr="006717F2" w:rsidRDefault="0002647C" w:rsidP="0002647C">
      <w:pPr>
        <w:pStyle w:val="GlobalSubmitBodyText"/>
        <w:rPr>
          <w:rStyle w:val="GlobalSubmitInstructions"/>
          <w:vanish w:val="0"/>
        </w:rPr>
      </w:pPr>
      <w:r w:rsidRPr="006717F2">
        <w:rPr>
          <w:rStyle w:val="GlobalSubmitInstructions"/>
          <w:vanish w:val="0"/>
        </w:rPr>
        <w:t>The following subsections should include a description of the data handling and record keepin</w:t>
      </w:r>
      <w:r w:rsidR="00394EF1" w:rsidRPr="006717F2">
        <w:rPr>
          <w:rStyle w:val="GlobalSubmitInstructions"/>
          <w:vanish w:val="0"/>
        </w:rPr>
        <w:t>g for the conduct of the trial.</w:t>
      </w:r>
    </w:p>
    <w:p w14:paraId="3FDA9D03" w14:textId="77777777" w:rsidR="0002647C" w:rsidRPr="001D15F7" w:rsidRDefault="00CE7E2E" w:rsidP="00CE7E2E">
      <w:pPr>
        <w:pStyle w:val="Heading4"/>
      </w:pPr>
      <w:r w:rsidRPr="001D15F7">
        <w:lastRenderedPageBreak/>
        <w:t xml:space="preserve">Data Collection and Management Responsibilities </w:t>
      </w:r>
    </w:p>
    <w:p w14:paraId="40C6461F" w14:textId="653DF49D" w:rsidR="0002647C" w:rsidRPr="006717F2" w:rsidRDefault="0002647C" w:rsidP="0002647C">
      <w:pPr>
        <w:pStyle w:val="GlobalSubmitBodyText"/>
        <w:rPr>
          <w:rStyle w:val="GlobalSubmitInstructions"/>
          <w:vanish w:val="0"/>
        </w:rPr>
      </w:pPr>
      <w:r w:rsidRPr="006717F2">
        <w:rPr>
          <w:rStyle w:val="GlobalSubmitInstructions"/>
          <w:vanish w:val="0"/>
        </w:rPr>
        <w:t xml:space="preserve">Provide details regarding the type(s) of data capture that will be used for the study and any relevant data standards or common data elements that are being utilized as a part of the trial. Specify whether it will be paper or electronic, distributed or central, batched or ongoing processing, and any related requirements. Indicate expectations for time for submission of CRFs. Further details </w:t>
      </w:r>
      <w:r w:rsidR="008F6F7C" w:rsidRPr="006717F2">
        <w:rPr>
          <w:rStyle w:val="GlobalSubmitInstructions"/>
          <w:vanish w:val="0"/>
        </w:rPr>
        <w:t xml:space="preserve">may </w:t>
      </w:r>
      <w:r w:rsidRPr="006717F2">
        <w:rPr>
          <w:rStyle w:val="GlobalSubmitInstructions"/>
          <w:vanish w:val="0"/>
        </w:rPr>
        <w:t>be provided in the MOP or the data management plan, including detailed descriptions of source documentation, CRFs, instructions for completing forms, data handling procedures, and procedures for data monitoring.</w:t>
      </w:r>
    </w:p>
    <w:p w14:paraId="117CD86C" w14:textId="53D53AF0" w:rsidR="0002647C" w:rsidRPr="006717F2" w:rsidRDefault="0002647C" w:rsidP="008F6F7C">
      <w:pPr>
        <w:pStyle w:val="GlobalSubmitBodyText"/>
        <w:rPr>
          <w:rStyle w:val="GlobalSubmitInstructions"/>
          <w:vanish w:val="0"/>
        </w:rPr>
      </w:pPr>
      <w:r w:rsidRPr="006717F2">
        <w:rPr>
          <w:rStyle w:val="GlobalSubmitInstructions"/>
          <w:vanish w:val="0"/>
        </w:rPr>
        <w:t>Source data are all information, original records of clinical findings, observations, or other activities in a clinical trial necessary for the reconstructio</w:t>
      </w:r>
      <w:r w:rsidR="00394EF1" w:rsidRPr="006717F2">
        <w:rPr>
          <w:rStyle w:val="GlobalSubmitInstructions"/>
          <w:vanish w:val="0"/>
        </w:rPr>
        <w:t xml:space="preserve">n and evaluation of the trial. </w:t>
      </w:r>
      <w:r w:rsidRPr="006717F2">
        <w:rPr>
          <w:rStyle w:val="GlobalSubmitInstructions"/>
          <w:vanish w:val="0"/>
        </w:rPr>
        <w:t>Examples of source data include, but are not limited to, hospital records, clinical and office charts, laboratory notes, memoranda, participants’ memory aids or evaluation checklists, pharmacy dispensing records, audio recordings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w:t>
      </w:r>
      <w:r w:rsidR="00394EF1" w:rsidRPr="006717F2">
        <w:rPr>
          <w:rStyle w:val="GlobalSubmitInstructions"/>
          <w:vanish w:val="0"/>
        </w:rPr>
        <w:t xml:space="preserve"> use CRFs as source documents. </w:t>
      </w:r>
      <w:r w:rsidRPr="006717F2">
        <w:rPr>
          <w:rStyle w:val="GlobalSubmitInstructions"/>
          <w:vanish w:val="0"/>
        </w:rPr>
        <w:t>If this is the case, it should be stated in this section what data will be c</w:t>
      </w:r>
      <w:r w:rsidR="005A7989">
        <w:rPr>
          <w:rStyle w:val="GlobalSubmitInstructions"/>
          <w:vanish w:val="0"/>
        </w:rPr>
        <w:tab/>
      </w:r>
      <w:proofErr w:type="spellStart"/>
      <w:r w:rsidRPr="006717F2">
        <w:rPr>
          <w:rStyle w:val="GlobalSubmitInstructions"/>
          <w:vanish w:val="0"/>
        </w:rPr>
        <w:t>ollected</w:t>
      </w:r>
      <w:proofErr w:type="spellEnd"/>
      <w:r w:rsidRPr="006717F2">
        <w:rPr>
          <w:rStyle w:val="GlobalSubmitInstructions"/>
          <w:vanish w:val="0"/>
        </w:rPr>
        <w:t xml:space="preserve"> on CRFs and what data will be collected from other sources. </w:t>
      </w:r>
      <w:r w:rsidR="008F6F7C" w:rsidRPr="006717F2">
        <w:rPr>
          <w:rStyle w:val="GlobalSubmitInstructions"/>
          <w:vanish w:val="0"/>
        </w:rPr>
        <w:t>Electronic source data are data initially recorded in electronic form.</w:t>
      </w:r>
    </w:p>
    <w:p w14:paraId="7D8773CF" w14:textId="2B4AC189" w:rsidR="0002647C" w:rsidRPr="006717F2" w:rsidRDefault="0002647C" w:rsidP="0002647C">
      <w:pPr>
        <w:pStyle w:val="GlobalSubmitBodyText"/>
        <w:rPr>
          <w:rStyle w:val="GlobalSubmitInstructions"/>
          <w:vanish w:val="0"/>
        </w:rPr>
      </w:pPr>
      <w:r w:rsidRPr="006717F2">
        <w:rPr>
          <w:rStyle w:val="GlobalSubmitInstructions"/>
          <w:vanish w:val="0"/>
        </w:rPr>
        <w:t>It is not acceptable for the CRF to be the only record of a participant’s inclusion in the study.</w:t>
      </w:r>
      <w:r w:rsidR="000E1748" w:rsidRPr="006717F2">
        <w:rPr>
          <w:rStyle w:val="GlobalSubmitInstructions"/>
          <w:vanish w:val="0"/>
        </w:rPr>
        <w:t xml:space="preserve"> </w:t>
      </w:r>
      <w:r w:rsidRPr="006717F2">
        <w:rPr>
          <w:rStyle w:val="GlobalSubmitInstructions"/>
          <w:vanish w:val="0"/>
        </w:rPr>
        <w:t>Study participation should be captured in a</w:t>
      </w:r>
      <w:r w:rsidR="00394EF1" w:rsidRPr="006717F2">
        <w:rPr>
          <w:rStyle w:val="GlobalSubmitInstructions"/>
          <w:vanish w:val="0"/>
        </w:rPr>
        <w:t xml:space="preserve"> participant’s medical record. </w:t>
      </w:r>
      <w:r w:rsidRPr="006717F2">
        <w:rPr>
          <w:rStyle w:val="GlobalSubmitInstructions"/>
          <w:vanish w:val="0"/>
        </w:rPr>
        <w:t>This is to ensure that anyone who would access the patient medical record has adequate knowledge that the patient is participating in a clinical trial.</w:t>
      </w:r>
    </w:p>
    <w:p w14:paraId="5072BE77" w14:textId="6C41B3E3" w:rsidR="0002647C" w:rsidRPr="006717F2" w:rsidRDefault="0002647C" w:rsidP="0002647C">
      <w:pPr>
        <w:pStyle w:val="GlobalSubmitBodyText"/>
        <w:rPr>
          <w:rStyle w:val="GlobalSubmitInstructions"/>
          <w:vanish w:val="0"/>
        </w:rPr>
      </w:pPr>
      <w:r w:rsidRPr="006717F2">
        <w:rPr>
          <w:rStyle w:val="GlobalSubmitInstructions"/>
          <w:vanish w:val="0"/>
        </w:rPr>
        <w:t xml:space="preserve">Describe responsibilities for data handling and record keeping as they specifically relate to the sponsor, the </w:t>
      </w:r>
      <w:r w:rsidR="00E37524" w:rsidRPr="006717F2">
        <w:rPr>
          <w:rStyle w:val="GlobalSubmitInstructions"/>
          <w:vanish w:val="0"/>
        </w:rPr>
        <w:t>investigator(s)</w:t>
      </w:r>
      <w:r w:rsidRPr="006717F2">
        <w:rPr>
          <w:rStyle w:val="GlobalSubmitInstructions"/>
          <w:vanish w:val="0"/>
        </w:rPr>
        <w:t xml:space="preserve"> site(s), laboratory(</w:t>
      </w:r>
      <w:proofErr w:type="spellStart"/>
      <w:r w:rsidRPr="006717F2">
        <w:rPr>
          <w:rStyle w:val="GlobalSubmitInstructions"/>
          <w:vanish w:val="0"/>
        </w:rPr>
        <w:t>ies</w:t>
      </w:r>
      <w:proofErr w:type="spellEnd"/>
      <w:r w:rsidRPr="006717F2">
        <w:rPr>
          <w:rStyle w:val="GlobalSubmitInstructions"/>
          <w:vanish w:val="0"/>
        </w:rPr>
        <w:t>), and DCC</w:t>
      </w:r>
      <w:r w:rsidR="00E37524" w:rsidRPr="006717F2">
        <w:rPr>
          <w:rStyle w:val="GlobalSubmitInstructions"/>
          <w:vanish w:val="0"/>
        </w:rPr>
        <w:t xml:space="preserve"> as applicable</w:t>
      </w:r>
      <w:r w:rsidRPr="006717F2">
        <w:rPr>
          <w:rStyle w:val="GlobalSubmitInstructions"/>
          <w:vanish w:val="0"/>
        </w:rPr>
        <w:t>. I</w:t>
      </w:r>
      <w:r w:rsidR="00117602" w:rsidRPr="006717F2">
        <w:rPr>
          <w:rStyle w:val="GlobalSubmitInstructions"/>
          <w:vanish w:val="0"/>
        </w:rPr>
        <w:t>nc</w:t>
      </w:r>
      <w:r w:rsidRPr="006717F2">
        <w:rPr>
          <w:rStyle w:val="GlobalSubmitInstructions"/>
          <w:vanish w:val="0"/>
        </w:rPr>
        <w:t xml:space="preserve">lude the role in data collection, review of data, trial materials, and reports, as well as retention of source </w:t>
      </w:r>
      <w:r w:rsidR="00394EF1" w:rsidRPr="006717F2">
        <w:rPr>
          <w:rStyle w:val="GlobalSubmitInstructions"/>
          <w:vanish w:val="0"/>
        </w:rPr>
        <w:t xml:space="preserve">documents, files, and records. </w:t>
      </w:r>
      <w:r w:rsidRPr="006717F2">
        <w:rPr>
          <w:rStyle w:val="GlobalSubmitInstructions"/>
          <w:vanish w:val="0"/>
        </w:rPr>
        <w:t>Describe coding dictionaries to be used and reconciliat</w:t>
      </w:r>
      <w:r w:rsidR="00394EF1" w:rsidRPr="006717F2">
        <w:rPr>
          <w:rStyle w:val="GlobalSubmitInstructions"/>
          <w:vanish w:val="0"/>
        </w:rPr>
        <w:t>ion processes (if applicable).</w:t>
      </w:r>
    </w:p>
    <w:p w14:paraId="5D01B538" w14:textId="77777777" w:rsidR="0002647C" w:rsidRPr="006717F2" w:rsidRDefault="0002647C" w:rsidP="0002647C">
      <w:pPr>
        <w:pStyle w:val="GlobalSubmitBodyText"/>
        <w:rPr>
          <w:rStyle w:val="GlobalSubmitInstructions"/>
          <w:vanish w:val="0"/>
        </w:rPr>
      </w:pPr>
      <w:r w:rsidRPr="006717F2">
        <w:rPr>
          <w:rStyle w:val="GlobalSubmitInstructions"/>
          <w:vanish w:val="0"/>
        </w:rPr>
        <w:t>If data are to be generated in one location and transferred to another group, describe the responsibilities of each party.</w:t>
      </w:r>
    </w:p>
    <w:p w14:paraId="259204F4" w14:textId="73078EF4" w:rsidR="0002647C" w:rsidRPr="006717F2" w:rsidRDefault="0002647C" w:rsidP="0002647C">
      <w:pPr>
        <w:pStyle w:val="GlobalSubmitBodyText"/>
        <w:rPr>
          <w:rStyle w:val="GlobalSubmitInstructions"/>
          <w:vanish w:val="0"/>
        </w:rPr>
      </w:pPr>
      <w:r w:rsidRPr="006717F2">
        <w:rPr>
          <w:rStyle w:val="GlobalSubmitInstructions"/>
          <w:vanish w:val="0"/>
        </w:rPr>
        <w:t xml:space="preserve">Provide a list of planned data standards, formats, terminologies and their versions, used for the collection, tabulation, analysis of study data. </w:t>
      </w:r>
      <w:r w:rsidR="00BA19E8" w:rsidRPr="006717F2">
        <w:rPr>
          <w:rStyle w:val="GlobalSubmitInstructions"/>
          <w:vanish w:val="0"/>
        </w:rPr>
        <w:t>If applicable, r</w:t>
      </w:r>
      <w:r w:rsidRPr="006717F2">
        <w:rPr>
          <w:rStyle w:val="GlobalSubmitInstructions"/>
          <w:vanish w:val="0"/>
        </w:rPr>
        <w:t>efer to the FDA Guidance for Industry, Providing Regulatory Submissions in Electronic Format — Standardized Study Data, Study Data Technical Conformance Guide and FDA Guidance for Industry, Providing Regulatory Submissions in Electronic Format - Human Pharmaceutical Product Applications and Related Submissions Using the eCTD Specifications.</w:t>
      </w:r>
    </w:p>
    <w:p w14:paraId="6DD4D5C9" w14:textId="4371A857"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w:t>
      </w:r>
      <w:r w:rsidR="00394EF1" w:rsidRPr="006717F2">
        <w:rPr>
          <w:rStyle w:val="GlobalSubmitInstructions"/>
          <w:vanish w:val="0"/>
        </w:rPr>
        <w:t>s a guide, customize as needed:</w:t>
      </w:r>
    </w:p>
    <w:p w14:paraId="191A755C" w14:textId="77777777" w:rsidR="0002647C" w:rsidRPr="006717F2" w:rsidRDefault="0002647C" w:rsidP="0002647C">
      <w:pPr>
        <w:pStyle w:val="GlobalSubmitBodyText"/>
        <w:rPr>
          <w:rStyle w:val="GlobalSubmitInstructions"/>
          <w:i w:val="0"/>
          <w:vanish w:val="0"/>
        </w:rPr>
      </w:pPr>
      <w:r w:rsidRPr="006717F2">
        <w:rPr>
          <w:rStyle w:val="GlobalSubmitInstructions"/>
          <w:i w:val="0"/>
          <w:vanish w:val="0"/>
        </w:rPr>
        <w:lastRenderedPageBreak/>
        <w:t>[Data collection is the responsibility of the clinical trial staff at the site under the supervision of the site investigator. The investigator is responsible for ensuring the accuracy, completeness, legibility, and timeliness of the data reported.</w:t>
      </w:r>
    </w:p>
    <w:p w14:paraId="27150F48" w14:textId="797E9BA5" w:rsidR="0002647C" w:rsidRPr="006717F2" w:rsidRDefault="0002647C" w:rsidP="0002647C">
      <w:pPr>
        <w:pStyle w:val="GlobalSubmitBodyText"/>
        <w:rPr>
          <w:rStyle w:val="GlobalSubmitInstructions"/>
          <w:i w:val="0"/>
          <w:vanish w:val="0"/>
        </w:rPr>
      </w:pPr>
      <w:r w:rsidRPr="006717F2">
        <w:rPr>
          <w:rStyle w:val="GlobalSubmitInstructions"/>
          <w:i w:val="0"/>
          <w:vanish w:val="0"/>
        </w:rPr>
        <w:t>All source documents should be completed in a neat, legible manner to ensure accurate interpretation of data</w:t>
      </w:r>
      <w:r w:rsidR="0053261F">
        <w:rPr>
          <w:rStyle w:val="GlobalSubmitInstructions"/>
          <w:i w:val="0"/>
          <w:vanish w:val="0"/>
        </w:rPr>
        <w:t xml:space="preserve"> and follow ALCOAC standards (attributable, legible, contemporaneous, original, accurate, and complete)</w:t>
      </w:r>
      <w:r w:rsidRPr="006717F2">
        <w:rPr>
          <w:rStyle w:val="GlobalSubmitInstructions"/>
          <w:i w:val="0"/>
          <w:vanish w:val="0"/>
        </w:rPr>
        <w:t>.</w:t>
      </w:r>
    </w:p>
    <w:p w14:paraId="6DF81438" w14:textId="208A1263" w:rsidR="0002647C" w:rsidRPr="006717F2" w:rsidRDefault="0002647C" w:rsidP="0002647C">
      <w:pPr>
        <w:pStyle w:val="GlobalSubmitBodyText"/>
        <w:rPr>
          <w:rStyle w:val="GlobalSubmitInstructions"/>
          <w:i w:val="0"/>
          <w:vanish w:val="0"/>
        </w:rPr>
      </w:pPr>
      <w:r w:rsidRPr="006717F2">
        <w:rPr>
          <w:rStyle w:val="GlobalSubmitInstructions"/>
          <w:i w:val="0"/>
          <w:vanish w:val="0"/>
        </w:rPr>
        <w:t>Hardcopies of the study visit worksheets will be provided for use as source document worksheets for recording data for each participant enrolled in the study.</w:t>
      </w:r>
      <w:r w:rsidR="000E1748" w:rsidRPr="006717F2">
        <w:rPr>
          <w:rStyle w:val="GlobalSubmitInstructions"/>
          <w:i w:val="0"/>
          <w:vanish w:val="0"/>
        </w:rPr>
        <w:t xml:space="preserve"> </w:t>
      </w:r>
      <w:r w:rsidRPr="006717F2">
        <w:rPr>
          <w:rStyle w:val="GlobalSubmitInstructions"/>
          <w:i w:val="0"/>
          <w:vanish w:val="0"/>
        </w:rPr>
        <w:t>Data recorded in the electronic case report form (</w:t>
      </w:r>
      <w:proofErr w:type="spellStart"/>
      <w:r w:rsidRPr="006717F2">
        <w:rPr>
          <w:rStyle w:val="GlobalSubmitInstructions"/>
          <w:i w:val="0"/>
          <w:vanish w:val="0"/>
        </w:rPr>
        <w:t>eCRF</w:t>
      </w:r>
      <w:proofErr w:type="spellEnd"/>
      <w:r w:rsidRPr="006717F2">
        <w:rPr>
          <w:rStyle w:val="GlobalSubmitInstructions"/>
          <w:i w:val="0"/>
          <w:vanish w:val="0"/>
        </w:rPr>
        <w:t>) derived from source documents should be consistent with the data re</w:t>
      </w:r>
      <w:r w:rsidR="00394EF1" w:rsidRPr="006717F2">
        <w:rPr>
          <w:rStyle w:val="GlobalSubmitInstructions"/>
          <w:i w:val="0"/>
          <w:vanish w:val="0"/>
        </w:rPr>
        <w:t>corded on the source documents.</w:t>
      </w:r>
    </w:p>
    <w:p w14:paraId="612CAB18" w14:textId="22F71E63" w:rsidR="0002647C" w:rsidRDefault="0002647C" w:rsidP="0002647C">
      <w:pPr>
        <w:pStyle w:val="GlobalSubmitBodyText"/>
        <w:rPr>
          <w:rStyle w:val="GlobalSubmitInstructions"/>
          <w:i w:val="0"/>
          <w:vanish w:val="0"/>
        </w:rPr>
      </w:pPr>
      <w:r w:rsidRPr="006717F2">
        <w:rPr>
          <w:rStyle w:val="GlobalSubmitInstructions"/>
          <w:i w:val="0"/>
          <w:vanish w:val="0"/>
        </w:rPr>
        <w:t>Clinical data (including adverse events (AEs), concomitant medications, and expected adverse reactions data) and clinical laboratory data will be entered into &lt;specify name of data capture system&gt;, a 21 CFR Part 11-compliant data capture system provided by the &lt;specify Data Coordinating Center&gt;. The data system includes password protection and internal quality checks, such as automatic range checks, to identify data that appear inconsistent, incomplete, or inaccurate. Clinical data will be entered directly from the source documents.]</w:t>
      </w:r>
    </w:p>
    <w:p w14:paraId="02C16079" w14:textId="77777777" w:rsidR="00D71E23" w:rsidRPr="005742FB" w:rsidRDefault="00D71E23" w:rsidP="00D71E23">
      <w:pPr>
        <w:pStyle w:val="GlobalSubmitBodyText"/>
        <w:rPr>
          <w:rStyle w:val="GlobalSubmitInstructions"/>
          <w:vanish w:val="0"/>
        </w:rPr>
      </w:pPr>
      <w:r w:rsidRPr="005742FB">
        <w:rPr>
          <w:rStyle w:val="GlobalSubmitInstructions"/>
          <w:vanish w:val="0"/>
        </w:rPr>
        <w:t>If using the Penn CTMS, the following text may be included:</w:t>
      </w:r>
    </w:p>
    <w:p w14:paraId="569D7E08" w14:textId="189BEEC6" w:rsidR="00D71E23" w:rsidRPr="00D71E23" w:rsidRDefault="002F7469" w:rsidP="00D71E23">
      <w:pPr>
        <w:pStyle w:val="GlobalSubmitBodyText"/>
        <w:rPr>
          <w:rStyle w:val="GlobalSubmitInstructions"/>
          <w:i w:val="0"/>
          <w:vanish w:val="0"/>
        </w:rPr>
      </w:pPr>
      <w:r>
        <w:rPr>
          <w:rStyle w:val="GlobalSubmitInstructions"/>
          <w:i w:val="0"/>
          <w:iCs/>
          <w:vanish w:val="0"/>
        </w:rPr>
        <w:t>[</w:t>
      </w:r>
      <w:r w:rsidR="00D71E23" w:rsidRPr="005742FB">
        <w:rPr>
          <w:rStyle w:val="GlobalSubmitInstructions"/>
        </w:rPr>
        <w:t>[</w:t>
      </w:r>
      <w:r w:rsidR="00D71E23" w:rsidRPr="005742FB">
        <w:rPr>
          <w:rStyle w:val="GlobalSubmitInstructions"/>
          <w:i w:val="0"/>
          <w:vanish w:val="0"/>
        </w:rPr>
        <w:t>Clinical and laboratory data will be entered into a 21 CFR Part 11-compliant electronic data capture system (EDC) that includes individual user account level password protection. This EDC (</w:t>
      </w:r>
      <w:proofErr w:type="spellStart"/>
      <w:r w:rsidR="00D71E23" w:rsidRPr="005742FB">
        <w:rPr>
          <w:rStyle w:val="GlobalSubmitInstructions"/>
          <w:i w:val="0"/>
          <w:vanish w:val="0"/>
        </w:rPr>
        <w:t>Velos</w:t>
      </w:r>
      <w:proofErr w:type="spellEnd"/>
      <w:r w:rsidR="00D71E23" w:rsidRPr="005742FB">
        <w:rPr>
          <w:rStyle w:val="GlobalSubmitInstructions"/>
          <w:i w:val="0"/>
          <w:vanish w:val="0"/>
        </w:rPr>
        <w:t xml:space="preserve"> version 9) supports programmable data entry validation rules and edit checks to identify data entry errors.</w:t>
      </w:r>
      <w:r>
        <w:rPr>
          <w:rStyle w:val="GlobalSubmitInstructions"/>
          <w:i w:val="0"/>
          <w:vanish w:val="0"/>
        </w:rPr>
        <w:t>]</w:t>
      </w:r>
      <w:r w:rsidR="00D71E23" w:rsidRPr="005742FB">
        <w:rPr>
          <w:rStyle w:val="GlobalSubmitInstructions"/>
        </w:rPr>
        <w:t>]</w:t>
      </w:r>
    </w:p>
    <w:p w14:paraId="09AC9036" w14:textId="77777777" w:rsidR="0002647C" w:rsidRPr="001D15F7" w:rsidRDefault="00366B12" w:rsidP="0002647C">
      <w:pPr>
        <w:pStyle w:val="GlobalSubmitBodyText"/>
      </w:pPr>
      <w:r w:rsidRPr="001D15F7">
        <w:fldChar w:fldCharType="begin"/>
      </w:r>
      <w:r w:rsidRPr="001D15F7">
        <w:instrText xml:space="preserve"> MACROBUTTON EmptyMacro [Insert Text Here]</w:instrText>
      </w:r>
      <w:r w:rsidRPr="001D15F7">
        <w:fldChar w:fldCharType="end"/>
      </w:r>
    </w:p>
    <w:p w14:paraId="3C252EF3" w14:textId="77777777" w:rsidR="0002647C" w:rsidRPr="001D15F7" w:rsidRDefault="00CE7E2E" w:rsidP="00CE7E2E">
      <w:pPr>
        <w:pStyle w:val="Heading4"/>
      </w:pPr>
      <w:r w:rsidRPr="001D15F7">
        <w:t xml:space="preserve">Study Records Retention </w:t>
      </w:r>
    </w:p>
    <w:p w14:paraId="7986F71E" w14:textId="1847C39A" w:rsidR="0002647C" w:rsidRPr="006717F2" w:rsidRDefault="0002647C" w:rsidP="0002647C">
      <w:pPr>
        <w:pStyle w:val="GlobalSubmitBodyText"/>
        <w:rPr>
          <w:rStyle w:val="GlobalSubmitInstructions"/>
          <w:vanish w:val="0"/>
        </w:rPr>
      </w:pPr>
      <w:r w:rsidRPr="006717F2">
        <w:rPr>
          <w:rStyle w:val="GlobalSubmitInstructions"/>
          <w:vanish w:val="0"/>
        </w:rPr>
        <w:t>Specify the length of time for the investigator to maintain all records pertaining to this study.</w:t>
      </w:r>
      <w:r w:rsidR="000E1748" w:rsidRPr="006717F2">
        <w:rPr>
          <w:rStyle w:val="GlobalSubmitInstructions"/>
          <w:vanish w:val="0"/>
        </w:rPr>
        <w:t xml:space="preserve"> </w:t>
      </w:r>
      <w:r w:rsidRPr="006717F2">
        <w:rPr>
          <w:rStyle w:val="GlobalSubmitInstructions"/>
          <w:vanish w:val="0"/>
        </w:rPr>
        <w:t xml:space="preserve">The </w:t>
      </w:r>
      <w:r w:rsidR="008C2825" w:rsidRPr="006717F2">
        <w:rPr>
          <w:rStyle w:val="GlobalSubmitInstructions"/>
          <w:vanish w:val="0"/>
        </w:rPr>
        <w:t>sponsor</w:t>
      </w:r>
      <w:r w:rsidRPr="006717F2">
        <w:rPr>
          <w:rStyle w:val="GlobalSubmitInstructions"/>
          <w:vanish w:val="0"/>
        </w:rPr>
        <w:t xml:space="preserve"> should use </w:t>
      </w:r>
      <w:r w:rsidR="008C2825" w:rsidRPr="006717F2">
        <w:rPr>
          <w:rStyle w:val="GlobalSubmitInstructions"/>
          <w:vanish w:val="0"/>
        </w:rPr>
        <w:t xml:space="preserve">and require </w:t>
      </w:r>
      <w:r w:rsidRPr="006717F2">
        <w:rPr>
          <w:rStyle w:val="GlobalSubmitInstructions"/>
          <w:vanish w:val="0"/>
        </w:rPr>
        <w:t>the most conservative rule for document retention – i.e., retention should follow the rul</w:t>
      </w:r>
      <w:r w:rsidR="00394EF1" w:rsidRPr="006717F2">
        <w:rPr>
          <w:rStyle w:val="GlobalSubmitInstructions"/>
          <w:vanish w:val="0"/>
        </w:rPr>
        <w:t>e that has the longest period.</w:t>
      </w:r>
    </w:p>
    <w:p w14:paraId="49C327BE" w14:textId="67842D9E" w:rsidR="0002647C" w:rsidRPr="006717F2" w:rsidRDefault="0002647C" w:rsidP="0002647C">
      <w:pPr>
        <w:pStyle w:val="GlobalSubmitBodyText"/>
        <w:rPr>
          <w:rStyle w:val="GlobalSubmitInstructions"/>
          <w:vanish w:val="0"/>
        </w:rPr>
      </w:pPr>
      <w:r w:rsidRPr="006717F2">
        <w:rPr>
          <w:rStyle w:val="GlobalSubmitInstructions"/>
          <w:vanish w:val="0"/>
        </w:rPr>
        <w:t>Indicate whether permission is required (and from whom) p</w:t>
      </w:r>
      <w:r w:rsidR="00394EF1" w:rsidRPr="006717F2">
        <w:rPr>
          <w:rStyle w:val="GlobalSubmitInstructions"/>
          <w:vanish w:val="0"/>
        </w:rPr>
        <w:t>rior to destruction of records.</w:t>
      </w:r>
    </w:p>
    <w:p w14:paraId="340AC5D1" w14:textId="0ED7FA40"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w:t>
      </w:r>
      <w:r w:rsidR="00394EF1" w:rsidRPr="006717F2">
        <w:rPr>
          <w:rStyle w:val="GlobalSubmitInstructions"/>
          <w:vanish w:val="0"/>
        </w:rPr>
        <w:t>s a guide, customize as needed:</w:t>
      </w:r>
    </w:p>
    <w:p w14:paraId="1C53C037" w14:textId="6BBD8648" w:rsidR="0002647C" w:rsidRPr="006717F2" w:rsidRDefault="0002647C" w:rsidP="0002647C">
      <w:pPr>
        <w:pStyle w:val="GlobalSubmitBodyText"/>
        <w:rPr>
          <w:rStyle w:val="GlobalSubmitInstructions"/>
          <w:i w:val="0"/>
          <w:vanish w:val="0"/>
        </w:rPr>
      </w:pPr>
      <w:r w:rsidRPr="006717F2">
        <w:rPr>
          <w:rStyle w:val="GlobalSubmitInstructions"/>
          <w:i w:val="0"/>
          <w:vanish w:val="0"/>
        </w:rPr>
        <w:t xml:space="preserve">[Study documents should be retained for a minimum of 2 years after the last approval of a marketing application in an International Conference on </w:t>
      </w:r>
      <w:r w:rsidR="002F7469" w:rsidRPr="006717F2">
        <w:rPr>
          <w:rStyle w:val="GlobalSubmitInstructions"/>
          <w:i w:val="0"/>
          <w:vanish w:val="0"/>
        </w:rPr>
        <w:t>Harm</w:t>
      </w:r>
      <w:r w:rsidR="002F7469">
        <w:rPr>
          <w:rStyle w:val="GlobalSubmitInstructions"/>
          <w:i w:val="0"/>
          <w:vanish w:val="0"/>
        </w:rPr>
        <w:t>o</w:t>
      </w:r>
      <w:r w:rsidR="002F7469" w:rsidRPr="006717F2">
        <w:rPr>
          <w:rStyle w:val="GlobalSubmitInstructions"/>
          <w:i w:val="0"/>
          <w:vanish w:val="0"/>
        </w:rPr>
        <w:t>n</w:t>
      </w:r>
      <w:r w:rsidR="002F7469">
        <w:rPr>
          <w:rStyle w:val="GlobalSubmitInstructions"/>
          <w:i w:val="0"/>
          <w:vanish w:val="0"/>
        </w:rPr>
        <w:t>i</w:t>
      </w:r>
      <w:r w:rsidR="002F7469" w:rsidRPr="006717F2">
        <w:rPr>
          <w:rStyle w:val="GlobalSubmitInstructions"/>
          <w:i w:val="0"/>
          <w:vanish w:val="0"/>
        </w:rPr>
        <w:t>zation</w:t>
      </w:r>
      <w:r w:rsidRPr="006717F2">
        <w:rPr>
          <w:rStyle w:val="GlobalSubmitInstructions"/>
          <w:i w:val="0"/>
          <w:vanish w:val="0"/>
        </w:rPr>
        <w:t xml:space="preserve"> (ICH) region and until there are no pending or contemplated marketing applications in an ICH region or until at least 2 years have elapsed since the formal discontinuation of clinical development of the </w:t>
      </w:r>
      <w:r w:rsidR="00883F7F">
        <w:rPr>
          <w:rStyle w:val="GlobalSubmitInstructions"/>
          <w:i w:val="0"/>
          <w:vanish w:val="0"/>
        </w:rPr>
        <w:t>&lt;study intervention&gt;</w:t>
      </w:r>
      <w:r w:rsidRPr="006717F2">
        <w:rPr>
          <w:rStyle w:val="GlobalSubmitInstructions"/>
          <w:i w:val="0"/>
          <w:vanish w:val="0"/>
        </w:rPr>
        <w:t>. These documents should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5401B6ED" w14:textId="77777777" w:rsidR="0002647C" w:rsidRPr="001D15F7" w:rsidRDefault="00366B12" w:rsidP="0002647C">
      <w:pPr>
        <w:pStyle w:val="GlobalSubmitBodyText"/>
      </w:pPr>
      <w:r w:rsidRPr="001D15F7">
        <w:lastRenderedPageBreak/>
        <w:fldChar w:fldCharType="begin"/>
      </w:r>
      <w:r w:rsidRPr="001D15F7">
        <w:instrText xml:space="preserve"> MACROBUTTON EmptyMacro [Insert Text Here]</w:instrText>
      </w:r>
      <w:r w:rsidRPr="001D15F7">
        <w:fldChar w:fldCharType="end"/>
      </w:r>
    </w:p>
    <w:p w14:paraId="60D37DBC" w14:textId="7297E8A1" w:rsidR="0002647C" w:rsidRPr="001D15F7" w:rsidRDefault="00CE7E2E" w:rsidP="00CE7E2E">
      <w:pPr>
        <w:pStyle w:val="Heading3"/>
      </w:pPr>
      <w:bookmarkStart w:id="381" w:name="_Toc19104599"/>
      <w:bookmarkStart w:id="382" w:name="_Toc56538169"/>
      <w:r w:rsidRPr="001D15F7">
        <w:t>Protocol Deviations</w:t>
      </w:r>
      <w:bookmarkEnd w:id="381"/>
      <w:bookmarkEnd w:id="382"/>
    </w:p>
    <w:p w14:paraId="1DDA9B81" w14:textId="1E519B4F" w:rsidR="002E33B1" w:rsidRDefault="00602763" w:rsidP="006717F2">
      <w:pPr>
        <w:pStyle w:val="GlobalSubmitBodyText"/>
        <w:rPr>
          <w:rStyle w:val="GlobalSubmitInstructions"/>
          <w:vanish w:val="0"/>
        </w:rPr>
      </w:pPr>
      <w:r w:rsidRPr="006717F2">
        <w:rPr>
          <w:rStyle w:val="GlobalSubmitInstructions"/>
          <w:vanish w:val="0"/>
        </w:rPr>
        <w:t xml:space="preserve">During the course of a trial, the Principal Investigator (PI) or their study team </w:t>
      </w:r>
      <w:r>
        <w:rPr>
          <w:rStyle w:val="GlobalSubmitInstructions"/>
          <w:vanish w:val="0"/>
        </w:rPr>
        <w:t xml:space="preserve">may </w:t>
      </w:r>
      <w:r w:rsidRPr="006717F2">
        <w:rPr>
          <w:rStyle w:val="GlobalSubmitInstructions"/>
          <w:vanish w:val="0"/>
        </w:rPr>
        <w:t>prospectively identify that specific elements of a protocol are unable to be met, or realize that protocol procedures/processes have not been followed.</w:t>
      </w:r>
      <w:r>
        <w:rPr>
          <w:rStyle w:val="GlobalSubmitInstructions"/>
          <w:vanish w:val="0"/>
        </w:rPr>
        <w:t xml:space="preserve"> </w:t>
      </w:r>
      <w:r w:rsidR="00A731C3">
        <w:rPr>
          <w:rStyle w:val="GlobalSubmitInstructions"/>
          <w:vanish w:val="0"/>
        </w:rPr>
        <w:t xml:space="preserve">Penn specific guidance on protocol deviations and exceptions can be found in </w:t>
      </w:r>
      <w:r w:rsidR="00A731C3" w:rsidRPr="0076342E">
        <w:rPr>
          <w:rStyle w:val="GlobalSubmitInstructions"/>
          <w:vanish w:val="0"/>
        </w:rPr>
        <w:t xml:space="preserve">the </w:t>
      </w:r>
      <w:hyperlink r:id="rId25" w:history="1">
        <w:r w:rsidR="0076342E" w:rsidRPr="005748A7">
          <w:rPr>
            <w:rStyle w:val="Hyperlink"/>
            <w:bCs/>
            <w:i/>
            <w:noProof w:val="0"/>
            <w:u w:val="single"/>
          </w:rPr>
          <w:t>Penn Manual</w:t>
        </w:r>
      </w:hyperlink>
      <w:r w:rsidR="00A731C3">
        <w:rPr>
          <w:rStyle w:val="GlobalSubmitInstructions"/>
          <w:vanish w:val="0"/>
        </w:rPr>
        <w:t>.</w:t>
      </w:r>
    </w:p>
    <w:p w14:paraId="603AEC70" w14:textId="7964749D" w:rsidR="00602763" w:rsidRPr="006717F2" w:rsidRDefault="00602763" w:rsidP="006717F2">
      <w:pPr>
        <w:pStyle w:val="GlobalSubmitBodyText"/>
        <w:rPr>
          <w:rStyle w:val="GlobalSubmitInstructions"/>
          <w:vanish w:val="0"/>
        </w:rPr>
      </w:pPr>
      <w:r w:rsidRPr="006717F2">
        <w:rPr>
          <w:rStyle w:val="GlobalSubmitInstructions"/>
          <w:vanish w:val="0"/>
        </w:rPr>
        <w:t>The FDA defines protocol deviations as any change, divergence, or departure from the study design or procedures defined in the protocol.</w:t>
      </w:r>
    </w:p>
    <w:p w14:paraId="4F8D5BB7" w14:textId="77777777" w:rsidR="00602763" w:rsidRPr="006717F2" w:rsidRDefault="00602763" w:rsidP="006717F2">
      <w:pPr>
        <w:pStyle w:val="GlobalSubmitBodyText"/>
        <w:rPr>
          <w:rStyle w:val="GlobalSubmitInstructions"/>
          <w:vanish w:val="0"/>
        </w:rPr>
      </w:pPr>
      <w:r w:rsidRPr="006717F2">
        <w:rPr>
          <w:rStyle w:val="GlobalSubmitInstructions"/>
          <w:vanish w:val="0"/>
        </w:rPr>
        <w:t>It also defines important protocol deviations as a subset of protocol deviations that may significantly impact the completeness, accuracy, and/or reliability of the study data or that may significantly affect a subject's rights, safety, or well-being. For example, important protocol deviations may include enrolling subjects in violation of key eligibility criteria designed to ensure a specific subject population or failing to collect data necessary to interpret primary endpoints, as this may compromise the scientific value of the trial.</w:t>
      </w:r>
    </w:p>
    <w:p w14:paraId="2C8B74C2" w14:textId="4C76E23E" w:rsidR="0002647C" w:rsidRPr="006717F2" w:rsidRDefault="00602763" w:rsidP="0002647C">
      <w:pPr>
        <w:pStyle w:val="GlobalSubmitBodyText"/>
        <w:rPr>
          <w:rStyle w:val="GlobalSubmitInstructions"/>
          <w:vanish w:val="0"/>
        </w:rPr>
      </w:pPr>
      <w:r>
        <w:rPr>
          <w:rStyle w:val="GlobalSubmitInstructions"/>
          <w:vanish w:val="0"/>
        </w:rPr>
        <w:t>Include p</w:t>
      </w:r>
      <w:r w:rsidR="0002647C" w:rsidRPr="006717F2">
        <w:rPr>
          <w:rStyle w:val="GlobalSubmitInstructions"/>
          <w:vanish w:val="0"/>
        </w:rPr>
        <w:t xml:space="preserve">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 </w:t>
      </w:r>
    </w:p>
    <w:p w14:paraId="7D0AF9AF" w14:textId="363BD34B"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w:t>
      </w:r>
      <w:r w:rsidR="00394EF1" w:rsidRPr="006717F2">
        <w:rPr>
          <w:rStyle w:val="GlobalSubmitInstructions"/>
          <w:vanish w:val="0"/>
        </w:rPr>
        <w:t>s a guide, customize as needed:</w:t>
      </w:r>
    </w:p>
    <w:p w14:paraId="5752084D" w14:textId="46BA2B23" w:rsidR="002E33B1" w:rsidRPr="006717F2" w:rsidRDefault="002E33B1" w:rsidP="006717F2">
      <w:pPr>
        <w:pStyle w:val="GlobalSubmitBodyText"/>
        <w:rPr>
          <w:rStyle w:val="GlobalSubmitInstructions"/>
          <w:i w:val="0"/>
          <w:vanish w:val="0"/>
        </w:rPr>
      </w:pPr>
      <w:r w:rsidRPr="006717F2">
        <w:rPr>
          <w:rStyle w:val="GlobalSubmitInstructions"/>
          <w:i w:val="0"/>
          <w:vanish w:val="0"/>
        </w:rPr>
        <w:t>[The PI and the study team should document all scenarios where the protocol is not followed and provide, in particular:</w:t>
      </w:r>
    </w:p>
    <w:p w14:paraId="011545BF"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Who deviated from the protocol</w:t>
      </w:r>
    </w:p>
    <w:p w14:paraId="282166B6"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What was the deviation</w:t>
      </w:r>
    </w:p>
    <w:p w14:paraId="246E220C"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When did the deviation occur</w:t>
      </w:r>
    </w:p>
    <w:p w14:paraId="301CE1BE"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How did the deviation happen</w:t>
      </w:r>
    </w:p>
    <w:p w14:paraId="5F0CFAC5"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What is the impact of the deviation</w:t>
      </w:r>
    </w:p>
    <w:p w14:paraId="0FFD375E"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A root cause analysis of why the deviation occurred</w:t>
      </w:r>
    </w:p>
    <w:p w14:paraId="42A83476" w14:textId="40BEEE42" w:rsidR="002E33B1" w:rsidRPr="006717F2" w:rsidRDefault="002E33B1" w:rsidP="00031641">
      <w:pPr>
        <w:pStyle w:val="GlobalSubmitBodyText"/>
        <w:rPr>
          <w:rStyle w:val="GlobalSubmitInstructions"/>
          <w:i w:val="0"/>
        </w:rPr>
      </w:pPr>
      <w:r w:rsidRPr="006717F2">
        <w:rPr>
          <w:rStyle w:val="GlobalSubmitInstructions"/>
          <w:i w:val="0"/>
        </w:rPr>
        <w:t xml:space="preserve">If the assessment is determined to be of limited impact (minor deviation), the documentation for this assessment and the outcome should be reported to the </w:t>
      </w:r>
      <w:r>
        <w:rPr>
          <w:rStyle w:val="GlobalSubmitInstructions"/>
          <w:i w:val="0"/>
        </w:rPr>
        <w:t>Sponsor</w:t>
      </w:r>
      <w:r w:rsidRPr="006717F2">
        <w:rPr>
          <w:rStyle w:val="GlobalSubmitInstructions"/>
          <w:i w:val="0"/>
        </w:rPr>
        <w:t xml:space="preserve"> at the time of </w:t>
      </w:r>
      <w:r>
        <w:rPr>
          <w:rStyle w:val="GlobalSubmitInstructions"/>
          <w:i w:val="0"/>
        </w:rPr>
        <w:t>annual report</w:t>
      </w:r>
      <w:r w:rsidRPr="006717F2">
        <w:rPr>
          <w:rStyle w:val="GlobalSubmitInstructions"/>
          <w:i w:val="0"/>
        </w:rPr>
        <w:t xml:space="preserve">. Reporting to the </w:t>
      </w:r>
      <w:r>
        <w:rPr>
          <w:rStyle w:val="GlobalSubmitInstructions"/>
          <w:i w:val="0"/>
        </w:rPr>
        <w:t>IRB</w:t>
      </w:r>
      <w:r w:rsidRPr="006717F2">
        <w:rPr>
          <w:rStyle w:val="GlobalSubmitInstructions"/>
          <w:i w:val="0"/>
        </w:rPr>
        <w:t xml:space="preserve"> should follow </w:t>
      </w:r>
      <w:r>
        <w:rPr>
          <w:rStyle w:val="GlobalSubmitInstructions"/>
          <w:i w:val="0"/>
        </w:rPr>
        <w:t>specific local requirements</w:t>
      </w:r>
      <w:r w:rsidRPr="006717F2">
        <w:rPr>
          <w:rStyle w:val="GlobalSubmitInstructions"/>
          <w:i w:val="0"/>
        </w:rPr>
        <w:t>.</w:t>
      </w:r>
    </w:p>
    <w:p w14:paraId="7AF856F7" w14:textId="319970A3" w:rsidR="002E33B1" w:rsidRPr="006717F2" w:rsidRDefault="002E33B1" w:rsidP="006717F2">
      <w:pPr>
        <w:pStyle w:val="GlobalSubmitBodyText"/>
        <w:rPr>
          <w:rStyle w:val="GlobalSubmitInstructions"/>
          <w:i w:val="0"/>
          <w:vanish w:val="0"/>
        </w:rPr>
      </w:pPr>
      <w:r w:rsidRPr="006717F2">
        <w:rPr>
          <w:rStyle w:val="GlobalSubmitInstructions"/>
          <w:i w:val="0"/>
          <w:vanish w:val="0"/>
        </w:rPr>
        <w:t>If the assessment results in a determination that any of the following are potentially affected, the deviation would be considered of significant impact</w:t>
      </w:r>
      <w:r>
        <w:rPr>
          <w:rStyle w:val="GlobalSubmitInstructions"/>
          <w:i w:val="0"/>
          <w:vanish w:val="0"/>
        </w:rPr>
        <w:t>:</w:t>
      </w:r>
    </w:p>
    <w:p w14:paraId="242D4754"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having the potential to adversely affect subject safety; OR</w:t>
      </w:r>
    </w:p>
    <w:p w14:paraId="78163642"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increases risks to participants; OR</w:t>
      </w:r>
    </w:p>
    <w:p w14:paraId="072C6C87"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adversely affects the integrity of the data; OR</w:t>
      </w:r>
    </w:p>
    <w:p w14:paraId="4E4C35E8"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violates the rights and welfare of participants, OR</w:t>
      </w:r>
    </w:p>
    <w:p w14:paraId="5CBCEE54"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lastRenderedPageBreak/>
        <w:t xml:space="preserve">affects the subject’s willingness to participate in research. </w:t>
      </w:r>
    </w:p>
    <w:p w14:paraId="570FFFAE" w14:textId="77777777" w:rsidR="002E33B1" w:rsidRPr="006717F2" w:rsidRDefault="002E33B1" w:rsidP="006717F2">
      <w:pPr>
        <w:pStyle w:val="GlobalSubmitBodyText"/>
        <w:numPr>
          <w:ilvl w:val="0"/>
          <w:numId w:val="52"/>
        </w:numPr>
        <w:rPr>
          <w:rStyle w:val="GlobalSubmitInstructions"/>
          <w:i w:val="0"/>
          <w:vanish w:val="0"/>
        </w:rPr>
      </w:pPr>
      <w:r w:rsidRPr="006717F2">
        <w:rPr>
          <w:rStyle w:val="GlobalSubmitInstructions"/>
          <w:i w:val="0"/>
          <w:vanish w:val="0"/>
        </w:rPr>
        <w:t>there is a potential for an overall impact on the research that should be shared with the IRB for consideration and development of next best steps to address it</w:t>
      </w:r>
    </w:p>
    <w:p w14:paraId="46A8AF8E" w14:textId="15307E77" w:rsidR="002E33B1" w:rsidRPr="006717F2" w:rsidRDefault="002E33B1" w:rsidP="00031641">
      <w:pPr>
        <w:pStyle w:val="GlobalSubmitBodyText"/>
        <w:rPr>
          <w:rStyle w:val="GlobalSubmitInstructions"/>
          <w:i w:val="0"/>
        </w:rPr>
      </w:pPr>
      <w:r w:rsidRPr="006717F2">
        <w:rPr>
          <w:rStyle w:val="GlobalSubmitInstructions"/>
          <w:i w:val="0"/>
        </w:rPr>
        <w:t xml:space="preserve">These scenarios should be reported to the </w:t>
      </w:r>
      <w:r>
        <w:rPr>
          <w:rStyle w:val="GlobalSubmitInstructions"/>
          <w:i w:val="0"/>
        </w:rPr>
        <w:t xml:space="preserve">Sponsor </w:t>
      </w:r>
      <w:r w:rsidRPr="006717F2">
        <w:rPr>
          <w:rStyle w:val="GlobalSubmitInstructions"/>
          <w:i w:val="0"/>
        </w:rPr>
        <w:t xml:space="preserve">within 10 business days of discovery. Reporting to </w:t>
      </w:r>
      <w:r>
        <w:rPr>
          <w:rStyle w:val="GlobalSubmitInstructions"/>
          <w:i w:val="0"/>
        </w:rPr>
        <w:t xml:space="preserve">IRB </w:t>
      </w:r>
      <w:r w:rsidRPr="006717F2">
        <w:rPr>
          <w:rStyle w:val="GlobalSubmitInstructions"/>
          <w:i w:val="0"/>
        </w:rPr>
        <w:t xml:space="preserve">should follow </w:t>
      </w:r>
      <w:r>
        <w:rPr>
          <w:rStyle w:val="GlobalSubmitInstructions"/>
          <w:i w:val="0"/>
        </w:rPr>
        <w:t>local requirements</w:t>
      </w:r>
      <w:r w:rsidRPr="006717F2">
        <w:rPr>
          <w:rStyle w:val="GlobalSubmitInstructions"/>
          <w:i w:val="0"/>
        </w:rPr>
        <w:t>.</w:t>
      </w:r>
      <w:r>
        <w:rPr>
          <w:rStyle w:val="GlobalSubmitInstructions"/>
          <w:i w:val="0"/>
        </w:rPr>
        <w:t>]</w:t>
      </w:r>
    </w:p>
    <w:p w14:paraId="1AE38447" w14:textId="77777777" w:rsidR="0002647C" w:rsidRPr="001D15F7" w:rsidRDefault="0002647C" w:rsidP="0002647C">
      <w:pPr>
        <w:pStyle w:val="GlobalSubmitBodyText"/>
      </w:pPr>
      <w:r w:rsidRPr="001D15F7">
        <w:fldChar w:fldCharType="begin"/>
      </w:r>
      <w:r w:rsidRPr="001D15F7">
        <w:instrText xml:space="preserve"> MACROBUTTON EmptyMacro [Insert Text Here]</w:instrText>
      </w:r>
      <w:r w:rsidRPr="001D15F7">
        <w:fldChar w:fldCharType="end"/>
      </w:r>
    </w:p>
    <w:p w14:paraId="25565636" w14:textId="77777777" w:rsidR="0002647C" w:rsidRPr="001D15F7" w:rsidRDefault="00CE7E2E" w:rsidP="00CE7E2E">
      <w:pPr>
        <w:pStyle w:val="Heading3"/>
      </w:pPr>
      <w:bookmarkStart w:id="383" w:name="_Toc19104600"/>
      <w:bookmarkStart w:id="384" w:name="_Toc56538170"/>
      <w:r w:rsidRPr="001D15F7">
        <w:t>Publication and Data Sharing Policy</w:t>
      </w:r>
      <w:bookmarkEnd w:id="383"/>
      <w:bookmarkEnd w:id="384"/>
    </w:p>
    <w:p w14:paraId="6535802F" w14:textId="195AE9AF" w:rsidR="0076342E" w:rsidRDefault="0002647C" w:rsidP="0002647C">
      <w:pPr>
        <w:pStyle w:val="GlobalSubmitBodyText"/>
        <w:rPr>
          <w:rStyle w:val="GlobalSubmitInstructions"/>
          <w:vanish w:val="0"/>
        </w:rPr>
      </w:pPr>
      <w:r w:rsidRPr="006717F2">
        <w:rPr>
          <w:rStyle w:val="GlobalSubmitInstructions"/>
          <w:vanish w:val="0"/>
        </w:rPr>
        <w:t>The publication and authorship policies should be described in this section.</w:t>
      </w:r>
      <w:r w:rsidR="000E1748" w:rsidRPr="006717F2">
        <w:rPr>
          <w:rStyle w:val="GlobalSubmitInstructions"/>
          <w:vanish w:val="0"/>
        </w:rPr>
        <w:t xml:space="preserve"> </w:t>
      </w:r>
      <w:r w:rsidRPr="006717F2">
        <w:rPr>
          <w:rStyle w:val="GlobalSubmitInstructions"/>
          <w:vanish w:val="0"/>
        </w:rPr>
        <w:t>Please refer to your specific contract, grant, and/or Clinical Trials Agreements.</w:t>
      </w:r>
      <w:r w:rsidR="000E1748" w:rsidRPr="006717F2">
        <w:rPr>
          <w:rStyle w:val="GlobalSubmitInstructions"/>
          <w:vanish w:val="0"/>
        </w:rPr>
        <w:t xml:space="preserve"> </w:t>
      </w:r>
      <w:r w:rsidRPr="006717F2">
        <w:rPr>
          <w:rStyle w:val="GlobalSubmitInstructions"/>
          <w:vanish w:val="0"/>
        </w:rPr>
        <w:t xml:space="preserve">If details of the publication policy </w:t>
      </w:r>
      <w:r w:rsidR="00184C69" w:rsidRPr="006717F2">
        <w:rPr>
          <w:rStyle w:val="GlobalSubmitInstructions"/>
          <w:vanish w:val="0"/>
        </w:rPr>
        <w:t>is</w:t>
      </w:r>
      <w:r w:rsidRPr="006717F2">
        <w:rPr>
          <w:rStyle w:val="GlobalSubmitInstructions"/>
          <w:vanish w:val="0"/>
        </w:rPr>
        <w:t xml:space="preserve"> described in </w:t>
      </w:r>
      <w:r w:rsidR="00184C69" w:rsidRPr="006717F2">
        <w:rPr>
          <w:rStyle w:val="GlobalSubmitInstructions"/>
          <w:vanish w:val="0"/>
        </w:rPr>
        <w:t>a</w:t>
      </w:r>
      <w:r w:rsidRPr="006717F2">
        <w:rPr>
          <w:rStyle w:val="GlobalSubmitInstructions"/>
          <w:vanish w:val="0"/>
        </w:rPr>
        <w:t xml:space="preserve"> study MOP, refer to it here.</w:t>
      </w:r>
      <w:r w:rsidR="00DD39D9">
        <w:rPr>
          <w:rStyle w:val="GlobalSubmitInstructions"/>
          <w:vanish w:val="0"/>
        </w:rPr>
        <w:t xml:space="preserve"> Penn specific guidance around publications and template language based on funding, can be found in the </w:t>
      </w:r>
      <w:hyperlink r:id="rId26" w:history="1">
        <w:r w:rsidR="0076342E" w:rsidRPr="005748A7">
          <w:rPr>
            <w:rStyle w:val="Hyperlink"/>
            <w:bCs/>
            <w:i/>
            <w:noProof w:val="0"/>
            <w:u w:val="single"/>
          </w:rPr>
          <w:t>Penn Manual</w:t>
        </w:r>
      </w:hyperlink>
      <w:r w:rsidR="0076342E">
        <w:rPr>
          <w:rStyle w:val="GlobalSubmitInstructions"/>
          <w:vanish w:val="0"/>
        </w:rPr>
        <w:t>.</w:t>
      </w:r>
    </w:p>
    <w:p w14:paraId="7C3614DA" w14:textId="61CF351D" w:rsidR="0002647C" w:rsidRPr="006717F2" w:rsidRDefault="00151E0C" w:rsidP="0002647C">
      <w:pPr>
        <w:pStyle w:val="GlobalSubmitBodyText"/>
        <w:rPr>
          <w:rStyle w:val="GlobalSubmitInstructions"/>
          <w:vanish w:val="0"/>
        </w:rPr>
      </w:pPr>
      <w:r w:rsidRPr="006717F2">
        <w:rPr>
          <w:rStyle w:val="GlobalSubmitInstructions"/>
          <w:vanish w:val="0"/>
        </w:rPr>
        <w:t>All data sharing (outside your organization) requires a legal agreement. All protocols and data shared involving EU countries or EU citizens/residents require additional resources. Contact OCR for additional assistance.</w:t>
      </w:r>
    </w:p>
    <w:p w14:paraId="10501B36" w14:textId="77777777"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as a guide, customize as needed:</w:t>
      </w:r>
    </w:p>
    <w:p w14:paraId="359206C2" w14:textId="28F94FB8" w:rsidR="00166393" w:rsidRPr="006717F2" w:rsidRDefault="0002647C" w:rsidP="0002647C">
      <w:pPr>
        <w:pStyle w:val="GlobalSubmitBodyText"/>
        <w:rPr>
          <w:rStyle w:val="GlobalSubmitInstructions"/>
          <w:i w:val="0"/>
          <w:vanish w:val="0"/>
        </w:rPr>
      </w:pPr>
      <w:r w:rsidRPr="006717F2">
        <w:rPr>
          <w:rStyle w:val="GlobalSubmitInstructions"/>
          <w:i w:val="0"/>
          <w:vanish w:val="0"/>
        </w:rPr>
        <w:t xml:space="preserve">[This study will comply with the </w:t>
      </w:r>
      <w:r w:rsidR="003359D0" w:rsidRPr="006717F2">
        <w:rPr>
          <w:rStyle w:val="GlobalSubmitInstructions"/>
          <w:i w:val="0"/>
          <w:vanish w:val="0"/>
        </w:rPr>
        <w:t>d</w:t>
      </w:r>
      <w:r w:rsidRPr="006717F2">
        <w:rPr>
          <w:rStyle w:val="GlobalSubmitInstructions"/>
          <w:i w:val="0"/>
          <w:vanish w:val="0"/>
        </w:rPr>
        <w:t xml:space="preserve">ata </w:t>
      </w:r>
      <w:r w:rsidR="003359D0" w:rsidRPr="006717F2">
        <w:rPr>
          <w:rStyle w:val="GlobalSubmitInstructions"/>
          <w:i w:val="0"/>
          <w:vanish w:val="0"/>
        </w:rPr>
        <w:t>s</w:t>
      </w:r>
      <w:r w:rsidRPr="006717F2">
        <w:rPr>
          <w:rStyle w:val="GlobalSubmitInstructions"/>
          <w:i w:val="0"/>
          <w:vanish w:val="0"/>
        </w:rPr>
        <w:t xml:space="preserve">haring </w:t>
      </w:r>
      <w:r w:rsidR="003359D0" w:rsidRPr="006717F2">
        <w:rPr>
          <w:rStyle w:val="GlobalSubmitInstructions"/>
          <w:i w:val="0"/>
          <w:vanish w:val="0"/>
        </w:rPr>
        <w:t>agreement</w:t>
      </w:r>
      <w:r w:rsidR="00394EF1" w:rsidRPr="006717F2">
        <w:rPr>
          <w:rStyle w:val="GlobalSubmitInstructions"/>
          <w:i w:val="0"/>
          <w:vanish w:val="0"/>
        </w:rPr>
        <w:t>.</w:t>
      </w:r>
    </w:p>
    <w:p w14:paraId="40CB1908" w14:textId="165B6A8E" w:rsidR="0002647C" w:rsidRPr="006717F2" w:rsidRDefault="00166393" w:rsidP="0002647C">
      <w:pPr>
        <w:pStyle w:val="GlobalSubmitBodyText"/>
        <w:rPr>
          <w:rStyle w:val="GlobalSubmitInstructions"/>
          <w:i w:val="0"/>
          <w:vanish w:val="0"/>
        </w:rPr>
      </w:pPr>
      <w:r w:rsidRPr="006717F2">
        <w:rPr>
          <w:rStyle w:val="GlobalSubmitInstructions"/>
          <w:i w:val="0"/>
          <w:vanish w:val="0"/>
        </w:rPr>
        <w:t>The Sponsor must approve all sharing of information/data prior to its occurrence.</w:t>
      </w:r>
      <w:r w:rsidR="0010095A" w:rsidRPr="006717F2">
        <w:rPr>
          <w:rStyle w:val="GlobalSubmitInstructions"/>
          <w:i w:val="0"/>
          <w:vanish w:val="0"/>
        </w:rPr>
        <w:t>]</w:t>
      </w:r>
    </w:p>
    <w:p w14:paraId="7E19C0FE" w14:textId="77777777" w:rsidR="0002647C" w:rsidRPr="001D15F7" w:rsidRDefault="0002647C" w:rsidP="0002647C">
      <w:pPr>
        <w:pStyle w:val="GlobalSubmitBodyText"/>
      </w:pPr>
      <w:r w:rsidRPr="001D15F7">
        <w:fldChar w:fldCharType="begin"/>
      </w:r>
      <w:r w:rsidRPr="001D15F7">
        <w:instrText xml:space="preserve"> MACROBUTTON EmptyMacro [Insert Text Here]</w:instrText>
      </w:r>
      <w:r w:rsidRPr="001D15F7">
        <w:fldChar w:fldCharType="end"/>
      </w:r>
    </w:p>
    <w:p w14:paraId="3D0DD5CC" w14:textId="77777777" w:rsidR="0002647C" w:rsidRPr="001D15F7" w:rsidRDefault="00CE7E2E" w:rsidP="00CE7E2E">
      <w:pPr>
        <w:pStyle w:val="Heading3"/>
      </w:pPr>
      <w:bookmarkStart w:id="385" w:name="_Toc19104601"/>
      <w:bookmarkStart w:id="386" w:name="_Toc56538171"/>
      <w:r w:rsidRPr="001D15F7">
        <w:t>Conflict of Interest Policy</w:t>
      </w:r>
      <w:bookmarkEnd w:id="385"/>
      <w:bookmarkEnd w:id="386"/>
    </w:p>
    <w:p w14:paraId="56CFC0F5" w14:textId="3A6FCBC8" w:rsidR="0002647C" w:rsidRPr="006717F2" w:rsidRDefault="0002647C" w:rsidP="0002647C">
      <w:pPr>
        <w:pStyle w:val="GlobalSubmitBodyText"/>
        <w:rPr>
          <w:rStyle w:val="GlobalSubmitInstructions"/>
          <w:vanish w:val="0"/>
        </w:rPr>
      </w:pPr>
      <w:r w:rsidRPr="006717F2">
        <w:rPr>
          <w:rStyle w:val="GlobalSubmitInstructions"/>
          <w:vanish w:val="0"/>
        </w:rPr>
        <w:t>This section should include a description of how the study will manage actual or p</w:t>
      </w:r>
      <w:r w:rsidR="00394EF1" w:rsidRPr="006717F2">
        <w:rPr>
          <w:rStyle w:val="GlobalSubmitInstructions"/>
          <w:vanish w:val="0"/>
        </w:rPr>
        <w:t>erceived conflicts of interest.</w:t>
      </w:r>
      <w:r w:rsidR="00273C61">
        <w:rPr>
          <w:rStyle w:val="GlobalSubmitInstructions"/>
          <w:vanish w:val="0"/>
        </w:rPr>
        <w:t xml:space="preserve"> Penn-specific guidance on existing policies, management and reporting, can be found</w:t>
      </w:r>
      <w:r w:rsidR="00273C61" w:rsidRPr="0076342E">
        <w:rPr>
          <w:rStyle w:val="GlobalSubmitInstructions"/>
          <w:vanish w:val="0"/>
        </w:rPr>
        <w:t xml:space="preserve"> in the </w:t>
      </w:r>
      <w:hyperlink r:id="rId27" w:history="1">
        <w:r w:rsidR="0076342E" w:rsidRPr="005748A7">
          <w:rPr>
            <w:rStyle w:val="Hyperlink"/>
            <w:bCs/>
            <w:i/>
            <w:noProof w:val="0"/>
            <w:u w:val="single"/>
          </w:rPr>
          <w:t>Penn Manual</w:t>
        </w:r>
      </w:hyperlink>
      <w:r w:rsidR="0076342E">
        <w:rPr>
          <w:rStyle w:val="Hyperlink"/>
          <w:b/>
          <w:bCs/>
          <w:i/>
          <w:noProof w:val="0"/>
        </w:rPr>
        <w:t>.</w:t>
      </w:r>
    </w:p>
    <w:p w14:paraId="7B2A6CA3" w14:textId="77777777" w:rsidR="0002647C" w:rsidRPr="006717F2" w:rsidRDefault="0002647C" w:rsidP="0002647C">
      <w:pPr>
        <w:pStyle w:val="GlobalSubmitBodyText"/>
        <w:rPr>
          <w:rStyle w:val="GlobalSubmitInstructions"/>
          <w:vanish w:val="0"/>
        </w:rPr>
      </w:pPr>
      <w:r w:rsidRPr="006717F2">
        <w:rPr>
          <w:rStyle w:val="GlobalSubmitInstructions"/>
          <w:vanish w:val="0"/>
        </w:rPr>
        <w:t>Example text provided as a guide, customize as needed:</w:t>
      </w:r>
    </w:p>
    <w:p w14:paraId="2596B02A" w14:textId="4F10F01F" w:rsidR="0002647C" w:rsidRPr="006717F2" w:rsidRDefault="0002647C" w:rsidP="0002647C">
      <w:pPr>
        <w:pStyle w:val="GlobalSubmitBodyText"/>
        <w:rPr>
          <w:rStyle w:val="GlobalSubmitInstructions"/>
          <w:i w:val="0"/>
          <w:vanish w:val="0"/>
        </w:rPr>
      </w:pPr>
      <w:r w:rsidRPr="006717F2">
        <w:rPr>
          <w:rStyle w:val="GlobalSubmitInstructions"/>
          <w:i w:val="0"/>
          <w:vanish w:val="0"/>
        </w:rPr>
        <w:t>[The independence of this study from any actual or perceived influence, such as by the pharmac</w:t>
      </w:r>
      <w:r w:rsidR="00394EF1" w:rsidRPr="006717F2">
        <w:rPr>
          <w:rStyle w:val="GlobalSubmitInstructions"/>
          <w:i w:val="0"/>
          <w:vanish w:val="0"/>
        </w:rPr>
        <w:t xml:space="preserve">eutical industry, is critical. </w:t>
      </w:r>
      <w:r w:rsidRPr="006717F2">
        <w:rPr>
          <w:rStyle w:val="GlobalSubmitInstructions"/>
          <w:i w:val="0"/>
          <w:vanish w:val="0"/>
        </w:rPr>
        <w:t>Therefore,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des</w:t>
      </w:r>
      <w:r w:rsidR="0010095A" w:rsidRPr="006717F2">
        <w:rPr>
          <w:rStyle w:val="GlobalSubmitInstructions"/>
          <w:i w:val="0"/>
          <w:vanish w:val="0"/>
        </w:rPr>
        <w:t>ign and conduct of this trial.]</w:t>
      </w:r>
    </w:p>
    <w:p w14:paraId="20F0F3FB" w14:textId="77777777" w:rsidR="0002647C" w:rsidRPr="001D15F7" w:rsidRDefault="0002647C" w:rsidP="0002647C">
      <w:pPr>
        <w:pStyle w:val="GlobalSubmitBodyText"/>
      </w:pPr>
      <w:r w:rsidRPr="001D15F7">
        <w:fldChar w:fldCharType="begin"/>
      </w:r>
      <w:r w:rsidRPr="001D15F7">
        <w:instrText xml:space="preserve"> MACROBUTTON EmptyMacro [Insert Text Here]</w:instrText>
      </w:r>
      <w:r w:rsidRPr="001D15F7">
        <w:fldChar w:fldCharType="end"/>
      </w:r>
    </w:p>
    <w:p w14:paraId="56CCAAEA" w14:textId="77777777" w:rsidR="0002647C" w:rsidRPr="001D15F7" w:rsidRDefault="00CE7E2E" w:rsidP="00CE7E2E">
      <w:pPr>
        <w:pStyle w:val="Heading2"/>
      </w:pPr>
      <w:bookmarkStart w:id="387" w:name="_Toc19104602"/>
      <w:bookmarkStart w:id="388" w:name="_Toc56538172"/>
      <w:r w:rsidRPr="001D15F7">
        <w:t>Additional Considerations</w:t>
      </w:r>
      <w:bookmarkEnd w:id="387"/>
      <w:bookmarkEnd w:id="388"/>
    </w:p>
    <w:p w14:paraId="04C5BED5" w14:textId="1A366021" w:rsidR="0002647C" w:rsidRPr="006717F2" w:rsidRDefault="0002647C" w:rsidP="0002647C">
      <w:pPr>
        <w:pStyle w:val="GlobalSubmitBodyText"/>
        <w:rPr>
          <w:rStyle w:val="GlobalSubmitInstructions"/>
          <w:vanish w:val="0"/>
        </w:rPr>
      </w:pPr>
      <w:r w:rsidRPr="006717F2">
        <w:rPr>
          <w:rStyle w:val="GlobalSubmitInstructions"/>
          <w:vanish w:val="0"/>
        </w:rPr>
        <w:t>This section should include a description of any additional considerations not currently covered in this protocol template, such as particular institutional or IRB</w:t>
      </w:r>
      <w:r w:rsidR="00996A31" w:rsidRPr="006717F2">
        <w:rPr>
          <w:rStyle w:val="GlobalSubmitInstructions"/>
          <w:vanish w:val="0"/>
        </w:rPr>
        <w:t>/EC</w:t>
      </w:r>
      <w:r w:rsidR="00394EF1" w:rsidRPr="006717F2">
        <w:rPr>
          <w:rStyle w:val="GlobalSubmitInstructions"/>
          <w:vanish w:val="0"/>
        </w:rPr>
        <w:t>-related requirements.</w:t>
      </w:r>
    </w:p>
    <w:p w14:paraId="3136B378" w14:textId="77777777" w:rsidR="001E68E6" w:rsidRPr="001D15F7" w:rsidRDefault="00A42795" w:rsidP="0002647C">
      <w:pPr>
        <w:pStyle w:val="GlobalSubmitBodyText"/>
      </w:pPr>
      <w:r w:rsidRPr="001D15F7">
        <w:fldChar w:fldCharType="begin"/>
      </w:r>
      <w:r w:rsidR="001E68E6" w:rsidRPr="001D15F7">
        <w:instrText xml:space="preserve"> MACROBUTTON EmptyMacro [Insert Text Here]</w:instrText>
      </w:r>
      <w:r w:rsidRPr="001D15F7">
        <w:fldChar w:fldCharType="end"/>
      </w:r>
    </w:p>
    <w:p w14:paraId="1EC54E83" w14:textId="77777777" w:rsidR="00CE7E2E" w:rsidRPr="001D15F7" w:rsidRDefault="00861C37" w:rsidP="00861C37">
      <w:pPr>
        <w:pStyle w:val="Heading2"/>
      </w:pPr>
      <w:bookmarkStart w:id="389" w:name="_Toc19104603"/>
      <w:bookmarkStart w:id="390" w:name="_Toc56538173"/>
      <w:r w:rsidRPr="001D15F7">
        <w:lastRenderedPageBreak/>
        <w:t>Protocol Amendment History</w:t>
      </w:r>
      <w:bookmarkEnd w:id="389"/>
      <w:bookmarkEnd w:id="390"/>
    </w:p>
    <w:p w14:paraId="1261AA8B" w14:textId="77777777" w:rsidR="00861C37" w:rsidRPr="001D15F7" w:rsidRDefault="00861C37" w:rsidP="00861C37">
      <w:pPr>
        <w:pStyle w:val="GlobalSubmitBodyText"/>
        <w:rPr>
          <w:i/>
          <w:color w:val="00B050"/>
        </w:rPr>
      </w:pPr>
      <w:r w:rsidRPr="001D15F7">
        <w:rPr>
          <w:i/>
          <w:color w:val="00B050"/>
        </w:rPr>
        <w:t xml:space="preserve">Protocol modifications, except those intended to reduce immediate risk to study subjects, may be made only by </w:t>
      </w:r>
      <w:r w:rsidRPr="001D15F7">
        <w:rPr>
          <w:i/>
          <w:color w:val="00B050"/>
        </w:rPr>
        <w:fldChar w:fldCharType="begin"/>
      </w:r>
      <w:r w:rsidRPr="001D15F7">
        <w:rPr>
          <w:i/>
          <w:color w:val="00B050"/>
        </w:rPr>
        <w:instrText xml:space="preserve"> MACROBUTTON EmptyMacro [Insert Sponsor Name Here]</w:instrText>
      </w:r>
      <w:r w:rsidRPr="001D15F7">
        <w:rPr>
          <w:i/>
          <w:color w:val="00B050"/>
        </w:rPr>
        <w:fldChar w:fldCharType="end"/>
      </w:r>
      <w:r w:rsidRPr="001D15F7">
        <w:rPr>
          <w:i/>
          <w:color w:val="00B050"/>
        </w:rPr>
        <w:t>. A protocol change intended to eliminate an apparent immediate hazard to subjects may be implemented immediately, provided the IRB/IEC is notified within 5 days.</w:t>
      </w:r>
    </w:p>
    <w:p w14:paraId="47D85DC1" w14:textId="5714BFBB" w:rsidR="00861C37" w:rsidRPr="001D15F7" w:rsidRDefault="00861C37" w:rsidP="00861C37">
      <w:pPr>
        <w:pStyle w:val="GlobalSubmitBodyText"/>
        <w:rPr>
          <w:i/>
          <w:color w:val="00B050"/>
        </w:rPr>
      </w:pPr>
      <w:r w:rsidRPr="001D15F7">
        <w:rPr>
          <w:i/>
          <w:color w:val="00B050"/>
        </w:rPr>
        <w:t xml:space="preserve">Any permanent change to the protocol must be handled as a protocol amendment. The written amendment must be submitted to the IRB/IEC and the investigator must await approval before implementing the changes. </w:t>
      </w:r>
      <w:r w:rsidRPr="001D15F7">
        <w:rPr>
          <w:i/>
          <w:color w:val="00B050"/>
        </w:rPr>
        <w:fldChar w:fldCharType="begin"/>
      </w:r>
      <w:r w:rsidRPr="001D15F7">
        <w:rPr>
          <w:i/>
          <w:color w:val="00B050"/>
        </w:rPr>
        <w:instrText xml:space="preserve"> MACROBUTTON EmptyMacro [Insert Sponsor Name Here]</w:instrText>
      </w:r>
      <w:r w:rsidRPr="001D15F7">
        <w:rPr>
          <w:i/>
          <w:color w:val="00B050"/>
        </w:rPr>
        <w:fldChar w:fldCharType="end"/>
      </w:r>
      <w:r w:rsidRPr="001D15F7">
        <w:rPr>
          <w:i/>
          <w:color w:val="00B050"/>
        </w:rPr>
        <w:t xml:space="preserve"> will submit protocol amendments to the appropriate regulatory authorities</w:t>
      </w:r>
      <w:r w:rsidR="00996A31" w:rsidRPr="001D15F7">
        <w:rPr>
          <w:i/>
          <w:color w:val="00B050"/>
        </w:rPr>
        <w:t>.</w:t>
      </w:r>
    </w:p>
    <w:p w14:paraId="529184FC" w14:textId="45C139DB" w:rsidR="00861C37" w:rsidRPr="006405ED" w:rsidRDefault="00861C37" w:rsidP="00861C37">
      <w:pPr>
        <w:pStyle w:val="GlobalSubmitBodyText"/>
        <w:rPr>
          <w:i/>
          <w:color w:val="00B050"/>
        </w:rPr>
      </w:pPr>
      <w:r w:rsidRPr="001D15F7">
        <w:rPr>
          <w:i/>
          <w:color w:val="00B050"/>
        </w:rPr>
        <w:t xml:space="preserve">If in the judgment of, </w:t>
      </w:r>
      <w:r w:rsidR="00146BB3" w:rsidRPr="001D15F7">
        <w:rPr>
          <w:i/>
          <w:color w:val="00B050"/>
        </w:rPr>
        <w:t xml:space="preserve">the sponsor, the IRB/IEC, and/or the investigator, </w:t>
      </w:r>
      <w:r w:rsidRPr="001D15F7">
        <w:rPr>
          <w:i/>
          <w:color w:val="00B050"/>
        </w:rPr>
        <w:t xml:space="preserve">the amendment to the protocol substantially changes the study design and/or increases the potential risk to the subject and/or has an impact on the subject's involvement as a study participant, the currently approved written informed consent form will require similar modification. In such cases, informed consent </w:t>
      </w:r>
      <w:r w:rsidRPr="006405ED">
        <w:rPr>
          <w:i/>
          <w:color w:val="00B050"/>
        </w:rPr>
        <w:t>will be renewed for subjects enrolled in the study before continued participation.</w:t>
      </w:r>
    </w:p>
    <w:p w14:paraId="33A7A984" w14:textId="29B7118E" w:rsidR="00CE7E2E" w:rsidRPr="006717F2" w:rsidRDefault="00CE7E2E" w:rsidP="00CE7E2E">
      <w:pPr>
        <w:pStyle w:val="GlobalSubmitBodyText"/>
        <w:rPr>
          <w:rStyle w:val="GlobalSubmitInstructions"/>
          <w:vanish w:val="0"/>
        </w:rPr>
      </w:pPr>
      <w:r w:rsidRPr="006717F2">
        <w:rPr>
          <w:rStyle w:val="GlobalSubmitInstructions"/>
          <w:vanish w:val="0"/>
        </w:rPr>
        <w:t xml:space="preserve">The table below is intended to capture changes of IRB-approved versions of the protocol, including a description of the change and rationale. </w:t>
      </w:r>
    </w:p>
    <w:p w14:paraId="421EEAFE" w14:textId="77777777" w:rsidR="00CE7E2E" w:rsidRPr="001D15F7" w:rsidRDefault="00CE7E2E" w:rsidP="00CE7E2E">
      <w:pPr>
        <w:pStyle w:val="GlobalSubmitBodyText"/>
      </w:pPr>
    </w:p>
    <w:tbl>
      <w:tblPr>
        <w:tblStyle w:val="TableGrid"/>
        <w:tblW w:w="0" w:type="auto"/>
        <w:tblLook w:val="04A0" w:firstRow="1" w:lastRow="0" w:firstColumn="1" w:lastColumn="0" w:noHBand="0" w:noVBand="1"/>
      </w:tblPr>
      <w:tblGrid>
        <w:gridCol w:w="1379"/>
        <w:gridCol w:w="1335"/>
        <w:gridCol w:w="3540"/>
        <w:gridCol w:w="3096"/>
      </w:tblGrid>
      <w:tr w:rsidR="00861C37" w:rsidRPr="001D15F7" w14:paraId="19D95CA7" w14:textId="77777777" w:rsidTr="0010095A">
        <w:trPr>
          <w:tblHeader/>
        </w:trPr>
        <w:tc>
          <w:tcPr>
            <w:tcW w:w="1379" w:type="dxa"/>
          </w:tcPr>
          <w:p w14:paraId="3729FB66" w14:textId="77777777" w:rsidR="00861C37" w:rsidRPr="001D15F7" w:rsidRDefault="00861C37" w:rsidP="007D0E55">
            <w:pPr>
              <w:pStyle w:val="GlobalSubmitTableHeading"/>
              <w:keepNext/>
            </w:pPr>
            <w:r w:rsidRPr="001D15F7">
              <w:t>Version</w:t>
            </w:r>
          </w:p>
        </w:tc>
        <w:tc>
          <w:tcPr>
            <w:tcW w:w="1335" w:type="dxa"/>
          </w:tcPr>
          <w:p w14:paraId="609E4BD3" w14:textId="77777777" w:rsidR="00861C37" w:rsidRPr="001D15F7" w:rsidRDefault="00861C37" w:rsidP="007D0E55">
            <w:pPr>
              <w:pStyle w:val="GlobalSubmitTableHeading"/>
              <w:keepNext/>
            </w:pPr>
            <w:r w:rsidRPr="001D15F7">
              <w:t>Date</w:t>
            </w:r>
          </w:p>
        </w:tc>
        <w:tc>
          <w:tcPr>
            <w:tcW w:w="3540" w:type="dxa"/>
          </w:tcPr>
          <w:p w14:paraId="33CFBA57" w14:textId="77777777" w:rsidR="00861C37" w:rsidRPr="001D15F7" w:rsidRDefault="00861C37" w:rsidP="007D0E55">
            <w:pPr>
              <w:pStyle w:val="GlobalSubmitTableHeading"/>
              <w:keepNext/>
            </w:pPr>
            <w:r w:rsidRPr="001D15F7">
              <w:t xml:space="preserve">Description of Change </w:t>
            </w:r>
          </w:p>
        </w:tc>
        <w:tc>
          <w:tcPr>
            <w:tcW w:w="3096" w:type="dxa"/>
          </w:tcPr>
          <w:p w14:paraId="432C6988" w14:textId="77777777" w:rsidR="00861C37" w:rsidRPr="001D15F7" w:rsidRDefault="00861C37" w:rsidP="007D0E55">
            <w:pPr>
              <w:pStyle w:val="GlobalSubmitTableHeading"/>
              <w:keepNext/>
            </w:pPr>
            <w:r w:rsidRPr="001D15F7">
              <w:t>Brief Rationale</w:t>
            </w:r>
          </w:p>
        </w:tc>
      </w:tr>
      <w:tr w:rsidR="00861C37" w:rsidRPr="001D15F7" w14:paraId="44EDC7D2" w14:textId="77777777" w:rsidTr="00EC024B">
        <w:trPr>
          <w:trHeight w:val="432"/>
        </w:trPr>
        <w:tc>
          <w:tcPr>
            <w:tcW w:w="1379" w:type="dxa"/>
          </w:tcPr>
          <w:p w14:paraId="42C428C4" w14:textId="77777777" w:rsidR="00861C37" w:rsidRPr="001D15F7" w:rsidRDefault="00861C37" w:rsidP="00861C37">
            <w:pPr>
              <w:pStyle w:val="GlobalSubmitTableCellLeft"/>
            </w:pPr>
          </w:p>
        </w:tc>
        <w:tc>
          <w:tcPr>
            <w:tcW w:w="1335" w:type="dxa"/>
          </w:tcPr>
          <w:p w14:paraId="7A5CC695" w14:textId="77777777" w:rsidR="00861C37" w:rsidRPr="001D15F7" w:rsidRDefault="00861C37" w:rsidP="00861C37">
            <w:pPr>
              <w:pStyle w:val="GlobalSubmitTableCellLeft"/>
            </w:pPr>
          </w:p>
        </w:tc>
        <w:tc>
          <w:tcPr>
            <w:tcW w:w="3540" w:type="dxa"/>
          </w:tcPr>
          <w:p w14:paraId="543B4B19" w14:textId="77777777" w:rsidR="00861C37" w:rsidRPr="001D15F7" w:rsidRDefault="00861C37" w:rsidP="00861C37">
            <w:pPr>
              <w:pStyle w:val="GlobalSubmitTableCellLeft"/>
            </w:pPr>
          </w:p>
        </w:tc>
        <w:tc>
          <w:tcPr>
            <w:tcW w:w="3096" w:type="dxa"/>
          </w:tcPr>
          <w:p w14:paraId="01BCD96C" w14:textId="77777777" w:rsidR="00861C37" w:rsidRPr="001D15F7" w:rsidRDefault="00861C37" w:rsidP="00861C37">
            <w:pPr>
              <w:pStyle w:val="GlobalSubmitTableCellLeft"/>
            </w:pPr>
          </w:p>
        </w:tc>
      </w:tr>
      <w:tr w:rsidR="00861C37" w:rsidRPr="001D15F7" w14:paraId="642C67A9" w14:textId="77777777" w:rsidTr="00EC024B">
        <w:trPr>
          <w:trHeight w:val="432"/>
        </w:trPr>
        <w:tc>
          <w:tcPr>
            <w:tcW w:w="1379" w:type="dxa"/>
          </w:tcPr>
          <w:p w14:paraId="5A77D0B6" w14:textId="77777777" w:rsidR="00861C37" w:rsidRPr="001D15F7" w:rsidRDefault="00861C37" w:rsidP="00861C37">
            <w:pPr>
              <w:pStyle w:val="GlobalSubmitTableCellLeft"/>
            </w:pPr>
          </w:p>
        </w:tc>
        <w:tc>
          <w:tcPr>
            <w:tcW w:w="1335" w:type="dxa"/>
          </w:tcPr>
          <w:p w14:paraId="418EB773" w14:textId="77777777" w:rsidR="00861C37" w:rsidRPr="001D15F7" w:rsidRDefault="00861C37" w:rsidP="00861C37">
            <w:pPr>
              <w:pStyle w:val="GlobalSubmitTableCellLeft"/>
            </w:pPr>
          </w:p>
        </w:tc>
        <w:tc>
          <w:tcPr>
            <w:tcW w:w="3540" w:type="dxa"/>
          </w:tcPr>
          <w:p w14:paraId="1B208EBF" w14:textId="77777777" w:rsidR="00861C37" w:rsidRPr="001D15F7" w:rsidRDefault="00861C37" w:rsidP="00861C37">
            <w:pPr>
              <w:pStyle w:val="GlobalSubmitTableCellLeft"/>
            </w:pPr>
          </w:p>
        </w:tc>
        <w:tc>
          <w:tcPr>
            <w:tcW w:w="3096" w:type="dxa"/>
          </w:tcPr>
          <w:p w14:paraId="4B10F24E" w14:textId="77777777" w:rsidR="00861C37" w:rsidRPr="001D15F7" w:rsidRDefault="00861C37" w:rsidP="00861C37">
            <w:pPr>
              <w:pStyle w:val="GlobalSubmitTableCellLeft"/>
            </w:pPr>
          </w:p>
        </w:tc>
      </w:tr>
      <w:tr w:rsidR="00861C37" w:rsidRPr="001D15F7" w14:paraId="68B7C928" w14:textId="77777777" w:rsidTr="00EC024B">
        <w:trPr>
          <w:trHeight w:val="432"/>
        </w:trPr>
        <w:tc>
          <w:tcPr>
            <w:tcW w:w="1379" w:type="dxa"/>
          </w:tcPr>
          <w:p w14:paraId="1691A99F" w14:textId="77777777" w:rsidR="00861C37" w:rsidRPr="001D15F7" w:rsidRDefault="00861C37" w:rsidP="00861C37">
            <w:pPr>
              <w:pStyle w:val="GlobalSubmitTableCellLeft"/>
            </w:pPr>
          </w:p>
        </w:tc>
        <w:tc>
          <w:tcPr>
            <w:tcW w:w="1335" w:type="dxa"/>
          </w:tcPr>
          <w:p w14:paraId="6D24E976" w14:textId="77777777" w:rsidR="00861C37" w:rsidRPr="001D15F7" w:rsidRDefault="00861C37" w:rsidP="00861C37">
            <w:pPr>
              <w:pStyle w:val="GlobalSubmitTableCellLeft"/>
            </w:pPr>
          </w:p>
        </w:tc>
        <w:tc>
          <w:tcPr>
            <w:tcW w:w="3540" w:type="dxa"/>
          </w:tcPr>
          <w:p w14:paraId="3C1D569E" w14:textId="77777777" w:rsidR="00861C37" w:rsidRPr="001D15F7" w:rsidRDefault="00861C37" w:rsidP="00861C37">
            <w:pPr>
              <w:pStyle w:val="GlobalSubmitTableCellLeft"/>
            </w:pPr>
          </w:p>
        </w:tc>
        <w:tc>
          <w:tcPr>
            <w:tcW w:w="3096" w:type="dxa"/>
          </w:tcPr>
          <w:p w14:paraId="4C90C3E3" w14:textId="77777777" w:rsidR="00861C37" w:rsidRPr="001D15F7" w:rsidRDefault="00861C37" w:rsidP="00861C37">
            <w:pPr>
              <w:pStyle w:val="GlobalSubmitTableCellLeft"/>
            </w:pPr>
          </w:p>
        </w:tc>
      </w:tr>
      <w:tr w:rsidR="00861C37" w:rsidRPr="001D15F7" w14:paraId="10002C35" w14:textId="77777777" w:rsidTr="00EC024B">
        <w:trPr>
          <w:trHeight w:val="432"/>
        </w:trPr>
        <w:tc>
          <w:tcPr>
            <w:tcW w:w="1379" w:type="dxa"/>
          </w:tcPr>
          <w:p w14:paraId="6DAD00BC" w14:textId="77777777" w:rsidR="00861C37" w:rsidRPr="001D15F7" w:rsidRDefault="00861C37" w:rsidP="00861C37">
            <w:pPr>
              <w:pStyle w:val="GlobalSubmitTableCellLeft"/>
            </w:pPr>
          </w:p>
        </w:tc>
        <w:tc>
          <w:tcPr>
            <w:tcW w:w="1335" w:type="dxa"/>
          </w:tcPr>
          <w:p w14:paraId="21021A25" w14:textId="77777777" w:rsidR="00861C37" w:rsidRPr="001D15F7" w:rsidRDefault="00861C37" w:rsidP="00861C37">
            <w:pPr>
              <w:pStyle w:val="GlobalSubmitTableCellLeft"/>
            </w:pPr>
          </w:p>
        </w:tc>
        <w:tc>
          <w:tcPr>
            <w:tcW w:w="3540" w:type="dxa"/>
          </w:tcPr>
          <w:p w14:paraId="68B1BC01" w14:textId="77777777" w:rsidR="00861C37" w:rsidRPr="001D15F7" w:rsidRDefault="00861C37" w:rsidP="00861C37">
            <w:pPr>
              <w:pStyle w:val="GlobalSubmitTableCellLeft"/>
            </w:pPr>
          </w:p>
        </w:tc>
        <w:tc>
          <w:tcPr>
            <w:tcW w:w="3096" w:type="dxa"/>
          </w:tcPr>
          <w:p w14:paraId="058665E8" w14:textId="77777777" w:rsidR="00861C37" w:rsidRPr="001D15F7" w:rsidRDefault="00861C37" w:rsidP="00861C37">
            <w:pPr>
              <w:pStyle w:val="GlobalSubmitTableCellLeft"/>
            </w:pPr>
          </w:p>
        </w:tc>
      </w:tr>
      <w:tr w:rsidR="00861C37" w:rsidRPr="001D15F7" w14:paraId="31F29832" w14:textId="77777777" w:rsidTr="00EC024B">
        <w:trPr>
          <w:trHeight w:val="432"/>
        </w:trPr>
        <w:tc>
          <w:tcPr>
            <w:tcW w:w="1379" w:type="dxa"/>
          </w:tcPr>
          <w:p w14:paraId="71ACA632" w14:textId="77777777" w:rsidR="00861C37" w:rsidRPr="001D15F7" w:rsidRDefault="00861C37" w:rsidP="00861C37">
            <w:pPr>
              <w:pStyle w:val="GlobalSubmitTableCellLeft"/>
            </w:pPr>
          </w:p>
        </w:tc>
        <w:tc>
          <w:tcPr>
            <w:tcW w:w="1335" w:type="dxa"/>
          </w:tcPr>
          <w:p w14:paraId="0770CE2B" w14:textId="77777777" w:rsidR="00861C37" w:rsidRPr="001D15F7" w:rsidRDefault="00861C37" w:rsidP="00861C37">
            <w:pPr>
              <w:pStyle w:val="GlobalSubmitTableCellLeft"/>
            </w:pPr>
          </w:p>
        </w:tc>
        <w:tc>
          <w:tcPr>
            <w:tcW w:w="3540" w:type="dxa"/>
          </w:tcPr>
          <w:p w14:paraId="0DA200CB" w14:textId="77777777" w:rsidR="00861C37" w:rsidRPr="001D15F7" w:rsidRDefault="00861C37" w:rsidP="00861C37">
            <w:pPr>
              <w:pStyle w:val="GlobalSubmitTableCellLeft"/>
            </w:pPr>
          </w:p>
        </w:tc>
        <w:tc>
          <w:tcPr>
            <w:tcW w:w="3096" w:type="dxa"/>
          </w:tcPr>
          <w:p w14:paraId="1B0535ED" w14:textId="77777777" w:rsidR="00861C37" w:rsidRPr="001D15F7" w:rsidRDefault="00861C37" w:rsidP="00861C37">
            <w:pPr>
              <w:pStyle w:val="GlobalSubmitTableCellLeft"/>
            </w:pPr>
          </w:p>
        </w:tc>
      </w:tr>
      <w:tr w:rsidR="00861C37" w:rsidRPr="001D15F7" w14:paraId="4ADDD3B0" w14:textId="77777777" w:rsidTr="00EC024B">
        <w:trPr>
          <w:trHeight w:val="432"/>
        </w:trPr>
        <w:tc>
          <w:tcPr>
            <w:tcW w:w="1379" w:type="dxa"/>
          </w:tcPr>
          <w:p w14:paraId="42C57A80" w14:textId="77777777" w:rsidR="00861C37" w:rsidRPr="001D15F7" w:rsidRDefault="00861C37" w:rsidP="00861C37">
            <w:pPr>
              <w:pStyle w:val="GlobalSubmitTableCellLeft"/>
            </w:pPr>
          </w:p>
        </w:tc>
        <w:tc>
          <w:tcPr>
            <w:tcW w:w="1335" w:type="dxa"/>
          </w:tcPr>
          <w:p w14:paraId="2CF94D27" w14:textId="77777777" w:rsidR="00861C37" w:rsidRPr="001D15F7" w:rsidRDefault="00861C37" w:rsidP="00861C37">
            <w:pPr>
              <w:pStyle w:val="GlobalSubmitTableCellLeft"/>
            </w:pPr>
          </w:p>
        </w:tc>
        <w:tc>
          <w:tcPr>
            <w:tcW w:w="3540" w:type="dxa"/>
          </w:tcPr>
          <w:p w14:paraId="7311A409" w14:textId="77777777" w:rsidR="00861C37" w:rsidRPr="001D15F7" w:rsidRDefault="00861C37" w:rsidP="00861C37">
            <w:pPr>
              <w:pStyle w:val="GlobalSubmitTableCellLeft"/>
            </w:pPr>
          </w:p>
        </w:tc>
        <w:tc>
          <w:tcPr>
            <w:tcW w:w="3096" w:type="dxa"/>
          </w:tcPr>
          <w:p w14:paraId="06CEE96E" w14:textId="77777777" w:rsidR="00861C37" w:rsidRPr="001D15F7" w:rsidRDefault="00861C37" w:rsidP="00861C37">
            <w:pPr>
              <w:pStyle w:val="GlobalSubmitTableCellLeft"/>
            </w:pPr>
          </w:p>
        </w:tc>
      </w:tr>
      <w:tr w:rsidR="00861C37" w:rsidRPr="001D15F7" w14:paraId="14DD43A1" w14:textId="77777777" w:rsidTr="00EC024B">
        <w:trPr>
          <w:trHeight w:val="432"/>
        </w:trPr>
        <w:tc>
          <w:tcPr>
            <w:tcW w:w="1379" w:type="dxa"/>
          </w:tcPr>
          <w:p w14:paraId="3B0EDFA7" w14:textId="77777777" w:rsidR="00861C37" w:rsidRPr="001D15F7" w:rsidRDefault="00861C37" w:rsidP="00861C37">
            <w:pPr>
              <w:pStyle w:val="GlobalSubmitTableCellLeft"/>
            </w:pPr>
          </w:p>
        </w:tc>
        <w:tc>
          <w:tcPr>
            <w:tcW w:w="1335" w:type="dxa"/>
          </w:tcPr>
          <w:p w14:paraId="44A6E5E8" w14:textId="77777777" w:rsidR="00861C37" w:rsidRPr="001D15F7" w:rsidRDefault="00861C37" w:rsidP="00861C37">
            <w:pPr>
              <w:pStyle w:val="GlobalSubmitTableCellLeft"/>
            </w:pPr>
          </w:p>
        </w:tc>
        <w:tc>
          <w:tcPr>
            <w:tcW w:w="3540" w:type="dxa"/>
          </w:tcPr>
          <w:p w14:paraId="51CEBFC2" w14:textId="77777777" w:rsidR="00861C37" w:rsidRPr="001D15F7" w:rsidRDefault="00861C37" w:rsidP="00861C37">
            <w:pPr>
              <w:pStyle w:val="GlobalSubmitTableCellLeft"/>
            </w:pPr>
          </w:p>
        </w:tc>
        <w:tc>
          <w:tcPr>
            <w:tcW w:w="3096" w:type="dxa"/>
          </w:tcPr>
          <w:p w14:paraId="039F6473" w14:textId="77777777" w:rsidR="00861C37" w:rsidRPr="001D15F7" w:rsidRDefault="00861C37" w:rsidP="00861C37">
            <w:pPr>
              <w:pStyle w:val="GlobalSubmitTableCellLeft"/>
            </w:pPr>
          </w:p>
        </w:tc>
      </w:tr>
      <w:tr w:rsidR="00861C37" w:rsidRPr="001D15F7" w14:paraId="4CC442B6" w14:textId="77777777" w:rsidTr="00EC024B">
        <w:trPr>
          <w:trHeight w:val="432"/>
        </w:trPr>
        <w:tc>
          <w:tcPr>
            <w:tcW w:w="1379" w:type="dxa"/>
          </w:tcPr>
          <w:p w14:paraId="077845A4" w14:textId="77777777" w:rsidR="00861C37" w:rsidRPr="001D15F7" w:rsidRDefault="00861C37" w:rsidP="00861C37">
            <w:pPr>
              <w:pStyle w:val="GlobalSubmitTableCellLeft"/>
            </w:pPr>
          </w:p>
        </w:tc>
        <w:tc>
          <w:tcPr>
            <w:tcW w:w="1335" w:type="dxa"/>
          </w:tcPr>
          <w:p w14:paraId="2C14695D" w14:textId="77777777" w:rsidR="00861C37" w:rsidRPr="001D15F7" w:rsidRDefault="00861C37" w:rsidP="00861C37">
            <w:pPr>
              <w:pStyle w:val="GlobalSubmitTableCellLeft"/>
            </w:pPr>
          </w:p>
        </w:tc>
        <w:tc>
          <w:tcPr>
            <w:tcW w:w="3540" w:type="dxa"/>
          </w:tcPr>
          <w:p w14:paraId="261AE4E3" w14:textId="77777777" w:rsidR="00861C37" w:rsidRPr="001D15F7" w:rsidRDefault="00861C37" w:rsidP="00861C37">
            <w:pPr>
              <w:pStyle w:val="GlobalSubmitTableCellLeft"/>
            </w:pPr>
          </w:p>
        </w:tc>
        <w:tc>
          <w:tcPr>
            <w:tcW w:w="3096" w:type="dxa"/>
          </w:tcPr>
          <w:p w14:paraId="70CB929B" w14:textId="77777777" w:rsidR="00861C37" w:rsidRPr="001D15F7" w:rsidRDefault="00861C37" w:rsidP="00861C37">
            <w:pPr>
              <w:pStyle w:val="GlobalSubmitTableCellLeft"/>
            </w:pPr>
          </w:p>
        </w:tc>
      </w:tr>
      <w:tr w:rsidR="00861C37" w:rsidRPr="001D15F7" w14:paraId="227427E6" w14:textId="77777777" w:rsidTr="00EC024B">
        <w:trPr>
          <w:trHeight w:val="432"/>
        </w:trPr>
        <w:tc>
          <w:tcPr>
            <w:tcW w:w="1379" w:type="dxa"/>
          </w:tcPr>
          <w:p w14:paraId="20402A71" w14:textId="77777777" w:rsidR="00861C37" w:rsidRPr="001D15F7" w:rsidRDefault="00861C37" w:rsidP="00861C37">
            <w:pPr>
              <w:pStyle w:val="GlobalSubmitTableCellLeft"/>
            </w:pPr>
          </w:p>
        </w:tc>
        <w:tc>
          <w:tcPr>
            <w:tcW w:w="1335" w:type="dxa"/>
          </w:tcPr>
          <w:p w14:paraId="58A90139" w14:textId="77777777" w:rsidR="00861C37" w:rsidRPr="001D15F7" w:rsidRDefault="00861C37" w:rsidP="00861C37">
            <w:pPr>
              <w:pStyle w:val="GlobalSubmitTableCellLeft"/>
            </w:pPr>
          </w:p>
        </w:tc>
        <w:tc>
          <w:tcPr>
            <w:tcW w:w="3540" w:type="dxa"/>
          </w:tcPr>
          <w:p w14:paraId="66A0CF2E" w14:textId="77777777" w:rsidR="00861C37" w:rsidRPr="001D15F7" w:rsidRDefault="00861C37" w:rsidP="00861C37">
            <w:pPr>
              <w:pStyle w:val="GlobalSubmitTableCellLeft"/>
            </w:pPr>
          </w:p>
        </w:tc>
        <w:tc>
          <w:tcPr>
            <w:tcW w:w="3096" w:type="dxa"/>
          </w:tcPr>
          <w:p w14:paraId="423911FE" w14:textId="77777777" w:rsidR="00861C37" w:rsidRPr="001D15F7" w:rsidRDefault="00861C37" w:rsidP="00861C37">
            <w:pPr>
              <w:pStyle w:val="GlobalSubmitTableCellLeft"/>
            </w:pPr>
          </w:p>
        </w:tc>
      </w:tr>
      <w:tr w:rsidR="00861C37" w:rsidRPr="001D15F7" w14:paraId="6D450528" w14:textId="77777777" w:rsidTr="00EC024B">
        <w:trPr>
          <w:trHeight w:val="432"/>
        </w:trPr>
        <w:tc>
          <w:tcPr>
            <w:tcW w:w="1379" w:type="dxa"/>
          </w:tcPr>
          <w:p w14:paraId="2C2A0B10" w14:textId="77777777" w:rsidR="00861C37" w:rsidRPr="001D15F7" w:rsidRDefault="00861C37" w:rsidP="00861C37">
            <w:pPr>
              <w:pStyle w:val="GlobalSubmitTableCellLeft"/>
            </w:pPr>
          </w:p>
        </w:tc>
        <w:tc>
          <w:tcPr>
            <w:tcW w:w="1335" w:type="dxa"/>
          </w:tcPr>
          <w:p w14:paraId="63F73BCD" w14:textId="77777777" w:rsidR="00861C37" w:rsidRPr="001D15F7" w:rsidRDefault="00861C37" w:rsidP="00861C37">
            <w:pPr>
              <w:pStyle w:val="GlobalSubmitTableCellLeft"/>
            </w:pPr>
          </w:p>
        </w:tc>
        <w:tc>
          <w:tcPr>
            <w:tcW w:w="3540" w:type="dxa"/>
          </w:tcPr>
          <w:p w14:paraId="1EBE2342" w14:textId="77777777" w:rsidR="00861C37" w:rsidRPr="001D15F7" w:rsidRDefault="00861C37" w:rsidP="00861C37">
            <w:pPr>
              <w:pStyle w:val="GlobalSubmitTableCellLeft"/>
            </w:pPr>
          </w:p>
        </w:tc>
        <w:tc>
          <w:tcPr>
            <w:tcW w:w="3096" w:type="dxa"/>
          </w:tcPr>
          <w:p w14:paraId="7F5B5125" w14:textId="77777777" w:rsidR="00861C37" w:rsidRPr="001D15F7" w:rsidRDefault="00861C37" w:rsidP="00861C37">
            <w:pPr>
              <w:pStyle w:val="GlobalSubmitTableCellLeft"/>
            </w:pPr>
          </w:p>
        </w:tc>
      </w:tr>
    </w:tbl>
    <w:p w14:paraId="26034BE9" w14:textId="77777777" w:rsidR="00861C37" w:rsidRPr="001D15F7" w:rsidRDefault="00861C37" w:rsidP="00CE7E2E">
      <w:pPr>
        <w:pStyle w:val="GlobalSubmitBodyText"/>
      </w:pPr>
    </w:p>
    <w:p w14:paraId="6783EA61" w14:textId="5D9F5FDC" w:rsidR="00CE7E2E" w:rsidRPr="0019553D" w:rsidRDefault="0019553D" w:rsidP="0019553D">
      <w:pPr>
        <w:pStyle w:val="Heading1"/>
      </w:pPr>
      <w:bookmarkStart w:id="391" w:name="_Toc19104604"/>
      <w:bookmarkStart w:id="392" w:name="_Toc56538174"/>
      <w:r w:rsidRPr="00953763">
        <w:lastRenderedPageBreak/>
        <w:t>References</w:t>
      </w:r>
      <w:bookmarkEnd w:id="391"/>
      <w:bookmarkEnd w:id="392"/>
    </w:p>
    <w:p w14:paraId="4AC3890B" w14:textId="34240E5D" w:rsidR="00CE7E2E" w:rsidRPr="006717F2" w:rsidRDefault="00CE7E2E" w:rsidP="00CE7E2E">
      <w:pPr>
        <w:pStyle w:val="GlobalSubmitBodyText"/>
        <w:rPr>
          <w:rStyle w:val="GlobalSubmitInstructions"/>
          <w:vanish w:val="0"/>
        </w:rPr>
      </w:pPr>
      <w:r w:rsidRPr="006717F2">
        <w:rPr>
          <w:rStyle w:val="GlobalSubmitInstructions"/>
          <w:vanish w:val="0"/>
        </w:rPr>
        <w:t>Include a list of relevant literature and citations for all publications reference</w:t>
      </w:r>
      <w:r w:rsidR="00394EF1" w:rsidRPr="006717F2">
        <w:rPr>
          <w:rStyle w:val="GlobalSubmitInstructions"/>
          <w:vanish w:val="0"/>
        </w:rPr>
        <w:t xml:space="preserve">d in the text of the protocol. </w:t>
      </w:r>
      <w:r w:rsidRPr="006717F2">
        <w:rPr>
          <w:rStyle w:val="GlobalSubmitInstructions"/>
          <w:vanish w:val="0"/>
        </w:rPr>
        <w:t>Use a consistent, standard, modern format, which might be dependent upon the required format for the anticipated journal for publication (e.</w:t>
      </w:r>
      <w:r w:rsidR="00394EF1" w:rsidRPr="006717F2">
        <w:rPr>
          <w:rStyle w:val="GlobalSubmitInstructions"/>
          <w:vanish w:val="0"/>
        </w:rPr>
        <w:t xml:space="preserve">g., N </w:t>
      </w:r>
      <w:proofErr w:type="spellStart"/>
      <w:r w:rsidR="00394EF1" w:rsidRPr="006717F2">
        <w:rPr>
          <w:rStyle w:val="GlobalSubmitInstructions"/>
          <w:vanish w:val="0"/>
        </w:rPr>
        <w:t>Engl</w:t>
      </w:r>
      <w:proofErr w:type="spellEnd"/>
      <w:r w:rsidR="00394EF1" w:rsidRPr="006717F2">
        <w:rPr>
          <w:rStyle w:val="GlobalSubmitInstructions"/>
          <w:vanish w:val="0"/>
        </w:rPr>
        <w:t xml:space="preserve"> J Med, JAMA, etc.). </w:t>
      </w:r>
      <w:r w:rsidRPr="006717F2">
        <w:rPr>
          <w:rStyle w:val="GlobalSubmitInstructions"/>
          <w:vanish w:val="0"/>
        </w:rPr>
        <w:t>The preferred format is International Committee of Medical Journal Editors (ICMJE). Include citations to product information such as manufacturer’s IB, packa</w:t>
      </w:r>
      <w:r w:rsidR="00394EF1" w:rsidRPr="006717F2">
        <w:rPr>
          <w:rStyle w:val="GlobalSubmitInstructions"/>
          <w:vanish w:val="0"/>
        </w:rPr>
        <w:t>ge insert, and device labeling.</w:t>
      </w:r>
    </w:p>
    <w:p w14:paraId="3A8369EA" w14:textId="1638E32F" w:rsidR="00564BC9" w:rsidRPr="005E6355" w:rsidRDefault="00D1332B" w:rsidP="005742FB">
      <w:pPr>
        <w:pStyle w:val="Heading1"/>
        <w:rPr>
          <w:rStyle w:val="Heading1Char"/>
          <w:b/>
          <w:bCs/>
        </w:rPr>
      </w:pPr>
      <w:bookmarkStart w:id="393" w:name="_Toc19104605"/>
      <w:bookmarkStart w:id="394" w:name="_Toc56538175"/>
      <w:r w:rsidRPr="005742FB">
        <w:rPr>
          <w:rStyle w:val="Heading1Char"/>
          <w:b/>
          <w:bCs/>
        </w:rPr>
        <w:t>APPENDIX</w:t>
      </w:r>
      <w:bookmarkEnd w:id="393"/>
      <w:bookmarkEnd w:id="394"/>
      <w:r w:rsidRPr="005742FB">
        <w:rPr>
          <w:rStyle w:val="Heading1Char"/>
          <w:b/>
          <w:bCs/>
        </w:rPr>
        <w:t xml:space="preserve"> </w:t>
      </w:r>
    </w:p>
    <w:p w14:paraId="39D499FE" w14:textId="0A13316C" w:rsidR="00D1332B" w:rsidRDefault="00D1332B" w:rsidP="005742FB">
      <w:pPr>
        <w:pStyle w:val="Heading2"/>
      </w:pPr>
      <w:r>
        <w:t xml:space="preserve"> </w:t>
      </w:r>
      <w:bookmarkStart w:id="395" w:name="_Toc19104606"/>
      <w:bookmarkStart w:id="396" w:name="_Toc56538176"/>
      <w:r w:rsidRPr="00D1332B">
        <w:t>Schedule of Activities (</w:t>
      </w:r>
      <w:proofErr w:type="spellStart"/>
      <w:r w:rsidRPr="00D1332B">
        <w:t>SoA</w:t>
      </w:r>
      <w:proofErr w:type="spellEnd"/>
      <w:r w:rsidRPr="00D1332B">
        <w:t>)</w:t>
      </w:r>
      <w:bookmarkEnd w:id="395"/>
      <w:bookmarkEnd w:id="396"/>
    </w:p>
    <w:p w14:paraId="234FF82A" w14:textId="36A38290" w:rsidR="00D1332B" w:rsidRPr="006717F2" w:rsidRDefault="00D1332B" w:rsidP="00D1332B">
      <w:pPr>
        <w:pStyle w:val="GlobalSubmitBodyText"/>
        <w:rPr>
          <w:rStyle w:val="GlobalSubmitInstructions"/>
          <w:rFonts w:eastAsiaTheme="minorEastAsia"/>
          <w:vanish w:val="0"/>
          <w:lang w:eastAsia="en-US"/>
        </w:rPr>
      </w:pPr>
      <w:r w:rsidRPr="006717F2">
        <w:rPr>
          <w:rStyle w:val="GlobalSubmitInstructions"/>
          <w:rFonts w:eastAsiaTheme="minorEastAsia"/>
          <w:vanish w:val="0"/>
          <w:lang w:eastAsia="en-US"/>
        </w:rPr>
        <w:t>The schedule below is provided as an example and should be modified as appropriate.</w:t>
      </w:r>
    </w:p>
    <w:p w14:paraId="4DF01BD4" w14:textId="3E4769C6" w:rsidR="00D1332B" w:rsidRPr="006717F2" w:rsidRDefault="00D1332B" w:rsidP="00D1332B">
      <w:pPr>
        <w:pStyle w:val="GlobalSubmitBodyText"/>
        <w:rPr>
          <w:rStyle w:val="GlobalSubmitInstructions"/>
          <w:rFonts w:eastAsiaTheme="minorEastAsia"/>
          <w:vanish w:val="0"/>
          <w:lang w:eastAsia="en-US"/>
        </w:rPr>
      </w:pPr>
      <w:r w:rsidRPr="006717F2">
        <w:rPr>
          <w:rStyle w:val="GlobalSubmitInstructions"/>
          <w:rFonts w:eastAsiaTheme="minorEastAsia"/>
          <w:vanish w:val="0"/>
          <w:lang w:eastAsia="en-US"/>
        </w:rPr>
        <w:t>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 Other procedures should be done sparingly and with consideration, as they may add unnecessary complexity and detract from recruitment.</w:t>
      </w:r>
    </w:p>
    <w:p w14:paraId="0F68732E" w14:textId="77777777" w:rsidR="00D1332B" w:rsidRPr="006717F2" w:rsidRDefault="00D1332B" w:rsidP="00D1332B">
      <w:pPr>
        <w:pStyle w:val="GlobalSubmitBodyText"/>
        <w:rPr>
          <w:rStyle w:val="GlobalSubmitInstructions"/>
          <w:rFonts w:eastAsiaTheme="minorEastAsia"/>
          <w:vanish w:val="0"/>
          <w:lang w:eastAsia="en-US"/>
        </w:rPr>
      </w:pPr>
      <w:r w:rsidRPr="006717F2">
        <w:rPr>
          <w:rStyle w:val="GlobalSubmitInstructions"/>
          <w:rFonts w:eastAsiaTheme="minorEastAsia"/>
          <w:vanish w:val="0"/>
          <w:lang w:eastAsia="en-US"/>
        </w:rPr>
        <w:t>Allowable windows should be stated for all visits. To determine the appropriate windows, consider feasibility and relevance of the visit time points to study endpoints (e.g., pharmacokinetic (PK) studies may allow little or no variation, with required time points measured in minutes or hours, whereas a 6-month follow-up visit might have a window of several weeks).</w:t>
      </w:r>
    </w:p>
    <w:p w14:paraId="77FCE2BB" w14:textId="77777777" w:rsidR="00D1332B" w:rsidRDefault="00D1332B" w:rsidP="00D1332B">
      <w:pPr>
        <w:pStyle w:val="GlobalSubmitTableHeading"/>
        <w:rPr>
          <w:color w:val="00B050"/>
        </w:rPr>
        <w:sectPr w:rsidR="00D1332B" w:rsidSect="00C7555D">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code="1"/>
          <w:pgMar w:top="1440" w:right="1440" w:bottom="1440" w:left="1440" w:header="720" w:footer="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41"/>
        <w:gridCol w:w="876"/>
        <w:gridCol w:w="637"/>
        <w:gridCol w:w="603"/>
        <w:gridCol w:w="619"/>
        <w:gridCol w:w="706"/>
        <w:gridCol w:w="637"/>
        <w:gridCol w:w="637"/>
        <w:gridCol w:w="637"/>
        <w:gridCol w:w="654"/>
        <w:gridCol w:w="637"/>
        <w:gridCol w:w="688"/>
        <w:gridCol w:w="723"/>
        <w:gridCol w:w="28"/>
        <w:gridCol w:w="678"/>
        <w:gridCol w:w="1349"/>
      </w:tblGrid>
      <w:tr w:rsidR="00D1332B" w:rsidRPr="001D15F7" w14:paraId="21FF411B" w14:textId="77777777" w:rsidTr="00D1332B">
        <w:trPr>
          <w:cantSplit/>
          <w:trHeight w:val="1754"/>
          <w:tblHeader/>
        </w:trPr>
        <w:tc>
          <w:tcPr>
            <w:tcW w:w="2841" w:type="dxa"/>
            <w:tcBorders>
              <w:top w:val="single" w:sz="4" w:space="0" w:color="auto"/>
              <w:left w:val="single" w:sz="4" w:space="0" w:color="auto"/>
              <w:bottom w:val="single" w:sz="4" w:space="0" w:color="auto"/>
              <w:right w:val="single" w:sz="4" w:space="0" w:color="auto"/>
            </w:tcBorders>
            <w:vAlign w:val="bottom"/>
            <w:hideMark/>
          </w:tcPr>
          <w:p w14:paraId="3517530D" w14:textId="505C1776" w:rsidR="00D1332B" w:rsidRPr="001D15F7" w:rsidRDefault="00D1332B" w:rsidP="00D1332B">
            <w:pPr>
              <w:pStyle w:val="GlobalSubmitTableHeading"/>
              <w:rPr>
                <w:color w:val="00B050"/>
              </w:rPr>
            </w:pPr>
            <w:r w:rsidRPr="001D15F7">
              <w:rPr>
                <w:color w:val="00B050"/>
              </w:rPr>
              <w:lastRenderedPageBreak/>
              <w:t>Procedures</w:t>
            </w:r>
          </w:p>
        </w:tc>
        <w:tc>
          <w:tcPr>
            <w:tcW w:w="876" w:type="dxa"/>
            <w:tcBorders>
              <w:top w:val="single" w:sz="4" w:space="0" w:color="auto"/>
              <w:left w:val="single" w:sz="4" w:space="0" w:color="auto"/>
              <w:bottom w:val="single" w:sz="4" w:space="0" w:color="auto"/>
              <w:right w:val="single" w:sz="4" w:space="0" w:color="auto"/>
            </w:tcBorders>
            <w:textDirection w:val="btLr"/>
            <w:vAlign w:val="center"/>
            <w:hideMark/>
          </w:tcPr>
          <w:p w14:paraId="5AD9DB0F"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Screening</w:t>
            </w:r>
          </w:p>
          <w:p w14:paraId="72B5B745" w14:textId="77777777" w:rsidR="00D1332B" w:rsidRPr="001D15F7" w:rsidRDefault="00D1332B" w:rsidP="00D1332B">
            <w:pPr>
              <w:pStyle w:val="GlobalSubmitTableHeading"/>
              <w:rPr>
                <w:color w:val="00B050"/>
                <w:sz w:val="16"/>
                <w:szCs w:val="16"/>
              </w:rPr>
            </w:pPr>
            <w:r w:rsidRPr="001D15F7">
              <w:rPr>
                <w:color w:val="00B050"/>
                <w:sz w:val="16"/>
                <w:szCs w:val="16"/>
              </w:rPr>
              <w:t>Day -7 to -1</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4044D6B1"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Enrollment/Baseline</w:t>
            </w:r>
          </w:p>
          <w:p w14:paraId="2BED0B42" w14:textId="77777777" w:rsidR="00D1332B" w:rsidRPr="001D15F7" w:rsidRDefault="00D1332B" w:rsidP="00D1332B">
            <w:pPr>
              <w:pStyle w:val="GlobalSubmitTableHeading"/>
              <w:rPr>
                <w:color w:val="00B050"/>
                <w:sz w:val="16"/>
                <w:szCs w:val="16"/>
              </w:rPr>
            </w:pPr>
            <w:r w:rsidRPr="001D15F7">
              <w:rPr>
                <w:color w:val="00B050"/>
                <w:sz w:val="16"/>
                <w:szCs w:val="16"/>
              </w:rPr>
              <w:t>Visit 1, Day 1</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14:paraId="3FD5BD57"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 xml:space="preserve">Study Visit 2 </w:t>
            </w:r>
          </w:p>
          <w:p w14:paraId="05CD8EB2" w14:textId="77777777" w:rsidR="00D1332B" w:rsidRPr="001D15F7" w:rsidRDefault="00D1332B" w:rsidP="00D1332B">
            <w:pPr>
              <w:pStyle w:val="GlobalSubmitTableHeading"/>
              <w:rPr>
                <w:color w:val="00B050"/>
                <w:sz w:val="16"/>
                <w:szCs w:val="16"/>
              </w:rPr>
            </w:pPr>
            <w:r w:rsidRPr="001D15F7">
              <w:rPr>
                <w:color w:val="00B050"/>
                <w:sz w:val="16"/>
                <w:szCs w:val="16"/>
              </w:rPr>
              <w:t>Day 7  +/-1 day</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14:paraId="39E7FF35"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3</w:t>
            </w:r>
          </w:p>
          <w:p w14:paraId="1436651B" w14:textId="77777777" w:rsidR="00D1332B" w:rsidRPr="001D15F7" w:rsidRDefault="00D1332B" w:rsidP="00D1332B">
            <w:pPr>
              <w:pStyle w:val="GlobalSubmitTableHeading"/>
              <w:rPr>
                <w:color w:val="00B050"/>
                <w:sz w:val="16"/>
                <w:szCs w:val="16"/>
              </w:rPr>
            </w:pPr>
            <w:r w:rsidRPr="001D15F7">
              <w:rPr>
                <w:color w:val="00B050"/>
                <w:sz w:val="16"/>
                <w:szCs w:val="16"/>
              </w:rPr>
              <w:t>Day 14 +/- 1 day</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14:paraId="05D16FEA"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4</w:t>
            </w:r>
          </w:p>
          <w:p w14:paraId="4EBF12D6" w14:textId="77777777" w:rsidR="00D1332B" w:rsidRPr="001D15F7" w:rsidRDefault="00D1332B" w:rsidP="00D1332B">
            <w:pPr>
              <w:pStyle w:val="GlobalSubmitTableHeading"/>
              <w:rPr>
                <w:color w:val="00B050"/>
                <w:sz w:val="16"/>
                <w:szCs w:val="16"/>
              </w:rPr>
            </w:pPr>
            <w:r w:rsidRPr="001D15F7">
              <w:rPr>
                <w:color w:val="00B050"/>
                <w:sz w:val="16"/>
                <w:szCs w:val="16"/>
              </w:rPr>
              <w:t>Day 21 +/-1 day</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134289BD"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5</w:t>
            </w:r>
          </w:p>
          <w:p w14:paraId="7AAAE402" w14:textId="77777777" w:rsidR="00D1332B" w:rsidRPr="001D15F7" w:rsidRDefault="00D1332B" w:rsidP="00D1332B">
            <w:pPr>
              <w:pStyle w:val="GlobalSubmitTableHeading"/>
              <w:rPr>
                <w:color w:val="00B050"/>
                <w:sz w:val="16"/>
                <w:szCs w:val="16"/>
              </w:rPr>
            </w:pPr>
            <w:r w:rsidRPr="001D15F7">
              <w:rPr>
                <w:color w:val="00B050"/>
                <w:sz w:val="16"/>
                <w:szCs w:val="16"/>
              </w:rPr>
              <w:t>Day 28 +/-1 day</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8FA2474"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6</w:t>
            </w:r>
          </w:p>
          <w:p w14:paraId="7F553633" w14:textId="77777777" w:rsidR="00D1332B" w:rsidRPr="001D15F7" w:rsidRDefault="00D1332B" w:rsidP="00D1332B">
            <w:pPr>
              <w:pStyle w:val="GlobalSubmitTableHeading"/>
              <w:rPr>
                <w:color w:val="00B050"/>
                <w:sz w:val="16"/>
                <w:szCs w:val="16"/>
              </w:rPr>
            </w:pPr>
            <w:r w:rsidRPr="001D15F7">
              <w:rPr>
                <w:color w:val="00B050"/>
                <w:sz w:val="16"/>
                <w:szCs w:val="16"/>
              </w:rPr>
              <w:t>Day  35 +/-1 day</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30D4E59"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7</w:t>
            </w:r>
          </w:p>
          <w:p w14:paraId="30835DB6" w14:textId="77777777" w:rsidR="00D1332B" w:rsidRPr="001D15F7" w:rsidRDefault="00D1332B" w:rsidP="00D1332B">
            <w:pPr>
              <w:pStyle w:val="GlobalSubmitTableHeading"/>
              <w:rPr>
                <w:color w:val="00B050"/>
                <w:sz w:val="16"/>
                <w:szCs w:val="16"/>
              </w:rPr>
            </w:pPr>
            <w:r w:rsidRPr="001D15F7">
              <w:rPr>
                <w:color w:val="00B050"/>
                <w:sz w:val="16"/>
                <w:szCs w:val="16"/>
              </w:rPr>
              <w:t>Day 42 +/-1 day</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14:paraId="3AAEDD7F"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8</w:t>
            </w:r>
          </w:p>
          <w:p w14:paraId="61741B77" w14:textId="77777777" w:rsidR="00D1332B" w:rsidRPr="001D15F7" w:rsidRDefault="00D1332B" w:rsidP="00D1332B">
            <w:pPr>
              <w:pStyle w:val="GlobalSubmitTableHeading"/>
              <w:rPr>
                <w:color w:val="00B050"/>
                <w:sz w:val="16"/>
                <w:szCs w:val="16"/>
              </w:rPr>
            </w:pPr>
            <w:r w:rsidRPr="001D15F7">
              <w:rPr>
                <w:color w:val="00B050"/>
                <w:sz w:val="16"/>
                <w:szCs w:val="16"/>
              </w:rPr>
              <w:t>Day 49 +/-1 day</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3E4E8543"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9</w:t>
            </w:r>
          </w:p>
          <w:p w14:paraId="655B3DCB" w14:textId="77777777" w:rsidR="00D1332B" w:rsidRPr="001D15F7" w:rsidRDefault="00D1332B" w:rsidP="00D1332B">
            <w:pPr>
              <w:pStyle w:val="GlobalSubmitTableHeading"/>
              <w:rPr>
                <w:color w:val="00B050"/>
                <w:sz w:val="16"/>
                <w:szCs w:val="16"/>
              </w:rPr>
            </w:pPr>
            <w:r w:rsidRPr="001D15F7">
              <w:rPr>
                <w:color w:val="00B050"/>
                <w:sz w:val="16"/>
                <w:szCs w:val="16"/>
              </w:rPr>
              <w:t>Day 56 +/-1 day</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14:paraId="785E8882"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10</w:t>
            </w:r>
          </w:p>
          <w:p w14:paraId="5DA7D56A" w14:textId="77777777" w:rsidR="00D1332B" w:rsidRPr="001D15F7" w:rsidRDefault="00D1332B" w:rsidP="00D1332B">
            <w:pPr>
              <w:pStyle w:val="GlobalSubmitTableHeading"/>
              <w:rPr>
                <w:color w:val="00B050"/>
                <w:sz w:val="16"/>
                <w:szCs w:val="16"/>
              </w:rPr>
            </w:pPr>
            <w:r w:rsidRPr="001D15F7">
              <w:rPr>
                <w:color w:val="00B050"/>
                <w:sz w:val="16"/>
                <w:szCs w:val="16"/>
              </w:rPr>
              <w:t>Day 63 +/-1 day</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14:paraId="0AB33CD2"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11</w:t>
            </w:r>
          </w:p>
          <w:p w14:paraId="1930FAB1" w14:textId="77777777" w:rsidR="00D1332B" w:rsidRPr="001D15F7" w:rsidRDefault="00D1332B" w:rsidP="00D1332B">
            <w:pPr>
              <w:pStyle w:val="GlobalSubmitTableHeading"/>
              <w:rPr>
                <w:color w:val="00B050"/>
                <w:sz w:val="16"/>
                <w:szCs w:val="16"/>
              </w:rPr>
            </w:pPr>
            <w:r w:rsidRPr="001D15F7">
              <w:rPr>
                <w:color w:val="00B050"/>
                <w:sz w:val="16"/>
                <w:szCs w:val="16"/>
              </w:rPr>
              <w:t>Day 70 +/- 1 day</w:t>
            </w:r>
          </w:p>
        </w:tc>
        <w:tc>
          <w:tcPr>
            <w:tcW w:w="706"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070E06D6" w14:textId="77777777" w:rsidR="00D1332B" w:rsidRPr="001D15F7" w:rsidRDefault="00D1332B" w:rsidP="00D1332B">
            <w:pPr>
              <w:pStyle w:val="GlobalSubmitTableHeading"/>
              <w:rPr>
                <w:rFonts w:cstheme="minorBidi"/>
                <w:color w:val="00B050"/>
                <w:sz w:val="16"/>
                <w:szCs w:val="16"/>
              </w:rPr>
            </w:pPr>
            <w:r w:rsidRPr="001D15F7">
              <w:rPr>
                <w:color w:val="00B050"/>
                <w:sz w:val="16"/>
                <w:szCs w:val="16"/>
              </w:rPr>
              <w:t>Study Visit 12</w:t>
            </w:r>
          </w:p>
          <w:p w14:paraId="4028EB80" w14:textId="77777777" w:rsidR="00D1332B" w:rsidRPr="001D15F7" w:rsidRDefault="00D1332B" w:rsidP="00D1332B">
            <w:pPr>
              <w:pStyle w:val="GlobalSubmitTableHeading"/>
              <w:rPr>
                <w:color w:val="00B050"/>
                <w:sz w:val="16"/>
                <w:szCs w:val="16"/>
              </w:rPr>
            </w:pPr>
            <w:r w:rsidRPr="001D15F7">
              <w:rPr>
                <w:color w:val="00B050"/>
                <w:sz w:val="16"/>
                <w:szCs w:val="16"/>
              </w:rPr>
              <w:t>Day 77 +/-1day</w:t>
            </w:r>
          </w:p>
        </w:tc>
        <w:tc>
          <w:tcPr>
            <w:tcW w:w="1349" w:type="dxa"/>
            <w:tcBorders>
              <w:top w:val="single" w:sz="4" w:space="0" w:color="auto"/>
              <w:left w:val="single" w:sz="4" w:space="0" w:color="auto"/>
              <w:bottom w:val="single" w:sz="4" w:space="0" w:color="auto"/>
              <w:right w:val="single" w:sz="4" w:space="0" w:color="auto"/>
            </w:tcBorders>
            <w:textDirection w:val="btLr"/>
            <w:vAlign w:val="center"/>
            <w:hideMark/>
          </w:tcPr>
          <w:p w14:paraId="7CDF6A55" w14:textId="77777777" w:rsidR="00D1332B" w:rsidRPr="001D15F7" w:rsidRDefault="00D1332B" w:rsidP="00D1332B">
            <w:pPr>
              <w:pStyle w:val="GlobalSubmitTableHeading"/>
              <w:rPr>
                <w:color w:val="00B050"/>
                <w:sz w:val="16"/>
                <w:szCs w:val="16"/>
              </w:rPr>
            </w:pPr>
            <w:r w:rsidRPr="001D15F7">
              <w:rPr>
                <w:color w:val="00B050"/>
                <w:sz w:val="16"/>
                <w:szCs w:val="16"/>
              </w:rPr>
              <w:t>Final Study Visit 13</w:t>
            </w:r>
            <w:r w:rsidRPr="001D15F7">
              <w:rPr>
                <w:color w:val="00B050"/>
                <w:sz w:val="16"/>
                <w:szCs w:val="16"/>
              </w:rPr>
              <w:br/>
              <w:t xml:space="preserve">Day 84 +/-1 day </w:t>
            </w:r>
          </w:p>
        </w:tc>
      </w:tr>
      <w:tr w:rsidR="00D1332B" w:rsidRPr="001D15F7" w14:paraId="0E549EE7"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587176F5" w14:textId="77777777" w:rsidR="00D1332B" w:rsidRPr="001D15F7" w:rsidRDefault="00D1332B" w:rsidP="00D1332B">
            <w:pPr>
              <w:pStyle w:val="GlobalSubmitTableCellLeft"/>
              <w:rPr>
                <w:color w:val="00B050"/>
                <w:spacing w:val="-2"/>
              </w:rPr>
            </w:pPr>
            <w:r w:rsidRPr="001D15F7">
              <w:rPr>
                <w:color w:val="00B050"/>
                <w:spacing w:val="-2"/>
              </w:rPr>
              <w:t>Informed consent</w:t>
            </w:r>
          </w:p>
        </w:tc>
        <w:tc>
          <w:tcPr>
            <w:tcW w:w="876" w:type="dxa"/>
            <w:tcBorders>
              <w:top w:val="single" w:sz="4" w:space="0" w:color="auto"/>
              <w:left w:val="single" w:sz="4" w:space="0" w:color="auto"/>
              <w:bottom w:val="single" w:sz="4" w:space="0" w:color="auto"/>
              <w:right w:val="single" w:sz="4" w:space="0" w:color="auto"/>
            </w:tcBorders>
            <w:vAlign w:val="center"/>
            <w:hideMark/>
          </w:tcPr>
          <w:p w14:paraId="13ED8028"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195A2845"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32C79936"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2E4D84A9"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6EE70B47"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0A8925D"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E03BF18"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00C6D63C"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67157F7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EC7862B"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0772FCB0" w14:textId="77777777" w:rsidR="00D1332B" w:rsidRPr="001D15F7" w:rsidRDefault="00D1332B" w:rsidP="00D1332B">
            <w:pPr>
              <w:pStyle w:val="GlobalSubmitTableCellCenter"/>
              <w:rPr>
                <w:color w:val="00B050"/>
              </w:rPr>
            </w:pPr>
          </w:p>
        </w:tc>
        <w:tc>
          <w:tcPr>
            <w:tcW w:w="723" w:type="dxa"/>
            <w:tcBorders>
              <w:top w:val="single" w:sz="4" w:space="0" w:color="auto"/>
              <w:left w:val="single" w:sz="4" w:space="0" w:color="auto"/>
              <w:bottom w:val="single" w:sz="4" w:space="0" w:color="auto"/>
              <w:right w:val="single" w:sz="4" w:space="0" w:color="auto"/>
            </w:tcBorders>
            <w:vAlign w:val="center"/>
          </w:tcPr>
          <w:p w14:paraId="61548FFA" w14:textId="77777777" w:rsidR="00D1332B" w:rsidRPr="001D15F7" w:rsidRDefault="00D1332B" w:rsidP="00D1332B">
            <w:pPr>
              <w:pStyle w:val="GlobalSubmitTableCellCenter"/>
              <w:rPr>
                <w:color w:val="00B05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42451D3"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0063C3A1" w14:textId="77777777" w:rsidR="00D1332B" w:rsidRPr="001D15F7" w:rsidRDefault="00D1332B" w:rsidP="00D1332B">
            <w:pPr>
              <w:pStyle w:val="GlobalSubmitTableCellCenter"/>
              <w:rPr>
                <w:color w:val="00B050"/>
              </w:rPr>
            </w:pPr>
          </w:p>
        </w:tc>
      </w:tr>
      <w:tr w:rsidR="00D1332B" w:rsidRPr="001D15F7" w14:paraId="13F67A0F"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5F60CC39" w14:textId="77777777" w:rsidR="00D1332B" w:rsidRPr="001D15F7" w:rsidRDefault="00D1332B" w:rsidP="00D1332B">
            <w:pPr>
              <w:pStyle w:val="GlobalSubmitTableCellLeft"/>
              <w:rPr>
                <w:color w:val="00B050"/>
                <w:spacing w:val="-2"/>
              </w:rPr>
            </w:pPr>
            <w:r w:rsidRPr="001D15F7">
              <w:rPr>
                <w:color w:val="00B050"/>
                <w:spacing w:val="-2"/>
              </w:rPr>
              <w:t>Demographics</w:t>
            </w:r>
          </w:p>
        </w:tc>
        <w:tc>
          <w:tcPr>
            <w:tcW w:w="876" w:type="dxa"/>
            <w:tcBorders>
              <w:top w:val="single" w:sz="4" w:space="0" w:color="auto"/>
              <w:left w:val="single" w:sz="4" w:space="0" w:color="auto"/>
              <w:bottom w:val="single" w:sz="4" w:space="0" w:color="auto"/>
              <w:right w:val="single" w:sz="4" w:space="0" w:color="auto"/>
            </w:tcBorders>
            <w:vAlign w:val="center"/>
            <w:hideMark/>
          </w:tcPr>
          <w:p w14:paraId="1F8799C8"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30234900"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54B45971"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25D83917"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7312F68D"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9897F33"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6AE1AAA8"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6E5CD4C8"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7A5BF04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41D6B65"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67ADE3EC" w14:textId="77777777" w:rsidR="00D1332B" w:rsidRPr="001D15F7" w:rsidRDefault="00D1332B" w:rsidP="00D1332B">
            <w:pPr>
              <w:pStyle w:val="GlobalSubmitTableCellCenter"/>
              <w:rPr>
                <w:color w:val="00B050"/>
              </w:rPr>
            </w:pPr>
          </w:p>
        </w:tc>
        <w:tc>
          <w:tcPr>
            <w:tcW w:w="723" w:type="dxa"/>
            <w:tcBorders>
              <w:top w:val="single" w:sz="4" w:space="0" w:color="auto"/>
              <w:left w:val="single" w:sz="4" w:space="0" w:color="auto"/>
              <w:bottom w:val="single" w:sz="4" w:space="0" w:color="auto"/>
              <w:right w:val="single" w:sz="4" w:space="0" w:color="auto"/>
            </w:tcBorders>
            <w:vAlign w:val="center"/>
          </w:tcPr>
          <w:p w14:paraId="150DB399" w14:textId="77777777" w:rsidR="00D1332B" w:rsidRPr="001D15F7" w:rsidRDefault="00D1332B" w:rsidP="00D1332B">
            <w:pPr>
              <w:pStyle w:val="GlobalSubmitTableCellCenter"/>
              <w:rPr>
                <w:color w:val="00B05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9AFA669"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728FDBF7" w14:textId="77777777" w:rsidR="00D1332B" w:rsidRPr="001D15F7" w:rsidRDefault="00D1332B" w:rsidP="00D1332B">
            <w:pPr>
              <w:pStyle w:val="GlobalSubmitTableCellCenter"/>
              <w:rPr>
                <w:color w:val="00B050"/>
              </w:rPr>
            </w:pPr>
          </w:p>
        </w:tc>
      </w:tr>
      <w:tr w:rsidR="00D1332B" w:rsidRPr="001D15F7" w14:paraId="6CE25C6B"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71B55781" w14:textId="77777777" w:rsidR="00D1332B" w:rsidRPr="001D15F7" w:rsidRDefault="00D1332B" w:rsidP="00D1332B">
            <w:pPr>
              <w:pStyle w:val="GlobalSubmitTableCellLeft"/>
              <w:rPr>
                <w:color w:val="00B050"/>
                <w:spacing w:val="-2"/>
              </w:rPr>
            </w:pPr>
            <w:r w:rsidRPr="001D15F7">
              <w:rPr>
                <w:color w:val="00B050"/>
                <w:spacing w:val="-2"/>
              </w:rPr>
              <w:t>Medical history</w:t>
            </w:r>
          </w:p>
        </w:tc>
        <w:tc>
          <w:tcPr>
            <w:tcW w:w="876" w:type="dxa"/>
            <w:tcBorders>
              <w:top w:val="single" w:sz="4" w:space="0" w:color="auto"/>
              <w:left w:val="single" w:sz="4" w:space="0" w:color="auto"/>
              <w:bottom w:val="single" w:sz="4" w:space="0" w:color="auto"/>
              <w:right w:val="single" w:sz="4" w:space="0" w:color="auto"/>
            </w:tcBorders>
            <w:vAlign w:val="center"/>
            <w:hideMark/>
          </w:tcPr>
          <w:p w14:paraId="54EAE9B2"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531438FD"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49DB2E42"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788A667A"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708A419D"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03042870"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519002AA"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CC31385"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02D0A50B"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95854AA"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6CB4C40A" w14:textId="77777777" w:rsidR="00D1332B" w:rsidRPr="001D15F7" w:rsidRDefault="00D1332B" w:rsidP="00D1332B">
            <w:pPr>
              <w:pStyle w:val="GlobalSubmitTableCellCenter"/>
              <w:rPr>
                <w:color w:val="00B050"/>
              </w:rPr>
            </w:pPr>
          </w:p>
        </w:tc>
        <w:tc>
          <w:tcPr>
            <w:tcW w:w="723" w:type="dxa"/>
            <w:tcBorders>
              <w:top w:val="single" w:sz="4" w:space="0" w:color="auto"/>
              <w:left w:val="single" w:sz="4" w:space="0" w:color="auto"/>
              <w:bottom w:val="single" w:sz="4" w:space="0" w:color="auto"/>
              <w:right w:val="single" w:sz="4" w:space="0" w:color="auto"/>
            </w:tcBorders>
            <w:vAlign w:val="center"/>
          </w:tcPr>
          <w:p w14:paraId="6DD1B302" w14:textId="77777777" w:rsidR="00D1332B" w:rsidRPr="001D15F7" w:rsidRDefault="00D1332B" w:rsidP="00D1332B">
            <w:pPr>
              <w:pStyle w:val="GlobalSubmitTableCellCenter"/>
              <w:rPr>
                <w:color w:val="00B05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0CD4BD7"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7EE3312C" w14:textId="77777777" w:rsidR="00D1332B" w:rsidRPr="001D15F7" w:rsidRDefault="00D1332B" w:rsidP="00D1332B">
            <w:pPr>
              <w:pStyle w:val="GlobalSubmitTableCellCenter"/>
              <w:rPr>
                <w:color w:val="00B050"/>
              </w:rPr>
            </w:pPr>
          </w:p>
        </w:tc>
      </w:tr>
      <w:tr w:rsidR="00D1332B" w:rsidRPr="001D15F7" w14:paraId="7F059910"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43006364" w14:textId="77777777" w:rsidR="00D1332B" w:rsidRPr="001D15F7" w:rsidRDefault="00D1332B" w:rsidP="00D1332B">
            <w:pPr>
              <w:pStyle w:val="GlobalSubmitTableCellLeft"/>
              <w:rPr>
                <w:color w:val="00B050"/>
                <w:spacing w:val="-2"/>
              </w:rPr>
            </w:pPr>
            <w:r w:rsidRPr="001D15F7">
              <w:rPr>
                <w:color w:val="00B050"/>
                <w:spacing w:val="-2"/>
              </w:rPr>
              <w:t>Randomization</w:t>
            </w:r>
          </w:p>
        </w:tc>
        <w:tc>
          <w:tcPr>
            <w:tcW w:w="876" w:type="dxa"/>
            <w:tcBorders>
              <w:top w:val="single" w:sz="4" w:space="0" w:color="auto"/>
              <w:left w:val="single" w:sz="4" w:space="0" w:color="auto"/>
              <w:bottom w:val="single" w:sz="4" w:space="0" w:color="auto"/>
              <w:right w:val="single" w:sz="4" w:space="0" w:color="auto"/>
            </w:tcBorders>
            <w:vAlign w:val="center"/>
            <w:hideMark/>
          </w:tcPr>
          <w:p w14:paraId="00F1CA2D"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56E5C177"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473BD703"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5DB458CB"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6ABF4141"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6374ED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52D7EA4A"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043F977"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0AC6293E"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6F28EF49"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1070B377" w14:textId="77777777" w:rsidR="00D1332B" w:rsidRPr="001D15F7" w:rsidRDefault="00D1332B" w:rsidP="00D1332B">
            <w:pPr>
              <w:pStyle w:val="GlobalSubmitTableCellCenter"/>
              <w:rPr>
                <w:color w:val="00B050"/>
              </w:rPr>
            </w:pPr>
          </w:p>
        </w:tc>
        <w:tc>
          <w:tcPr>
            <w:tcW w:w="723" w:type="dxa"/>
            <w:tcBorders>
              <w:top w:val="single" w:sz="4" w:space="0" w:color="auto"/>
              <w:left w:val="single" w:sz="4" w:space="0" w:color="auto"/>
              <w:bottom w:val="single" w:sz="4" w:space="0" w:color="auto"/>
              <w:right w:val="single" w:sz="4" w:space="0" w:color="auto"/>
            </w:tcBorders>
            <w:vAlign w:val="center"/>
          </w:tcPr>
          <w:p w14:paraId="4EA19E18" w14:textId="77777777" w:rsidR="00D1332B" w:rsidRPr="001D15F7" w:rsidRDefault="00D1332B" w:rsidP="00D1332B">
            <w:pPr>
              <w:pStyle w:val="GlobalSubmitTableCellCenter"/>
              <w:rPr>
                <w:color w:val="00B05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93ACB99"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4FA16DFE" w14:textId="77777777" w:rsidR="00D1332B" w:rsidRPr="001D15F7" w:rsidRDefault="00D1332B" w:rsidP="00D1332B">
            <w:pPr>
              <w:pStyle w:val="GlobalSubmitTableCellCenter"/>
              <w:rPr>
                <w:color w:val="00B050"/>
              </w:rPr>
            </w:pPr>
          </w:p>
        </w:tc>
      </w:tr>
      <w:tr w:rsidR="00D1332B" w:rsidRPr="001D15F7" w14:paraId="326E0821"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14CDFB51" w14:textId="5CE6FBA6" w:rsidR="00D1332B" w:rsidRPr="001D15F7" w:rsidRDefault="00D1332B" w:rsidP="00D1332B">
            <w:pPr>
              <w:pStyle w:val="GlobalSubmitTableCellLeft"/>
              <w:rPr>
                <w:color w:val="00B050"/>
                <w:spacing w:val="-2"/>
              </w:rPr>
            </w:pPr>
            <w:r w:rsidRPr="001D15F7">
              <w:rPr>
                <w:color w:val="00B050"/>
                <w:spacing w:val="-2"/>
              </w:rPr>
              <w:t>Administer study intervention</w:t>
            </w:r>
          </w:p>
        </w:tc>
        <w:tc>
          <w:tcPr>
            <w:tcW w:w="876" w:type="dxa"/>
            <w:tcBorders>
              <w:top w:val="single" w:sz="4" w:space="0" w:color="auto"/>
              <w:left w:val="single" w:sz="4" w:space="0" w:color="auto"/>
              <w:bottom w:val="single" w:sz="4" w:space="0" w:color="auto"/>
              <w:right w:val="single" w:sz="4" w:space="0" w:color="auto"/>
            </w:tcBorders>
            <w:vAlign w:val="center"/>
          </w:tcPr>
          <w:p w14:paraId="3D2F19AF"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52F91E72"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tcPr>
          <w:p w14:paraId="3A11ED61"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5CCC86A4"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2D562AB4"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5DB10F29"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6C9F749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3C48460E"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tcPr>
          <w:p w14:paraId="3BB45D5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16D3BFB"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26A2C535" w14:textId="77777777" w:rsidR="00D1332B" w:rsidRPr="001D15F7" w:rsidRDefault="00D1332B" w:rsidP="00D1332B">
            <w:pPr>
              <w:pStyle w:val="GlobalSubmitTableCellCenter"/>
              <w:rPr>
                <w:color w:val="00B050"/>
              </w:rPr>
            </w:pPr>
            <w:r w:rsidRPr="001D15F7">
              <w:rPr>
                <w:color w:val="00B050"/>
              </w:rPr>
              <w:t>X</w:t>
            </w:r>
          </w:p>
        </w:tc>
        <w:tc>
          <w:tcPr>
            <w:tcW w:w="723" w:type="dxa"/>
            <w:tcBorders>
              <w:top w:val="single" w:sz="4" w:space="0" w:color="auto"/>
              <w:left w:val="single" w:sz="4" w:space="0" w:color="auto"/>
              <w:bottom w:val="single" w:sz="4" w:space="0" w:color="auto"/>
              <w:right w:val="single" w:sz="4" w:space="0" w:color="auto"/>
            </w:tcBorders>
            <w:vAlign w:val="center"/>
          </w:tcPr>
          <w:p w14:paraId="4D743E7F" w14:textId="77777777" w:rsidR="00D1332B" w:rsidRPr="001D15F7" w:rsidRDefault="00D1332B" w:rsidP="00D1332B">
            <w:pPr>
              <w:pStyle w:val="GlobalSubmitTableCellCenter"/>
              <w:rPr>
                <w:color w:val="00B05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F8E6979"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157130E9" w14:textId="77777777" w:rsidR="00D1332B" w:rsidRPr="001D15F7" w:rsidRDefault="00D1332B" w:rsidP="00D1332B">
            <w:pPr>
              <w:pStyle w:val="GlobalSubmitTableCellCenter"/>
              <w:rPr>
                <w:color w:val="00B050"/>
              </w:rPr>
            </w:pPr>
          </w:p>
        </w:tc>
      </w:tr>
      <w:tr w:rsidR="00D1332B" w:rsidRPr="001D15F7" w14:paraId="37BAE330"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423A9748" w14:textId="77777777" w:rsidR="00D1332B" w:rsidRPr="001D15F7" w:rsidRDefault="00D1332B" w:rsidP="00D1332B">
            <w:pPr>
              <w:pStyle w:val="GlobalSubmitTableCellLeft"/>
              <w:rPr>
                <w:color w:val="00B050"/>
                <w:spacing w:val="-2"/>
              </w:rPr>
            </w:pPr>
            <w:r w:rsidRPr="001D15F7">
              <w:rPr>
                <w:color w:val="00B050"/>
                <w:spacing w:val="-2"/>
              </w:rPr>
              <w:t>Concomitant medication review</w:t>
            </w:r>
          </w:p>
        </w:tc>
        <w:tc>
          <w:tcPr>
            <w:tcW w:w="876" w:type="dxa"/>
            <w:tcBorders>
              <w:top w:val="single" w:sz="4" w:space="0" w:color="auto"/>
              <w:left w:val="single" w:sz="4" w:space="0" w:color="auto"/>
              <w:bottom w:val="single" w:sz="4" w:space="0" w:color="auto"/>
              <w:right w:val="single" w:sz="4" w:space="0" w:color="auto"/>
            </w:tcBorders>
            <w:vAlign w:val="center"/>
            <w:hideMark/>
          </w:tcPr>
          <w:p w14:paraId="5CCA6EF6" w14:textId="77777777" w:rsidR="00D1332B" w:rsidRPr="001D15F7" w:rsidRDefault="00D1332B" w:rsidP="00D1332B">
            <w:pPr>
              <w:pStyle w:val="GlobalSubmitTableCellCenter"/>
              <w:rPr>
                <w:color w:val="00B050"/>
              </w:rPr>
            </w:pPr>
            <w:r w:rsidRPr="001D15F7">
              <w:rPr>
                <w:color w:val="00B050"/>
              </w:rPr>
              <w:t>X</w:t>
            </w:r>
          </w:p>
        </w:tc>
        <w:tc>
          <w:tcPr>
            <w:tcW w:w="7884" w:type="dxa"/>
            <w:gridSpan w:val="13"/>
            <w:tcBorders>
              <w:top w:val="single" w:sz="4" w:space="0" w:color="auto"/>
              <w:left w:val="single" w:sz="4" w:space="0" w:color="auto"/>
              <w:bottom w:val="single" w:sz="4" w:space="0" w:color="auto"/>
              <w:right w:val="single" w:sz="4" w:space="0" w:color="auto"/>
            </w:tcBorders>
            <w:vAlign w:val="center"/>
            <w:hideMark/>
          </w:tcPr>
          <w:p w14:paraId="5D0FA9FC" w14:textId="77777777" w:rsidR="00D1332B" w:rsidRPr="001D15F7" w:rsidRDefault="00D1332B" w:rsidP="00D1332B">
            <w:pPr>
              <w:pStyle w:val="GlobalSubmitTableCellCenter"/>
              <w:rPr>
                <w:color w:val="00B050"/>
              </w:rPr>
            </w:pPr>
            <w:r w:rsidRPr="001D15F7">
              <w:rPr>
                <w:color w:val="00B050"/>
              </w:rPr>
              <w:t>X---------------------------------------------------------------------------------------------X</w:t>
            </w:r>
          </w:p>
        </w:tc>
        <w:tc>
          <w:tcPr>
            <w:tcW w:w="1349" w:type="dxa"/>
            <w:tcBorders>
              <w:top w:val="single" w:sz="4" w:space="0" w:color="auto"/>
              <w:left w:val="single" w:sz="4" w:space="0" w:color="auto"/>
              <w:bottom w:val="single" w:sz="4" w:space="0" w:color="auto"/>
              <w:right w:val="single" w:sz="4" w:space="0" w:color="auto"/>
            </w:tcBorders>
            <w:vAlign w:val="center"/>
          </w:tcPr>
          <w:p w14:paraId="3CF9017D" w14:textId="77777777" w:rsidR="00D1332B" w:rsidRPr="001D15F7" w:rsidRDefault="00D1332B" w:rsidP="00D1332B">
            <w:pPr>
              <w:pStyle w:val="GlobalSubmitTableCellCenter"/>
              <w:rPr>
                <w:color w:val="00B050"/>
              </w:rPr>
            </w:pPr>
          </w:p>
        </w:tc>
      </w:tr>
      <w:tr w:rsidR="00D1332B" w:rsidRPr="001D15F7" w14:paraId="6A740F96"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17AA8CEB" w14:textId="77777777" w:rsidR="00D1332B" w:rsidRPr="001D15F7" w:rsidRDefault="00D1332B" w:rsidP="00D1332B">
            <w:pPr>
              <w:pStyle w:val="GlobalSubmitTableCellLeft"/>
              <w:rPr>
                <w:color w:val="00B050"/>
                <w:spacing w:val="-2"/>
              </w:rPr>
            </w:pPr>
            <w:r w:rsidRPr="001D15F7">
              <w:rPr>
                <w:color w:val="00B050"/>
                <w:spacing w:val="-2"/>
              </w:rPr>
              <w:t>Physical exam (including height and weight)</w:t>
            </w:r>
          </w:p>
        </w:tc>
        <w:tc>
          <w:tcPr>
            <w:tcW w:w="876" w:type="dxa"/>
            <w:tcBorders>
              <w:top w:val="single" w:sz="4" w:space="0" w:color="auto"/>
              <w:left w:val="single" w:sz="4" w:space="0" w:color="auto"/>
              <w:bottom w:val="single" w:sz="4" w:space="0" w:color="auto"/>
              <w:right w:val="single" w:sz="4" w:space="0" w:color="auto"/>
            </w:tcBorders>
            <w:vAlign w:val="center"/>
            <w:hideMark/>
          </w:tcPr>
          <w:p w14:paraId="04ECDD1B"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0DEAFE19"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tcPr>
          <w:p w14:paraId="0B22BBC9"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4E8AB20F"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9DDD173"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0DB9071E"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0E52B150"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1569125F"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tcPr>
          <w:p w14:paraId="7AF284D9"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4DF7DD4"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4CEB17BD"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1FA92D0"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34DF17A5"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6D9AE5F0" w14:textId="77777777" w:rsidR="00D1332B" w:rsidRPr="001D15F7" w:rsidRDefault="00D1332B" w:rsidP="00D1332B">
            <w:pPr>
              <w:pStyle w:val="GlobalSubmitTableCellCenter"/>
              <w:rPr>
                <w:color w:val="00B050"/>
              </w:rPr>
            </w:pPr>
            <w:r w:rsidRPr="001D15F7">
              <w:rPr>
                <w:color w:val="00B050"/>
              </w:rPr>
              <w:t>X</w:t>
            </w:r>
          </w:p>
        </w:tc>
      </w:tr>
      <w:tr w:rsidR="00D1332B" w:rsidRPr="001D15F7" w14:paraId="76B0DB1F"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0186E0D0" w14:textId="77777777" w:rsidR="00D1332B" w:rsidRPr="001D15F7" w:rsidRDefault="00D1332B" w:rsidP="00D1332B">
            <w:pPr>
              <w:pStyle w:val="GlobalSubmitTableCellLeft"/>
              <w:rPr>
                <w:color w:val="00B050"/>
                <w:spacing w:val="-2"/>
              </w:rPr>
            </w:pPr>
            <w:r w:rsidRPr="001D15F7">
              <w:rPr>
                <w:color w:val="00B050"/>
                <w:spacing w:val="-2"/>
              </w:rPr>
              <w:t>Vital signs</w:t>
            </w:r>
          </w:p>
        </w:tc>
        <w:tc>
          <w:tcPr>
            <w:tcW w:w="876" w:type="dxa"/>
            <w:tcBorders>
              <w:top w:val="single" w:sz="4" w:space="0" w:color="auto"/>
              <w:left w:val="single" w:sz="4" w:space="0" w:color="auto"/>
              <w:bottom w:val="single" w:sz="4" w:space="0" w:color="auto"/>
              <w:right w:val="single" w:sz="4" w:space="0" w:color="auto"/>
            </w:tcBorders>
            <w:vAlign w:val="center"/>
            <w:hideMark/>
          </w:tcPr>
          <w:p w14:paraId="2E6B2D95"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60C07270"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tcPr>
          <w:p w14:paraId="51F318B4"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760783A9"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1952D52C"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19C8A652"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1A14725"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6333287C"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tcPr>
          <w:p w14:paraId="3CA51947"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24C798C7"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hideMark/>
          </w:tcPr>
          <w:p w14:paraId="183CD7EC"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134331A"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7A995963"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68072F5C" w14:textId="77777777" w:rsidR="00D1332B" w:rsidRPr="001D15F7" w:rsidRDefault="00D1332B" w:rsidP="00D1332B">
            <w:pPr>
              <w:pStyle w:val="GlobalSubmitTableCellCenter"/>
              <w:rPr>
                <w:color w:val="00B050"/>
              </w:rPr>
            </w:pPr>
            <w:r w:rsidRPr="001D15F7">
              <w:rPr>
                <w:color w:val="00B050"/>
              </w:rPr>
              <w:t>X</w:t>
            </w:r>
          </w:p>
        </w:tc>
      </w:tr>
      <w:tr w:rsidR="00D1332B" w:rsidRPr="001D15F7" w14:paraId="28227FE9"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79D33A61" w14:textId="77777777" w:rsidR="00D1332B" w:rsidRPr="001D15F7" w:rsidRDefault="00D1332B" w:rsidP="00D1332B">
            <w:pPr>
              <w:pStyle w:val="GlobalSubmitTableCellLeft"/>
              <w:rPr>
                <w:color w:val="00B050"/>
                <w:spacing w:val="-2"/>
              </w:rPr>
            </w:pPr>
            <w:r w:rsidRPr="001D15F7">
              <w:rPr>
                <w:color w:val="00B050"/>
                <w:spacing w:val="-2"/>
              </w:rPr>
              <w:t>Height</w:t>
            </w:r>
          </w:p>
        </w:tc>
        <w:tc>
          <w:tcPr>
            <w:tcW w:w="876" w:type="dxa"/>
            <w:tcBorders>
              <w:top w:val="single" w:sz="4" w:space="0" w:color="auto"/>
              <w:left w:val="single" w:sz="4" w:space="0" w:color="auto"/>
              <w:bottom w:val="single" w:sz="4" w:space="0" w:color="auto"/>
              <w:right w:val="single" w:sz="4" w:space="0" w:color="auto"/>
            </w:tcBorders>
            <w:vAlign w:val="center"/>
            <w:hideMark/>
          </w:tcPr>
          <w:p w14:paraId="3773A0D6"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69EE067C"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6B7BAD98"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02BF854D"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08698FCD"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54BE611F"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26A0D532"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031F9BC9"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6EA81F78"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2CC3A4E"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2FE5888C"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13B41DE8"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7FEC05D9"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1CA95B5B" w14:textId="77777777" w:rsidR="00D1332B" w:rsidRPr="001D15F7" w:rsidRDefault="00D1332B" w:rsidP="00D1332B">
            <w:pPr>
              <w:pStyle w:val="GlobalSubmitTableCellCenter"/>
              <w:rPr>
                <w:color w:val="00B050"/>
              </w:rPr>
            </w:pPr>
          </w:p>
        </w:tc>
      </w:tr>
      <w:tr w:rsidR="00D1332B" w:rsidRPr="001D15F7" w14:paraId="0F0C4994"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4E91DCEB" w14:textId="77777777" w:rsidR="00D1332B" w:rsidRPr="001D15F7" w:rsidRDefault="00D1332B" w:rsidP="00D1332B">
            <w:pPr>
              <w:pStyle w:val="GlobalSubmitTableCellLeft"/>
              <w:rPr>
                <w:color w:val="00B050"/>
                <w:spacing w:val="-2"/>
              </w:rPr>
            </w:pPr>
            <w:r w:rsidRPr="001D15F7">
              <w:rPr>
                <w:color w:val="00B050"/>
                <w:spacing w:val="-2"/>
              </w:rPr>
              <w:t>Weight</w:t>
            </w:r>
          </w:p>
        </w:tc>
        <w:tc>
          <w:tcPr>
            <w:tcW w:w="876" w:type="dxa"/>
            <w:tcBorders>
              <w:top w:val="single" w:sz="4" w:space="0" w:color="auto"/>
              <w:left w:val="single" w:sz="4" w:space="0" w:color="auto"/>
              <w:bottom w:val="single" w:sz="4" w:space="0" w:color="auto"/>
              <w:right w:val="single" w:sz="4" w:space="0" w:color="auto"/>
            </w:tcBorders>
            <w:vAlign w:val="center"/>
            <w:hideMark/>
          </w:tcPr>
          <w:p w14:paraId="4CD503F4"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230586A7"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tcPr>
          <w:p w14:paraId="260B746F"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207E8FE8"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tcPr>
          <w:p w14:paraId="326378FF"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2D258D94"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14B5306C"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060F67EB"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tcPr>
          <w:p w14:paraId="18125D31"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138DEAD5"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tcPr>
          <w:p w14:paraId="4676B28A"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52AC24B5"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tcPr>
          <w:p w14:paraId="31092605"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470467BB" w14:textId="77777777" w:rsidR="00D1332B" w:rsidRPr="001D15F7" w:rsidRDefault="00D1332B" w:rsidP="00D1332B">
            <w:pPr>
              <w:pStyle w:val="GlobalSubmitTableCellCenter"/>
              <w:rPr>
                <w:color w:val="00B050"/>
              </w:rPr>
            </w:pPr>
            <w:r w:rsidRPr="001D15F7">
              <w:rPr>
                <w:color w:val="00B050"/>
              </w:rPr>
              <w:t>X</w:t>
            </w:r>
          </w:p>
        </w:tc>
      </w:tr>
      <w:tr w:rsidR="00D1332B" w:rsidRPr="001D15F7" w14:paraId="63F1857D"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656F61AB" w14:textId="77777777" w:rsidR="00D1332B" w:rsidRPr="001D15F7" w:rsidRDefault="00D1332B" w:rsidP="00D1332B">
            <w:pPr>
              <w:pStyle w:val="GlobalSubmitTableCellLeft"/>
              <w:rPr>
                <w:color w:val="00B050"/>
                <w:spacing w:val="-2"/>
              </w:rPr>
            </w:pPr>
            <w:r w:rsidRPr="001D15F7">
              <w:rPr>
                <w:color w:val="00B050"/>
                <w:spacing w:val="-2"/>
              </w:rPr>
              <w:t>Performance status</w:t>
            </w:r>
          </w:p>
        </w:tc>
        <w:tc>
          <w:tcPr>
            <w:tcW w:w="876" w:type="dxa"/>
            <w:tcBorders>
              <w:top w:val="single" w:sz="4" w:space="0" w:color="auto"/>
              <w:left w:val="single" w:sz="4" w:space="0" w:color="auto"/>
              <w:bottom w:val="single" w:sz="4" w:space="0" w:color="auto"/>
              <w:right w:val="single" w:sz="4" w:space="0" w:color="auto"/>
            </w:tcBorders>
            <w:vAlign w:val="center"/>
            <w:hideMark/>
          </w:tcPr>
          <w:p w14:paraId="7D02D215"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70425E38"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tcPr>
          <w:p w14:paraId="3D258E71"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64D667E1"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tcPr>
          <w:p w14:paraId="105C12FC"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375104C5"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3A30CE63"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7D6A771D"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tcPr>
          <w:p w14:paraId="78689ADA"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60099F32"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tcPr>
          <w:p w14:paraId="6C2D20B2"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1A4C3D36"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tcPr>
          <w:p w14:paraId="79D4ED7F"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78A819C5" w14:textId="77777777" w:rsidR="00D1332B" w:rsidRPr="001D15F7" w:rsidRDefault="00D1332B" w:rsidP="00D1332B">
            <w:pPr>
              <w:pStyle w:val="GlobalSubmitTableCellCenter"/>
              <w:rPr>
                <w:color w:val="00B050"/>
              </w:rPr>
            </w:pPr>
            <w:r w:rsidRPr="001D15F7">
              <w:rPr>
                <w:color w:val="00B050"/>
              </w:rPr>
              <w:t>X</w:t>
            </w:r>
          </w:p>
        </w:tc>
      </w:tr>
      <w:tr w:rsidR="00D1332B" w:rsidRPr="001D15F7" w14:paraId="08F6F3C2"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439AEE0B" w14:textId="77777777" w:rsidR="00D1332B" w:rsidRPr="001D15F7" w:rsidRDefault="00D1332B" w:rsidP="00D1332B">
            <w:pPr>
              <w:pStyle w:val="GlobalSubmitTableCellLeft"/>
              <w:rPr>
                <w:color w:val="00B050"/>
                <w:spacing w:val="-2"/>
              </w:rPr>
            </w:pPr>
            <w:r w:rsidRPr="001D15F7">
              <w:rPr>
                <w:color w:val="00B050"/>
                <w:spacing w:val="-2"/>
              </w:rPr>
              <w:t xml:space="preserve">Hematology </w:t>
            </w:r>
          </w:p>
        </w:tc>
        <w:tc>
          <w:tcPr>
            <w:tcW w:w="876" w:type="dxa"/>
            <w:tcBorders>
              <w:top w:val="single" w:sz="4" w:space="0" w:color="auto"/>
              <w:left w:val="single" w:sz="4" w:space="0" w:color="auto"/>
              <w:bottom w:val="single" w:sz="4" w:space="0" w:color="auto"/>
              <w:right w:val="single" w:sz="4" w:space="0" w:color="auto"/>
            </w:tcBorders>
            <w:vAlign w:val="center"/>
            <w:hideMark/>
          </w:tcPr>
          <w:p w14:paraId="29AAE979"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1CCB99C1"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hideMark/>
          </w:tcPr>
          <w:p w14:paraId="49D64FF0" w14:textId="77777777" w:rsidR="00D1332B" w:rsidRPr="001D15F7" w:rsidRDefault="00D1332B" w:rsidP="00D1332B">
            <w:pPr>
              <w:pStyle w:val="GlobalSubmitTableCellCenter"/>
              <w:rPr>
                <w:color w:val="00B050"/>
              </w:rPr>
            </w:pPr>
            <w:r w:rsidRPr="001D15F7">
              <w:rPr>
                <w:color w:val="00B050"/>
              </w:rPr>
              <w:t>X</w:t>
            </w:r>
          </w:p>
        </w:tc>
        <w:tc>
          <w:tcPr>
            <w:tcW w:w="619" w:type="dxa"/>
            <w:tcBorders>
              <w:top w:val="single" w:sz="4" w:space="0" w:color="auto"/>
              <w:left w:val="single" w:sz="4" w:space="0" w:color="auto"/>
              <w:bottom w:val="single" w:sz="4" w:space="0" w:color="auto"/>
              <w:right w:val="single" w:sz="4" w:space="0" w:color="auto"/>
            </w:tcBorders>
            <w:vAlign w:val="center"/>
            <w:hideMark/>
          </w:tcPr>
          <w:p w14:paraId="3DC58753"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hideMark/>
          </w:tcPr>
          <w:p w14:paraId="5DE54C86"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40B5948F"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111110A9"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56B8EDA6"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hideMark/>
          </w:tcPr>
          <w:p w14:paraId="0F81D35F"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0296A3BB"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hideMark/>
          </w:tcPr>
          <w:p w14:paraId="6813E398"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5E0F33EF"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hideMark/>
          </w:tcPr>
          <w:p w14:paraId="08483005" w14:textId="77777777" w:rsidR="00D1332B" w:rsidRPr="001D15F7" w:rsidRDefault="00D1332B" w:rsidP="00D1332B">
            <w:pPr>
              <w:pStyle w:val="GlobalSubmitTableCellCenter"/>
              <w:rPr>
                <w:color w:val="00B050"/>
              </w:rPr>
            </w:pPr>
            <w:r w:rsidRPr="001D15F7">
              <w:rPr>
                <w:color w:val="00B050"/>
              </w:rPr>
              <w:t>X</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466DB46" w14:textId="77777777" w:rsidR="00D1332B" w:rsidRPr="001D15F7" w:rsidRDefault="00D1332B" w:rsidP="00D1332B">
            <w:pPr>
              <w:pStyle w:val="GlobalSubmitTableCellCenter"/>
              <w:rPr>
                <w:color w:val="00B050"/>
              </w:rPr>
            </w:pPr>
            <w:r w:rsidRPr="001D15F7">
              <w:rPr>
                <w:color w:val="00B050"/>
              </w:rPr>
              <w:t>X</w:t>
            </w:r>
          </w:p>
        </w:tc>
      </w:tr>
      <w:tr w:rsidR="00D1332B" w:rsidRPr="001D15F7" w14:paraId="1DBB0C28"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04F21F77" w14:textId="77777777" w:rsidR="00D1332B" w:rsidRPr="001D15F7" w:rsidRDefault="00D1332B" w:rsidP="00D1332B">
            <w:pPr>
              <w:pStyle w:val="GlobalSubmitTableCellLeft"/>
              <w:rPr>
                <w:color w:val="00B050"/>
                <w:spacing w:val="-2"/>
              </w:rPr>
            </w:pPr>
            <w:r w:rsidRPr="001D15F7">
              <w:rPr>
                <w:color w:val="00B050"/>
                <w:spacing w:val="-2"/>
              </w:rPr>
              <w:t xml:space="preserve">serum chemistry </w:t>
            </w:r>
            <w:r w:rsidRPr="001D15F7">
              <w:rPr>
                <w:color w:val="00B050"/>
                <w:vertAlign w:val="superscript"/>
              </w:rPr>
              <w:t>a</w:t>
            </w:r>
          </w:p>
        </w:tc>
        <w:tc>
          <w:tcPr>
            <w:tcW w:w="876" w:type="dxa"/>
            <w:tcBorders>
              <w:top w:val="single" w:sz="4" w:space="0" w:color="auto"/>
              <w:left w:val="single" w:sz="4" w:space="0" w:color="auto"/>
              <w:bottom w:val="single" w:sz="4" w:space="0" w:color="auto"/>
              <w:right w:val="single" w:sz="4" w:space="0" w:color="auto"/>
            </w:tcBorders>
            <w:vAlign w:val="center"/>
            <w:hideMark/>
          </w:tcPr>
          <w:p w14:paraId="57ADBE5E"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3F6D0772"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hideMark/>
          </w:tcPr>
          <w:p w14:paraId="54C37E73" w14:textId="77777777" w:rsidR="00D1332B" w:rsidRPr="001D15F7" w:rsidRDefault="00D1332B" w:rsidP="00D1332B">
            <w:pPr>
              <w:pStyle w:val="GlobalSubmitTableCellCenter"/>
              <w:rPr>
                <w:color w:val="00B050"/>
              </w:rPr>
            </w:pPr>
            <w:r w:rsidRPr="001D15F7">
              <w:rPr>
                <w:color w:val="00B050"/>
              </w:rPr>
              <w:t>X</w:t>
            </w:r>
          </w:p>
        </w:tc>
        <w:tc>
          <w:tcPr>
            <w:tcW w:w="619" w:type="dxa"/>
            <w:tcBorders>
              <w:top w:val="single" w:sz="4" w:space="0" w:color="auto"/>
              <w:left w:val="single" w:sz="4" w:space="0" w:color="auto"/>
              <w:bottom w:val="single" w:sz="4" w:space="0" w:color="auto"/>
              <w:right w:val="single" w:sz="4" w:space="0" w:color="auto"/>
            </w:tcBorders>
            <w:vAlign w:val="center"/>
            <w:hideMark/>
          </w:tcPr>
          <w:p w14:paraId="6AD6DA0A"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hideMark/>
          </w:tcPr>
          <w:p w14:paraId="4F77B0C9"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3DC5F24D"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6DED414C"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41EEEBD5"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hideMark/>
          </w:tcPr>
          <w:p w14:paraId="05DA2186"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1C44CEAC"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hideMark/>
          </w:tcPr>
          <w:p w14:paraId="16B970C8"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63286964"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hideMark/>
          </w:tcPr>
          <w:p w14:paraId="20601F23" w14:textId="77777777" w:rsidR="00D1332B" w:rsidRPr="001D15F7" w:rsidRDefault="00D1332B" w:rsidP="00D1332B">
            <w:pPr>
              <w:pStyle w:val="GlobalSubmitTableCellCenter"/>
              <w:rPr>
                <w:color w:val="00B050"/>
              </w:rPr>
            </w:pPr>
            <w:r w:rsidRPr="001D15F7">
              <w:rPr>
                <w:color w:val="00B050"/>
              </w:rPr>
              <w:t>X</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2973438" w14:textId="77777777" w:rsidR="00D1332B" w:rsidRPr="001D15F7" w:rsidRDefault="00D1332B" w:rsidP="00D1332B">
            <w:pPr>
              <w:pStyle w:val="GlobalSubmitTableCellCenter"/>
              <w:rPr>
                <w:color w:val="00B050"/>
              </w:rPr>
            </w:pPr>
            <w:r w:rsidRPr="001D15F7">
              <w:rPr>
                <w:color w:val="00B050"/>
              </w:rPr>
              <w:t>X</w:t>
            </w:r>
          </w:p>
        </w:tc>
      </w:tr>
      <w:tr w:rsidR="00D1332B" w:rsidRPr="001D15F7" w14:paraId="49FACB1B"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2BCE1CC5" w14:textId="77777777" w:rsidR="00D1332B" w:rsidRPr="001D15F7" w:rsidRDefault="00D1332B" w:rsidP="00D1332B">
            <w:pPr>
              <w:pStyle w:val="GlobalSubmitTableCellLeft"/>
              <w:rPr>
                <w:color w:val="00B050"/>
                <w:spacing w:val="-2"/>
              </w:rPr>
            </w:pPr>
            <w:r w:rsidRPr="001D15F7">
              <w:rPr>
                <w:color w:val="00B050"/>
                <w:spacing w:val="-2"/>
              </w:rPr>
              <w:t>Pregnancy test</w:t>
            </w:r>
            <w:r w:rsidRPr="001D15F7">
              <w:rPr>
                <w:color w:val="00B050"/>
                <w:vertAlign w:val="superscript"/>
              </w:rPr>
              <w:t xml:space="preserve"> b</w:t>
            </w:r>
          </w:p>
        </w:tc>
        <w:tc>
          <w:tcPr>
            <w:tcW w:w="876" w:type="dxa"/>
            <w:tcBorders>
              <w:top w:val="single" w:sz="4" w:space="0" w:color="auto"/>
              <w:left w:val="single" w:sz="4" w:space="0" w:color="auto"/>
              <w:bottom w:val="single" w:sz="4" w:space="0" w:color="auto"/>
              <w:right w:val="single" w:sz="4" w:space="0" w:color="auto"/>
            </w:tcBorders>
            <w:vAlign w:val="center"/>
            <w:hideMark/>
          </w:tcPr>
          <w:p w14:paraId="1D327AEC"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34A282E8"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5984C995"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56364806"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7B75E16C"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7455E4DE"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E3A0393"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2A7D9AC"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6C5668F5"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4A05782A"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4EDFB228"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6C28CA2"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209A1678"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525CB78F" w14:textId="77777777" w:rsidR="00D1332B" w:rsidRPr="001D15F7" w:rsidRDefault="00D1332B" w:rsidP="00D1332B">
            <w:pPr>
              <w:pStyle w:val="GlobalSubmitTableCellCenter"/>
              <w:rPr>
                <w:color w:val="00B050"/>
              </w:rPr>
            </w:pPr>
          </w:p>
        </w:tc>
      </w:tr>
      <w:tr w:rsidR="00D1332B" w:rsidRPr="001D15F7" w14:paraId="04E02C0E"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354EA2B3" w14:textId="77777777" w:rsidR="00D1332B" w:rsidRPr="001D15F7" w:rsidRDefault="00D1332B" w:rsidP="00D1332B">
            <w:pPr>
              <w:pStyle w:val="GlobalSubmitTableCellLeft"/>
              <w:rPr>
                <w:color w:val="00B050"/>
                <w:spacing w:val="-2"/>
              </w:rPr>
            </w:pPr>
            <w:r w:rsidRPr="001D15F7">
              <w:rPr>
                <w:color w:val="00B050"/>
                <w:spacing w:val="-2"/>
              </w:rPr>
              <w:t>EKG (as indicated)</w:t>
            </w:r>
          </w:p>
        </w:tc>
        <w:tc>
          <w:tcPr>
            <w:tcW w:w="876" w:type="dxa"/>
            <w:tcBorders>
              <w:top w:val="single" w:sz="4" w:space="0" w:color="auto"/>
              <w:left w:val="single" w:sz="4" w:space="0" w:color="auto"/>
              <w:bottom w:val="single" w:sz="4" w:space="0" w:color="auto"/>
              <w:right w:val="single" w:sz="4" w:space="0" w:color="auto"/>
            </w:tcBorders>
            <w:vAlign w:val="center"/>
            <w:hideMark/>
          </w:tcPr>
          <w:p w14:paraId="24C48957"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22D5A00E"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7869FD91"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1531A4A1"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tcPr>
          <w:p w14:paraId="2C857F31"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86D5850"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5E1C2EA"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30FF5A48"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tcPr>
          <w:p w14:paraId="4F375CBD"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19ED9DAC"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4BC68F3F"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1B7253D5"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0C06D418"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tcPr>
          <w:p w14:paraId="7D035BA8" w14:textId="77777777" w:rsidR="00D1332B" w:rsidRPr="001D15F7" w:rsidRDefault="00D1332B" w:rsidP="00D1332B">
            <w:pPr>
              <w:pStyle w:val="GlobalSubmitTableCellCenter"/>
              <w:rPr>
                <w:color w:val="00B050"/>
              </w:rPr>
            </w:pPr>
          </w:p>
        </w:tc>
      </w:tr>
      <w:tr w:rsidR="00D1332B" w:rsidRPr="001D15F7" w14:paraId="52C67B17" w14:textId="77777777" w:rsidTr="00D1332B">
        <w:tc>
          <w:tcPr>
            <w:tcW w:w="2841" w:type="dxa"/>
            <w:tcBorders>
              <w:top w:val="single" w:sz="4" w:space="0" w:color="auto"/>
              <w:left w:val="single" w:sz="4" w:space="0" w:color="auto"/>
              <w:bottom w:val="single" w:sz="4" w:space="0" w:color="auto"/>
              <w:right w:val="single" w:sz="4" w:space="0" w:color="auto"/>
            </w:tcBorders>
          </w:tcPr>
          <w:p w14:paraId="2706B77B" w14:textId="77777777" w:rsidR="00D1332B" w:rsidRPr="001D15F7" w:rsidRDefault="00D1332B" w:rsidP="00D1332B">
            <w:pPr>
              <w:pStyle w:val="GlobalSubmitTableCellLeft"/>
              <w:rPr>
                <w:color w:val="00B050"/>
                <w:spacing w:val="-2"/>
              </w:rPr>
            </w:pPr>
            <w:r w:rsidRPr="001D15F7">
              <w:rPr>
                <w:color w:val="00B050"/>
                <w:spacing w:val="-2"/>
              </w:rPr>
              <w:lastRenderedPageBreak/>
              <w:t>Adverse event review and evaluation</w:t>
            </w:r>
          </w:p>
        </w:tc>
        <w:tc>
          <w:tcPr>
            <w:tcW w:w="876" w:type="dxa"/>
            <w:tcBorders>
              <w:top w:val="single" w:sz="4" w:space="0" w:color="auto"/>
              <w:left w:val="single" w:sz="4" w:space="0" w:color="auto"/>
              <w:bottom w:val="single" w:sz="4" w:space="0" w:color="auto"/>
              <w:right w:val="single" w:sz="4" w:space="0" w:color="auto"/>
            </w:tcBorders>
            <w:vAlign w:val="center"/>
          </w:tcPr>
          <w:p w14:paraId="47B9AB78"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38F406DE" w14:textId="77777777" w:rsidR="00D1332B" w:rsidRPr="001D15F7" w:rsidRDefault="00D1332B" w:rsidP="00D1332B">
            <w:pPr>
              <w:pStyle w:val="GlobalSubmitTableCellCenter"/>
              <w:rPr>
                <w:color w:val="00B050"/>
              </w:rPr>
            </w:pPr>
            <w:r w:rsidRPr="001D15F7">
              <w:rPr>
                <w:color w:val="00B050"/>
              </w:rPr>
              <w:t>X</w:t>
            </w:r>
          </w:p>
        </w:tc>
        <w:tc>
          <w:tcPr>
            <w:tcW w:w="6569" w:type="dxa"/>
            <w:gridSpan w:val="11"/>
            <w:tcBorders>
              <w:top w:val="single" w:sz="4" w:space="0" w:color="auto"/>
              <w:left w:val="single" w:sz="4" w:space="0" w:color="auto"/>
              <w:bottom w:val="single" w:sz="4" w:space="0" w:color="auto"/>
              <w:right w:val="single" w:sz="4" w:space="0" w:color="auto"/>
            </w:tcBorders>
            <w:vAlign w:val="center"/>
          </w:tcPr>
          <w:p w14:paraId="04B83830" w14:textId="77777777" w:rsidR="00D1332B" w:rsidRPr="001D15F7" w:rsidRDefault="00D1332B" w:rsidP="00D1332B">
            <w:pPr>
              <w:pStyle w:val="GlobalSubmitTableCellCenter"/>
              <w:rPr>
                <w:color w:val="00B050"/>
              </w:rPr>
            </w:pPr>
            <w:r>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tcPr>
          <w:p w14:paraId="2A502C22" w14:textId="77777777" w:rsidR="00D1332B" w:rsidRPr="001D15F7" w:rsidRDefault="00D1332B" w:rsidP="00D1332B">
            <w:pPr>
              <w:pStyle w:val="GlobalSubmitTableCellCenter"/>
              <w:rPr>
                <w:color w:val="00B050"/>
              </w:rPr>
            </w:pPr>
            <w:r w:rsidRPr="001D15F7">
              <w:rPr>
                <w:color w:val="00B050"/>
              </w:rPr>
              <w:t>X</w:t>
            </w:r>
          </w:p>
        </w:tc>
        <w:tc>
          <w:tcPr>
            <w:tcW w:w="1349" w:type="dxa"/>
            <w:tcBorders>
              <w:top w:val="single" w:sz="4" w:space="0" w:color="auto"/>
              <w:left w:val="single" w:sz="4" w:space="0" w:color="auto"/>
              <w:bottom w:val="single" w:sz="4" w:space="0" w:color="auto"/>
              <w:right w:val="single" w:sz="4" w:space="0" w:color="auto"/>
            </w:tcBorders>
            <w:vAlign w:val="center"/>
          </w:tcPr>
          <w:p w14:paraId="60B9CBA6" w14:textId="77777777" w:rsidR="00D1332B" w:rsidRPr="001D15F7" w:rsidRDefault="00D1332B" w:rsidP="00D1332B">
            <w:pPr>
              <w:pStyle w:val="GlobalSubmitTableCellCenter"/>
              <w:rPr>
                <w:color w:val="00B050"/>
              </w:rPr>
            </w:pPr>
            <w:r w:rsidRPr="001D15F7">
              <w:rPr>
                <w:color w:val="00B050"/>
              </w:rPr>
              <w:t>X</w:t>
            </w:r>
          </w:p>
        </w:tc>
      </w:tr>
      <w:tr w:rsidR="00D1332B" w:rsidRPr="001D15F7" w14:paraId="12A746E0"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236D0EC1" w14:textId="77777777" w:rsidR="00D1332B" w:rsidRPr="001D15F7" w:rsidRDefault="00D1332B" w:rsidP="00D1332B">
            <w:pPr>
              <w:pStyle w:val="GlobalSubmitTableCellLeft"/>
              <w:rPr>
                <w:i/>
                <w:color w:val="00B050"/>
                <w:spacing w:val="-2"/>
              </w:rPr>
            </w:pPr>
            <w:r w:rsidRPr="001D15F7">
              <w:rPr>
                <w:color w:val="00B050"/>
                <w:spacing w:val="-2"/>
              </w:rPr>
              <w:t>Radiologic/Imaging assessment</w:t>
            </w:r>
          </w:p>
        </w:tc>
        <w:tc>
          <w:tcPr>
            <w:tcW w:w="876" w:type="dxa"/>
            <w:tcBorders>
              <w:top w:val="single" w:sz="4" w:space="0" w:color="auto"/>
              <w:left w:val="single" w:sz="4" w:space="0" w:color="auto"/>
              <w:bottom w:val="single" w:sz="4" w:space="0" w:color="auto"/>
              <w:right w:val="single" w:sz="4" w:space="0" w:color="auto"/>
            </w:tcBorders>
            <w:vAlign w:val="center"/>
            <w:hideMark/>
          </w:tcPr>
          <w:p w14:paraId="29DBBD15"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6DF1A698" w14:textId="77777777" w:rsidR="00D1332B" w:rsidRPr="001D15F7" w:rsidRDefault="00D1332B" w:rsidP="00D1332B">
            <w:pPr>
              <w:pStyle w:val="GlobalSubmitTableCellCenter"/>
              <w:rPr>
                <w:color w:val="00B050"/>
              </w:rPr>
            </w:pPr>
          </w:p>
        </w:tc>
        <w:tc>
          <w:tcPr>
            <w:tcW w:w="603" w:type="dxa"/>
            <w:tcBorders>
              <w:top w:val="single" w:sz="4" w:space="0" w:color="auto"/>
              <w:left w:val="single" w:sz="4" w:space="0" w:color="auto"/>
              <w:bottom w:val="single" w:sz="4" w:space="0" w:color="auto"/>
              <w:right w:val="single" w:sz="4" w:space="0" w:color="auto"/>
            </w:tcBorders>
            <w:vAlign w:val="center"/>
          </w:tcPr>
          <w:p w14:paraId="6A90F87F" w14:textId="77777777" w:rsidR="00D1332B" w:rsidRPr="001D15F7" w:rsidRDefault="00D1332B" w:rsidP="00D1332B">
            <w:pPr>
              <w:pStyle w:val="GlobalSubmitTableCellCenter"/>
              <w:rPr>
                <w:color w:val="00B050"/>
              </w:rPr>
            </w:pPr>
          </w:p>
        </w:tc>
        <w:tc>
          <w:tcPr>
            <w:tcW w:w="619" w:type="dxa"/>
            <w:tcBorders>
              <w:top w:val="single" w:sz="4" w:space="0" w:color="auto"/>
              <w:left w:val="single" w:sz="4" w:space="0" w:color="auto"/>
              <w:bottom w:val="single" w:sz="4" w:space="0" w:color="auto"/>
              <w:right w:val="single" w:sz="4" w:space="0" w:color="auto"/>
            </w:tcBorders>
            <w:vAlign w:val="center"/>
          </w:tcPr>
          <w:p w14:paraId="569A13E6" w14:textId="77777777" w:rsidR="00D1332B" w:rsidRPr="001D15F7" w:rsidRDefault="00D1332B" w:rsidP="00D1332B">
            <w:pPr>
              <w:pStyle w:val="GlobalSubmitTableCellCenter"/>
              <w:rPr>
                <w:color w:val="00B050"/>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6FFA50BE"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70F88254"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08ACD3B8" w14:textId="77777777" w:rsidR="00D1332B" w:rsidRPr="001D15F7" w:rsidRDefault="00D1332B" w:rsidP="00D1332B">
            <w:pPr>
              <w:pStyle w:val="GlobalSubmitTableCellCenter"/>
              <w:rPr>
                <w:color w:val="00B050"/>
              </w:rPr>
            </w:pPr>
          </w:p>
        </w:tc>
        <w:tc>
          <w:tcPr>
            <w:tcW w:w="637" w:type="dxa"/>
            <w:tcBorders>
              <w:top w:val="single" w:sz="4" w:space="0" w:color="auto"/>
              <w:left w:val="single" w:sz="4" w:space="0" w:color="auto"/>
              <w:bottom w:val="single" w:sz="4" w:space="0" w:color="auto"/>
              <w:right w:val="single" w:sz="4" w:space="0" w:color="auto"/>
            </w:tcBorders>
            <w:vAlign w:val="center"/>
          </w:tcPr>
          <w:p w14:paraId="6942EF6A" w14:textId="77777777" w:rsidR="00D1332B" w:rsidRPr="001D15F7" w:rsidRDefault="00D1332B" w:rsidP="00D1332B">
            <w:pPr>
              <w:pStyle w:val="GlobalSubmitTableCellCenter"/>
              <w:rPr>
                <w:color w:val="00B050"/>
              </w:rPr>
            </w:pPr>
          </w:p>
        </w:tc>
        <w:tc>
          <w:tcPr>
            <w:tcW w:w="654" w:type="dxa"/>
            <w:tcBorders>
              <w:top w:val="single" w:sz="4" w:space="0" w:color="auto"/>
              <w:left w:val="single" w:sz="4" w:space="0" w:color="auto"/>
              <w:bottom w:val="single" w:sz="4" w:space="0" w:color="auto"/>
              <w:right w:val="single" w:sz="4" w:space="0" w:color="auto"/>
            </w:tcBorders>
            <w:vAlign w:val="center"/>
            <w:hideMark/>
          </w:tcPr>
          <w:p w14:paraId="47E7B0D7"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tcPr>
          <w:p w14:paraId="1E780133" w14:textId="77777777" w:rsidR="00D1332B" w:rsidRPr="001D15F7" w:rsidRDefault="00D1332B" w:rsidP="00D1332B">
            <w:pPr>
              <w:pStyle w:val="GlobalSubmitTableCellCenter"/>
              <w:rPr>
                <w:color w:val="00B050"/>
              </w:rPr>
            </w:pPr>
          </w:p>
        </w:tc>
        <w:tc>
          <w:tcPr>
            <w:tcW w:w="688" w:type="dxa"/>
            <w:tcBorders>
              <w:top w:val="single" w:sz="4" w:space="0" w:color="auto"/>
              <w:left w:val="single" w:sz="4" w:space="0" w:color="auto"/>
              <w:bottom w:val="single" w:sz="4" w:space="0" w:color="auto"/>
              <w:right w:val="single" w:sz="4" w:space="0" w:color="auto"/>
            </w:tcBorders>
            <w:vAlign w:val="center"/>
          </w:tcPr>
          <w:p w14:paraId="7CD2B3E0" w14:textId="77777777" w:rsidR="00D1332B" w:rsidRPr="001D15F7" w:rsidRDefault="00D1332B" w:rsidP="00D1332B">
            <w:pPr>
              <w:pStyle w:val="GlobalSubmitTableCellCenter"/>
              <w:rPr>
                <w:color w:val="00B050"/>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3A4B9AFA" w14:textId="77777777" w:rsidR="00D1332B" w:rsidRPr="001D15F7" w:rsidRDefault="00D1332B" w:rsidP="00D1332B">
            <w:pPr>
              <w:pStyle w:val="GlobalSubmitTableCellCenter"/>
              <w:rPr>
                <w:color w:val="00B050"/>
              </w:rPr>
            </w:pPr>
          </w:p>
        </w:tc>
        <w:tc>
          <w:tcPr>
            <w:tcW w:w="678" w:type="dxa"/>
            <w:tcBorders>
              <w:top w:val="single" w:sz="4" w:space="0" w:color="auto"/>
              <w:left w:val="single" w:sz="4" w:space="0" w:color="auto"/>
              <w:bottom w:val="single" w:sz="4" w:space="0" w:color="auto"/>
              <w:right w:val="single" w:sz="4" w:space="0" w:color="auto"/>
            </w:tcBorders>
            <w:vAlign w:val="center"/>
          </w:tcPr>
          <w:p w14:paraId="01853361" w14:textId="77777777" w:rsidR="00D1332B" w:rsidRPr="001D15F7" w:rsidRDefault="00D1332B" w:rsidP="00D1332B">
            <w:pPr>
              <w:pStyle w:val="GlobalSubmitTableCellCenter"/>
              <w:rPr>
                <w:color w:val="00B050"/>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6E10B972" w14:textId="77777777" w:rsidR="00D1332B" w:rsidRPr="001D15F7" w:rsidRDefault="00D1332B" w:rsidP="00D1332B">
            <w:pPr>
              <w:pStyle w:val="GlobalSubmitTableCellCenter"/>
              <w:rPr>
                <w:color w:val="00B050"/>
              </w:rPr>
            </w:pPr>
            <w:r w:rsidRPr="001D15F7">
              <w:rPr>
                <w:color w:val="00B050"/>
              </w:rPr>
              <w:t>X</w:t>
            </w:r>
          </w:p>
        </w:tc>
      </w:tr>
      <w:tr w:rsidR="00D1332B" w:rsidRPr="001D15F7" w14:paraId="7E2BF2DE"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3656B327" w14:textId="77777777" w:rsidR="00D1332B" w:rsidRPr="001D15F7" w:rsidRDefault="00D1332B" w:rsidP="00D1332B">
            <w:pPr>
              <w:pStyle w:val="GlobalSubmitTableCellLeft"/>
              <w:rPr>
                <w:color w:val="00B050"/>
                <w:spacing w:val="-2"/>
              </w:rPr>
            </w:pPr>
            <w:r w:rsidRPr="001D15F7">
              <w:rPr>
                <w:color w:val="00B050"/>
                <w:spacing w:val="-2"/>
              </w:rPr>
              <w:t>Other assessments</w:t>
            </w:r>
            <w:r w:rsidRPr="001D15F7">
              <w:rPr>
                <w:color w:val="00B050"/>
              </w:rPr>
              <w:t xml:space="preserve"> (e.g., immunology assays, pharmacokinetic)</w:t>
            </w:r>
          </w:p>
        </w:tc>
        <w:tc>
          <w:tcPr>
            <w:tcW w:w="876" w:type="dxa"/>
            <w:tcBorders>
              <w:top w:val="single" w:sz="4" w:space="0" w:color="auto"/>
              <w:left w:val="single" w:sz="4" w:space="0" w:color="auto"/>
              <w:bottom w:val="single" w:sz="4" w:space="0" w:color="auto"/>
              <w:right w:val="single" w:sz="4" w:space="0" w:color="auto"/>
            </w:tcBorders>
            <w:vAlign w:val="center"/>
            <w:hideMark/>
          </w:tcPr>
          <w:p w14:paraId="3723A65A"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6DB19399"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hideMark/>
          </w:tcPr>
          <w:p w14:paraId="50784AAB" w14:textId="77777777" w:rsidR="00D1332B" w:rsidRPr="001D15F7" w:rsidRDefault="00D1332B" w:rsidP="00D1332B">
            <w:pPr>
              <w:pStyle w:val="GlobalSubmitTableCellCenter"/>
              <w:rPr>
                <w:color w:val="00B050"/>
              </w:rPr>
            </w:pPr>
            <w:r w:rsidRPr="001D15F7">
              <w:rPr>
                <w:color w:val="00B050"/>
              </w:rPr>
              <w:t>X</w:t>
            </w:r>
          </w:p>
        </w:tc>
        <w:tc>
          <w:tcPr>
            <w:tcW w:w="619" w:type="dxa"/>
            <w:tcBorders>
              <w:top w:val="single" w:sz="4" w:space="0" w:color="auto"/>
              <w:left w:val="single" w:sz="4" w:space="0" w:color="auto"/>
              <w:bottom w:val="single" w:sz="4" w:space="0" w:color="auto"/>
              <w:right w:val="single" w:sz="4" w:space="0" w:color="auto"/>
            </w:tcBorders>
            <w:vAlign w:val="center"/>
            <w:hideMark/>
          </w:tcPr>
          <w:p w14:paraId="31D56627"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hideMark/>
          </w:tcPr>
          <w:p w14:paraId="62BCAC73"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7B30A026"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137CD2FC"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36B6C6B8"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hideMark/>
          </w:tcPr>
          <w:p w14:paraId="1CF24B06"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1634F847"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hideMark/>
          </w:tcPr>
          <w:p w14:paraId="09258022"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7EB13EA3"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hideMark/>
          </w:tcPr>
          <w:p w14:paraId="70BCEC72" w14:textId="77777777" w:rsidR="00D1332B" w:rsidRPr="001D15F7" w:rsidRDefault="00D1332B" w:rsidP="00D1332B">
            <w:pPr>
              <w:pStyle w:val="GlobalSubmitTableCellCenter"/>
              <w:rPr>
                <w:color w:val="00B050"/>
              </w:rPr>
            </w:pPr>
            <w:r w:rsidRPr="001D15F7">
              <w:rPr>
                <w:color w:val="00B050"/>
              </w:rPr>
              <w:t>X</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C7CDB9" w14:textId="77777777" w:rsidR="00D1332B" w:rsidRPr="001D15F7" w:rsidRDefault="00D1332B" w:rsidP="00D1332B">
            <w:pPr>
              <w:pStyle w:val="GlobalSubmitTableCellCenter"/>
              <w:rPr>
                <w:color w:val="00B050"/>
              </w:rPr>
            </w:pPr>
            <w:r w:rsidRPr="001D15F7">
              <w:rPr>
                <w:color w:val="00B050"/>
              </w:rPr>
              <w:t>X</w:t>
            </w:r>
          </w:p>
        </w:tc>
      </w:tr>
      <w:tr w:rsidR="00D1332B" w:rsidRPr="001D15F7" w14:paraId="19969208" w14:textId="77777777" w:rsidTr="00D1332B">
        <w:tc>
          <w:tcPr>
            <w:tcW w:w="2841" w:type="dxa"/>
            <w:tcBorders>
              <w:top w:val="single" w:sz="4" w:space="0" w:color="auto"/>
              <w:left w:val="single" w:sz="4" w:space="0" w:color="auto"/>
              <w:bottom w:val="single" w:sz="4" w:space="0" w:color="auto"/>
              <w:right w:val="single" w:sz="4" w:space="0" w:color="auto"/>
            </w:tcBorders>
            <w:hideMark/>
          </w:tcPr>
          <w:p w14:paraId="7711257B" w14:textId="77777777" w:rsidR="00D1332B" w:rsidRPr="001D15F7" w:rsidRDefault="00D1332B" w:rsidP="00D1332B">
            <w:pPr>
              <w:pStyle w:val="GlobalSubmitTableCellLeft"/>
              <w:rPr>
                <w:color w:val="00B050"/>
                <w:spacing w:val="-2"/>
              </w:rPr>
            </w:pPr>
            <w:r w:rsidRPr="001D15F7">
              <w:rPr>
                <w:color w:val="00B050"/>
                <w:spacing w:val="-2"/>
              </w:rPr>
              <w:t>Complete Case Report Forms (CRFs)</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D7E32E"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60335385" w14:textId="77777777" w:rsidR="00D1332B" w:rsidRPr="001D15F7" w:rsidRDefault="00D1332B" w:rsidP="00D1332B">
            <w:pPr>
              <w:pStyle w:val="GlobalSubmitTableCellCenter"/>
              <w:rPr>
                <w:color w:val="00B050"/>
              </w:rPr>
            </w:pPr>
            <w:r w:rsidRPr="001D15F7">
              <w:rPr>
                <w:color w:val="00B050"/>
              </w:rPr>
              <w:t>X</w:t>
            </w:r>
          </w:p>
        </w:tc>
        <w:tc>
          <w:tcPr>
            <w:tcW w:w="603" w:type="dxa"/>
            <w:tcBorders>
              <w:top w:val="single" w:sz="4" w:space="0" w:color="auto"/>
              <w:left w:val="single" w:sz="4" w:space="0" w:color="auto"/>
              <w:bottom w:val="single" w:sz="4" w:space="0" w:color="auto"/>
              <w:right w:val="single" w:sz="4" w:space="0" w:color="auto"/>
            </w:tcBorders>
            <w:vAlign w:val="center"/>
            <w:hideMark/>
          </w:tcPr>
          <w:p w14:paraId="2C18002A" w14:textId="77777777" w:rsidR="00D1332B" w:rsidRPr="001D15F7" w:rsidRDefault="00D1332B" w:rsidP="00D1332B">
            <w:pPr>
              <w:pStyle w:val="GlobalSubmitTableCellCenter"/>
              <w:rPr>
                <w:color w:val="00B050"/>
              </w:rPr>
            </w:pPr>
            <w:r w:rsidRPr="001D15F7">
              <w:rPr>
                <w:color w:val="00B050"/>
              </w:rPr>
              <w:t>X</w:t>
            </w:r>
          </w:p>
        </w:tc>
        <w:tc>
          <w:tcPr>
            <w:tcW w:w="619" w:type="dxa"/>
            <w:tcBorders>
              <w:top w:val="single" w:sz="4" w:space="0" w:color="auto"/>
              <w:left w:val="single" w:sz="4" w:space="0" w:color="auto"/>
              <w:bottom w:val="single" w:sz="4" w:space="0" w:color="auto"/>
              <w:right w:val="single" w:sz="4" w:space="0" w:color="auto"/>
            </w:tcBorders>
            <w:vAlign w:val="center"/>
            <w:hideMark/>
          </w:tcPr>
          <w:p w14:paraId="2FCB25D9" w14:textId="77777777" w:rsidR="00D1332B" w:rsidRPr="001D15F7" w:rsidRDefault="00D1332B" w:rsidP="00D1332B">
            <w:pPr>
              <w:pStyle w:val="GlobalSubmitTableCellCenter"/>
              <w:rPr>
                <w:color w:val="00B050"/>
              </w:rPr>
            </w:pPr>
            <w:r w:rsidRPr="001D15F7">
              <w:rPr>
                <w:color w:val="00B050"/>
              </w:rPr>
              <w:t>X</w:t>
            </w:r>
          </w:p>
        </w:tc>
        <w:tc>
          <w:tcPr>
            <w:tcW w:w="706" w:type="dxa"/>
            <w:tcBorders>
              <w:top w:val="single" w:sz="4" w:space="0" w:color="auto"/>
              <w:left w:val="single" w:sz="4" w:space="0" w:color="auto"/>
              <w:bottom w:val="single" w:sz="4" w:space="0" w:color="auto"/>
              <w:right w:val="single" w:sz="4" w:space="0" w:color="auto"/>
            </w:tcBorders>
            <w:vAlign w:val="center"/>
            <w:hideMark/>
          </w:tcPr>
          <w:p w14:paraId="1F77C077"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501F4569"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5AB69F1D"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2B0310CD" w14:textId="77777777" w:rsidR="00D1332B" w:rsidRPr="001D15F7" w:rsidRDefault="00D1332B" w:rsidP="00D1332B">
            <w:pPr>
              <w:pStyle w:val="GlobalSubmitTableCellCenter"/>
              <w:rPr>
                <w:color w:val="00B050"/>
              </w:rPr>
            </w:pPr>
            <w:r w:rsidRPr="001D15F7">
              <w:rPr>
                <w:color w:val="00B050"/>
              </w:rPr>
              <w:t>X</w:t>
            </w:r>
          </w:p>
        </w:tc>
        <w:tc>
          <w:tcPr>
            <w:tcW w:w="654" w:type="dxa"/>
            <w:tcBorders>
              <w:top w:val="single" w:sz="4" w:space="0" w:color="auto"/>
              <w:left w:val="single" w:sz="4" w:space="0" w:color="auto"/>
              <w:bottom w:val="single" w:sz="4" w:space="0" w:color="auto"/>
              <w:right w:val="single" w:sz="4" w:space="0" w:color="auto"/>
            </w:tcBorders>
            <w:vAlign w:val="center"/>
            <w:hideMark/>
          </w:tcPr>
          <w:p w14:paraId="2FA84637" w14:textId="77777777" w:rsidR="00D1332B" w:rsidRPr="001D15F7" w:rsidRDefault="00D1332B" w:rsidP="00D1332B">
            <w:pPr>
              <w:pStyle w:val="GlobalSubmitTableCellCenter"/>
              <w:rPr>
                <w:color w:val="00B050"/>
              </w:rPr>
            </w:pPr>
            <w:r w:rsidRPr="001D15F7">
              <w:rPr>
                <w:color w:val="00B050"/>
              </w:rPr>
              <w:t>X</w:t>
            </w:r>
          </w:p>
        </w:tc>
        <w:tc>
          <w:tcPr>
            <w:tcW w:w="637" w:type="dxa"/>
            <w:tcBorders>
              <w:top w:val="single" w:sz="4" w:space="0" w:color="auto"/>
              <w:left w:val="single" w:sz="4" w:space="0" w:color="auto"/>
              <w:bottom w:val="single" w:sz="4" w:space="0" w:color="auto"/>
              <w:right w:val="single" w:sz="4" w:space="0" w:color="auto"/>
            </w:tcBorders>
            <w:vAlign w:val="center"/>
            <w:hideMark/>
          </w:tcPr>
          <w:p w14:paraId="659A793B" w14:textId="77777777" w:rsidR="00D1332B" w:rsidRPr="001D15F7" w:rsidRDefault="00D1332B" w:rsidP="00D1332B">
            <w:pPr>
              <w:pStyle w:val="GlobalSubmitTableCellCenter"/>
              <w:rPr>
                <w:color w:val="00B050"/>
              </w:rPr>
            </w:pPr>
            <w:r w:rsidRPr="001D15F7">
              <w:rPr>
                <w:color w:val="00B050"/>
              </w:rPr>
              <w:t>X</w:t>
            </w:r>
          </w:p>
        </w:tc>
        <w:tc>
          <w:tcPr>
            <w:tcW w:w="688" w:type="dxa"/>
            <w:tcBorders>
              <w:top w:val="single" w:sz="4" w:space="0" w:color="auto"/>
              <w:left w:val="single" w:sz="4" w:space="0" w:color="auto"/>
              <w:bottom w:val="single" w:sz="4" w:space="0" w:color="auto"/>
              <w:right w:val="single" w:sz="4" w:space="0" w:color="auto"/>
            </w:tcBorders>
            <w:vAlign w:val="center"/>
            <w:hideMark/>
          </w:tcPr>
          <w:p w14:paraId="7229B0AF" w14:textId="77777777" w:rsidR="00D1332B" w:rsidRPr="001D15F7" w:rsidRDefault="00D1332B" w:rsidP="00D1332B">
            <w:pPr>
              <w:pStyle w:val="GlobalSubmitTableCellCenter"/>
              <w:rPr>
                <w:color w:val="00B050"/>
              </w:rPr>
            </w:pPr>
            <w:r w:rsidRPr="001D15F7">
              <w:rPr>
                <w:color w:val="00B050"/>
              </w:rPr>
              <w:t>X</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446C2B20" w14:textId="77777777" w:rsidR="00D1332B" w:rsidRPr="001D15F7" w:rsidRDefault="00D1332B" w:rsidP="00D1332B">
            <w:pPr>
              <w:pStyle w:val="GlobalSubmitTableCellCenter"/>
              <w:rPr>
                <w:color w:val="00B050"/>
              </w:rPr>
            </w:pPr>
            <w:r w:rsidRPr="001D15F7">
              <w:rPr>
                <w:color w:val="00B050"/>
              </w:rPr>
              <w:t>X</w:t>
            </w:r>
          </w:p>
        </w:tc>
        <w:tc>
          <w:tcPr>
            <w:tcW w:w="678" w:type="dxa"/>
            <w:tcBorders>
              <w:top w:val="single" w:sz="4" w:space="0" w:color="auto"/>
              <w:left w:val="single" w:sz="4" w:space="0" w:color="auto"/>
              <w:bottom w:val="single" w:sz="4" w:space="0" w:color="auto"/>
              <w:right w:val="single" w:sz="4" w:space="0" w:color="auto"/>
            </w:tcBorders>
            <w:vAlign w:val="center"/>
            <w:hideMark/>
          </w:tcPr>
          <w:p w14:paraId="04BF46B7" w14:textId="77777777" w:rsidR="00D1332B" w:rsidRPr="001D15F7" w:rsidRDefault="00D1332B" w:rsidP="00D1332B">
            <w:pPr>
              <w:pStyle w:val="GlobalSubmitTableCellCenter"/>
              <w:rPr>
                <w:color w:val="00B050"/>
              </w:rPr>
            </w:pPr>
            <w:r w:rsidRPr="001D15F7">
              <w:rPr>
                <w:color w:val="00B050"/>
              </w:rPr>
              <w:t>X</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9089706" w14:textId="77777777" w:rsidR="00D1332B" w:rsidRPr="001D15F7" w:rsidRDefault="00D1332B" w:rsidP="00D1332B">
            <w:pPr>
              <w:pStyle w:val="GlobalSubmitTableCellCenter"/>
              <w:rPr>
                <w:color w:val="00B050"/>
              </w:rPr>
            </w:pPr>
            <w:r w:rsidRPr="001D15F7">
              <w:rPr>
                <w:color w:val="00B050"/>
              </w:rPr>
              <w:t>X</w:t>
            </w:r>
          </w:p>
        </w:tc>
      </w:tr>
      <w:tr w:rsidR="00D1332B" w:rsidRPr="001D15F7" w14:paraId="7493925D" w14:textId="77777777" w:rsidTr="00D1332B">
        <w:tc>
          <w:tcPr>
            <w:tcW w:w="12950" w:type="dxa"/>
            <w:gridSpan w:val="16"/>
            <w:tcBorders>
              <w:top w:val="single" w:sz="4" w:space="0" w:color="auto"/>
              <w:left w:val="nil"/>
              <w:bottom w:val="nil"/>
              <w:right w:val="nil"/>
            </w:tcBorders>
          </w:tcPr>
          <w:p w14:paraId="406CF002" w14:textId="77777777" w:rsidR="00D1332B" w:rsidRPr="001D15F7" w:rsidRDefault="00D1332B" w:rsidP="00D1332B">
            <w:pPr>
              <w:pStyle w:val="GlobalSubmitTableReference"/>
              <w:rPr>
                <w:rFonts w:cstheme="minorBidi"/>
                <w:color w:val="00B050"/>
              </w:rPr>
            </w:pPr>
            <w:r w:rsidRPr="001D15F7">
              <w:rPr>
                <w:color w:val="00B050"/>
              </w:rPr>
              <w:t>Albumin, alkaline phosphatase, total bilirubin, bicarbonate, BUN, calcium, chloride, creatinine, glucose, LDH, phosphorus, potassium, total protein, AST, ALT, sodium.</w:t>
            </w:r>
          </w:p>
          <w:p w14:paraId="2E4051EC" w14:textId="77777777" w:rsidR="00D1332B" w:rsidRPr="001D15F7" w:rsidRDefault="00D1332B" w:rsidP="00D1332B">
            <w:pPr>
              <w:pStyle w:val="GlobalSubmitTableReference"/>
              <w:rPr>
                <w:color w:val="00B050"/>
              </w:rPr>
            </w:pPr>
            <w:r w:rsidRPr="001D15F7">
              <w:rPr>
                <w:color w:val="00B050"/>
              </w:rPr>
              <w:t>Serum pregnancy test (women of childbearing potential).</w:t>
            </w:r>
          </w:p>
        </w:tc>
      </w:tr>
    </w:tbl>
    <w:p w14:paraId="5A0EDC3A" w14:textId="77777777" w:rsidR="00D1332B" w:rsidRDefault="00D1332B" w:rsidP="00100D60">
      <w:pPr>
        <w:pStyle w:val="GlobalSubmitBodyText"/>
        <w:rPr>
          <w:color w:val="00B050"/>
        </w:rPr>
      </w:pPr>
    </w:p>
    <w:p w14:paraId="3D11A718" w14:textId="77777777" w:rsidR="00116849" w:rsidRDefault="00116849" w:rsidP="00100D60">
      <w:pPr>
        <w:pStyle w:val="GlobalSubmitBodyText"/>
        <w:rPr>
          <w:color w:val="00B050"/>
        </w:rPr>
      </w:pPr>
    </w:p>
    <w:p w14:paraId="745FD1EE" w14:textId="77777777" w:rsidR="00116849" w:rsidRDefault="00116849" w:rsidP="00100D60">
      <w:pPr>
        <w:pStyle w:val="GlobalSubmitBodyText"/>
        <w:rPr>
          <w:color w:val="00B050"/>
        </w:rPr>
      </w:pPr>
    </w:p>
    <w:p w14:paraId="3EFFF8DF" w14:textId="77777777" w:rsidR="00116849" w:rsidRDefault="00116849" w:rsidP="00100D60">
      <w:pPr>
        <w:pStyle w:val="GlobalSubmitBodyText"/>
        <w:rPr>
          <w:color w:val="00B050"/>
        </w:rPr>
      </w:pPr>
    </w:p>
    <w:p w14:paraId="4ED5EF05" w14:textId="77777777" w:rsidR="00116849" w:rsidRDefault="00116849" w:rsidP="00100D60">
      <w:pPr>
        <w:pStyle w:val="GlobalSubmitBodyText"/>
        <w:rPr>
          <w:color w:val="00B050"/>
        </w:rPr>
      </w:pPr>
    </w:p>
    <w:p w14:paraId="12F7967D" w14:textId="62046702" w:rsidR="00116849" w:rsidRPr="005742FB" w:rsidRDefault="00116849" w:rsidP="005742FB">
      <w:pPr>
        <w:pStyle w:val="GlobalSubmitBodyText"/>
        <w:jc w:val="center"/>
        <w:rPr>
          <w:b/>
          <w:bCs/>
          <w:color w:val="00B050"/>
          <w:sz w:val="28"/>
          <w:szCs w:val="28"/>
        </w:rPr>
        <w:sectPr w:rsidR="00116849" w:rsidRPr="005742FB" w:rsidSect="005742FB">
          <w:endnotePr>
            <w:numFmt w:val="decimal"/>
          </w:endnotePr>
          <w:pgSz w:w="15840" w:h="12240" w:orient="landscape" w:code="1"/>
          <w:pgMar w:top="1440" w:right="1440" w:bottom="1440" w:left="1440" w:header="720" w:footer="0" w:gutter="0"/>
          <w:cols w:space="720"/>
          <w:docGrid w:linePitch="360"/>
        </w:sectPr>
      </w:pPr>
      <w:r w:rsidRPr="005742FB">
        <w:rPr>
          <w:b/>
          <w:bCs/>
          <w:color w:val="00B050"/>
          <w:sz w:val="28"/>
          <w:szCs w:val="28"/>
        </w:rPr>
        <w:t xml:space="preserve">END OF DOCUMENT </w:t>
      </w:r>
    </w:p>
    <w:p w14:paraId="772FA369" w14:textId="3B930A1C" w:rsidR="00D1332B" w:rsidRPr="006717F2" w:rsidRDefault="00D1332B" w:rsidP="00100D60">
      <w:pPr>
        <w:pStyle w:val="GlobalSubmitBodyText"/>
        <w:rPr>
          <w:color w:val="00B050"/>
        </w:rPr>
      </w:pPr>
    </w:p>
    <w:sectPr w:rsidR="00D1332B" w:rsidRPr="006717F2" w:rsidSect="00C7555D">
      <w:endnotePr>
        <w:numFmt w:val="decimal"/>
      </w:endnotePr>
      <w:pgSz w:w="12240" w:h="15840" w:code="1"/>
      <w:pgMar w:top="1440" w:right="1440" w:bottom="1440" w:left="1440"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A66B6" w16cid:durableId="2328146D"/>
  <w16cid:commentId w16cid:paraId="793C3422" w16cid:durableId="23392034"/>
  <w16cid:commentId w16cid:paraId="0312C0C3" w16cid:durableId="233920F1"/>
  <w16cid:commentId w16cid:paraId="1158F889" w16cid:durableId="23281474"/>
  <w16cid:commentId w16cid:paraId="02543461" w16cid:durableId="23281477"/>
  <w16cid:commentId w16cid:paraId="544295A4" w16cid:durableId="233948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B762" w14:textId="77777777" w:rsidR="008C3F40" w:rsidRDefault="008C3F40">
      <w:pPr>
        <w:pStyle w:val="TableCellLeft"/>
      </w:pPr>
      <w:r>
        <w:separator/>
      </w:r>
    </w:p>
  </w:endnote>
  <w:endnote w:type="continuationSeparator" w:id="0">
    <w:p w14:paraId="2228F15D" w14:textId="77777777" w:rsidR="008C3F40" w:rsidRDefault="008C3F40">
      <w:pPr>
        <w:pStyle w:val="TableCel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CFF6" w14:textId="77777777" w:rsidR="008C3F40" w:rsidRDefault="008C3F40" w:rsidP="00EA35A9">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0"/>
      <w:gridCol w:w="3121"/>
      <w:gridCol w:w="3119"/>
    </w:tblGrid>
    <w:tr w:rsidR="008C3F40" w14:paraId="41929E90" w14:textId="77777777" w:rsidTr="004F2CB2">
      <w:tc>
        <w:tcPr>
          <w:tcW w:w="1667" w:type="pct"/>
        </w:tcPr>
        <w:p w14:paraId="6981B4DB" w14:textId="77777777" w:rsidR="008C3F40" w:rsidRDefault="008C3F40" w:rsidP="00EA35A9">
          <w:pPr>
            <w:pStyle w:val="Footer"/>
          </w:pPr>
        </w:p>
      </w:tc>
      <w:tc>
        <w:tcPr>
          <w:tcW w:w="1667" w:type="pct"/>
        </w:tcPr>
        <w:p w14:paraId="30042102" w14:textId="77777777" w:rsidR="008C3F40" w:rsidRDefault="008C3F40" w:rsidP="00EA35A9">
          <w:pPr>
            <w:pStyle w:val="Footer"/>
          </w:pPr>
        </w:p>
      </w:tc>
      <w:tc>
        <w:tcPr>
          <w:tcW w:w="1666" w:type="pct"/>
        </w:tcPr>
        <w:p w14:paraId="29732657" w14:textId="77777777" w:rsidR="008C3F40" w:rsidRDefault="008C3F40" w:rsidP="00EA35A9">
          <w:pPr>
            <w:pStyle w:val="Footer"/>
          </w:pPr>
        </w:p>
      </w:tc>
    </w:tr>
    <w:tr w:rsidR="008C3F40" w14:paraId="2FC0CCF0" w14:textId="77777777" w:rsidTr="004F2CB2">
      <w:tc>
        <w:tcPr>
          <w:tcW w:w="5000" w:type="pct"/>
          <w:gridSpan w:val="3"/>
        </w:tcPr>
        <w:p w14:paraId="30D9D4AD" w14:textId="77777777" w:rsidR="008C3F40" w:rsidRPr="00EC024B" w:rsidRDefault="008C3F40" w:rsidP="00EA35A9">
          <w:pPr>
            <w:pStyle w:val="Footer"/>
            <w:jc w:val="center"/>
            <w:rPr>
              <w:i/>
            </w:rPr>
          </w:pPr>
          <w:r w:rsidRPr="00EC024B">
            <w:rPr>
              <w:i/>
            </w:rPr>
            <w:t xml:space="preserve">Confidential and Proprietary Information of the </w:t>
          </w:r>
          <w:r>
            <w:rPr>
              <w:i/>
            </w:rPr>
            <w:t>[</w:t>
          </w:r>
          <w:r w:rsidRPr="00486C31">
            <w:rPr>
              <w:i/>
              <w:color w:val="00B050"/>
            </w:rPr>
            <w:t>Enter Name of Study Sponsor</w:t>
          </w:r>
          <w:r>
            <w:rPr>
              <w:i/>
              <w:color w:val="00B050"/>
            </w:rPr>
            <w:t>]</w:t>
          </w:r>
        </w:p>
      </w:tc>
    </w:tr>
    <w:tr w:rsidR="008C3F40" w14:paraId="231FD575" w14:textId="77777777" w:rsidTr="004F2CB2">
      <w:tc>
        <w:tcPr>
          <w:tcW w:w="1667" w:type="pct"/>
        </w:tcPr>
        <w:p w14:paraId="1282CFBC" w14:textId="77777777" w:rsidR="008C3F40" w:rsidRDefault="008C3F40" w:rsidP="00EA35A9">
          <w:pPr>
            <w:pStyle w:val="Footer"/>
          </w:pPr>
        </w:p>
      </w:tc>
      <w:tc>
        <w:tcPr>
          <w:tcW w:w="1667" w:type="pct"/>
        </w:tcPr>
        <w:p w14:paraId="3F6809C8" w14:textId="77777777" w:rsidR="008C3F40" w:rsidRDefault="008C3F40" w:rsidP="00EA35A9">
          <w:pPr>
            <w:pStyle w:val="Footer"/>
          </w:pPr>
        </w:p>
      </w:tc>
      <w:tc>
        <w:tcPr>
          <w:tcW w:w="1666" w:type="pct"/>
        </w:tcPr>
        <w:p w14:paraId="154C1720" w14:textId="77777777" w:rsidR="008C3F40" w:rsidRDefault="008C3F40" w:rsidP="00EA35A9">
          <w:pPr>
            <w:pStyle w:val="Footer"/>
          </w:pPr>
        </w:p>
      </w:tc>
    </w:tr>
  </w:tbl>
  <w:p w14:paraId="1A53251F" w14:textId="260A9822" w:rsidR="008C3F40" w:rsidRDefault="008C3F40" w:rsidP="004C6436">
    <w:pPr>
      <w:pStyle w:val="Footer"/>
      <w:ind w:left="-720" w:right="-270"/>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703C" w14:textId="6610766A" w:rsidR="008C3F40" w:rsidRDefault="008C3F40" w:rsidP="004C6436">
    <w:pPr>
      <w:pStyle w:val="Footer"/>
      <w:tabs>
        <w:tab w:val="clear" w:pos="8640"/>
        <w:tab w:val="right" w:pos="9900"/>
        <w:tab w:val="right" w:pos="10890"/>
      </w:tabs>
    </w:pPr>
    <w:r>
      <w:t>Protocol Template V3.0 (09Nov2020)</w:t>
    </w:r>
    <w:r>
      <w:tab/>
    </w:r>
    <w:r>
      <w:rPr>
        <w:rFonts w:cs="Arial"/>
        <w:noProof/>
        <w:sz w:val="18"/>
        <w:szCs w:val="18"/>
        <w:lang w:eastAsia="en-US"/>
      </w:rPr>
      <w:drawing>
        <wp:inline distT="0" distB="0" distL="0" distR="0" wp14:anchorId="4C6EFB56" wp14:editId="58ACF213">
          <wp:extent cx="1539240" cy="449580"/>
          <wp:effectExtent l="0" t="0" r="3810" b="7620"/>
          <wp:docPr id="29" name="Picture 29" descr="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49580"/>
                  </a:xfrm>
                  <a:prstGeom prst="rect">
                    <a:avLst/>
                  </a:prstGeom>
                  <a:noFill/>
                  <a:ln>
                    <a:noFill/>
                  </a:ln>
                </pic:spPr>
              </pic:pic>
            </a:graphicData>
          </a:graphic>
        </wp:inline>
      </w:drawing>
    </w:r>
  </w:p>
  <w:p w14:paraId="47878EC1" w14:textId="77777777" w:rsidR="008C3F40" w:rsidRPr="00A01239" w:rsidRDefault="008C3F40" w:rsidP="004C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0F06" w14:textId="77777777" w:rsidR="008C3F40" w:rsidRDefault="008C3F40" w:rsidP="004C6436">
    <w:pPr>
      <w:pStyle w:val="Footer"/>
      <w:jc w:val="center"/>
      <w:rPr>
        <w:sz w:val="18"/>
      </w:rPr>
    </w:pPr>
    <w:r>
      <w:rPr>
        <w:sz w:val="18"/>
      </w:rPr>
      <w:t>CONFIDENTIAL</w:t>
    </w:r>
  </w:p>
  <w:p w14:paraId="4EA605D6" w14:textId="77777777" w:rsidR="008C3F40" w:rsidRDefault="008C3F40" w:rsidP="004C6436">
    <w:pPr>
      <w:pStyle w:val="Footer"/>
      <w:jc w:val="center"/>
      <w:rPr>
        <w:sz w:val="18"/>
      </w:rPr>
    </w:pPr>
  </w:p>
  <w:p w14:paraId="523AC679" w14:textId="77777777" w:rsidR="008C3F40" w:rsidRDefault="008C3F40" w:rsidP="004C6436">
    <w:pPr>
      <w:pStyle w:val="Footer"/>
      <w:ind w:left="-630"/>
      <w:jc w:val="center"/>
    </w:pPr>
    <w:r>
      <w:rPr>
        <w:sz w:val="16"/>
      </w:rPr>
      <w:t>This material is the property of the University of Pennsylvania.  Do not disclose or use except as authorized in writing by the study sponsor</w:t>
    </w:r>
  </w:p>
  <w:p w14:paraId="33DCE0BB" w14:textId="77777777" w:rsidR="008C3F40" w:rsidRPr="00A01239" w:rsidRDefault="008C3F40" w:rsidP="004C64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EA5D" w14:textId="77777777" w:rsidR="008C3F40" w:rsidRDefault="008C3F40" w:rsidP="00DC0904">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8C3F40" w14:paraId="6047F57C" w14:textId="77777777" w:rsidTr="00EC024B">
      <w:tc>
        <w:tcPr>
          <w:tcW w:w="5000" w:type="pct"/>
        </w:tcPr>
        <w:p w14:paraId="5D7B5A66" w14:textId="2AB3170F" w:rsidR="008C3F40" w:rsidRPr="00EC024B" w:rsidRDefault="008C3F40" w:rsidP="005F76B5">
          <w:pPr>
            <w:pStyle w:val="Footer"/>
            <w:jc w:val="center"/>
            <w:rPr>
              <w:i/>
            </w:rPr>
          </w:pPr>
          <w:r w:rsidRPr="00EC024B">
            <w:rPr>
              <w:i/>
            </w:rPr>
            <w:t xml:space="preserve">Confidential and Proprietary Information of </w:t>
          </w:r>
          <w:r w:rsidRPr="005F76B5">
            <w:rPr>
              <w:i/>
              <w:color w:val="00B050"/>
            </w:rPr>
            <w:t>[</w:t>
          </w:r>
          <w:r w:rsidRPr="007D0E55">
            <w:rPr>
              <w:i/>
              <w:color w:val="00B050"/>
            </w:rPr>
            <w:t>Enter Name of Study Sponsor</w:t>
          </w:r>
          <w:r>
            <w:rPr>
              <w:i/>
              <w:color w:val="00B050"/>
            </w:rPr>
            <w:t>]</w:t>
          </w:r>
        </w:p>
      </w:tc>
    </w:tr>
  </w:tbl>
  <w:p w14:paraId="1E9DE950" w14:textId="77777777" w:rsidR="008C3F40" w:rsidRPr="00DC0904" w:rsidRDefault="008C3F40" w:rsidP="00DF4DDA">
    <w:pPr>
      <w:pStyle w:val="Footer"/>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7688" w14:textId="77777777" w:rsidR="008C3F40" w:rsidRDefault="008C3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611" w:type="pct"/>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0"/>
    </w:tblGrid>
    <w:tr w:rsidR="008C3F40" w14:paraId="7988E506" w14:textId="77777777" w:rsidTr="00C95E98">
      <w:trPr>
        <w:jc w:val="center"/>
      </w:trPr>
      <w:tc>
        <w:tcPr>
          <w:tcW w:w="5000" w:type="pct"/>
        </w:tcPr>
        <w:p w14:paraId="254C41E6" w14:textId="33887231" w:rsidR="008C3F40" w:rsidRDefault="008C3F40" w:rsidP="005F76B5">
          <w:pPr>
            <w:pStyle w:val="Footer"/>
            <w:jc w:val="center"/>
          </w:pPr>
          <w:r w:rsidRPr="00EC024B">
            <w:rPr>
              <w:i/>
            </w:rPr>
            <w:t xml:space="preserve">Confidential and Proprietary Information of </w:t>
          </w:r>
          <w:r w:rsidRPr="005F76B5">
            <w:rPr>
              <w:i/>
              <w:color w:val="00B050"/>
            </w:rPr>
            <w:t>[</w:t>
          </w:r>
          <w:r w:rsidRPr="002C73E0">
            <w:rPr>
              <w:i/>
              <w:color w:val="00B050"/>
            </w:rPr>
            <w:t>Enter Name of Study Sponsor</w:t>
          </w:r>
          <w:r>
            <w:rPr>
              <w:i/>
              <w:color w:val="00B050"/>
            </w:rPr>
            <w:t>]</w:t>
          </w:r>
        </w:p>
      </w:tc>
    </w:tr>
  </w:tbl>
  <w:p w14:paraId="47367968" w14:textId="77777777" w:rsidR="008C3F40" w:rsidRPr="00DC0904" w:rsidRDefault="008C3F40" w:rsidP="00DF4DDA">
    <w:pPr>
      <w:pStyle w:val="Footer"/>
      <w:spacing w:line="14"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897E" w14:textId="77777777" w:rsidR="008C3F40" w:rsidRDefault="008C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C4CC" w14:textId="77777777" w:rsidR="008C3F40" w:rsidRDefault="008C3F40">
      <w:pPr>
        <w:pStyle w:val="TableCellLeft"/>
      </w:pPr>
      <w:r>
        <w:separator/>
      </w:r>
    </w:p>
  </w:footnote>
  <w:footnote w:type="continuationSeparator" w:id="0">
    <w:p w14:paraId="64D26694" w14:textId="77777777" w:rsidR="008C3F40" w:rsidRDefault="008C3F40">
      <w:pPr>
        <w:pStyle w:val="TableCel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88"/>
      <w:gridCol w:w="1872"/>
    </w:tblGrid>
    <w:tr w:rsidR="008C3F40" w14:paraId="4C5B6375" w14:textId="77777777" w:rsidTr="004F2CB2">
      <w:tc>
        <w:tcPr>
          <w:tcW w:w="4000" w:type="pct"/>
        </w:tcPr>
        <w:p w14:paraId="76419F27" w14:textId="77777777" w:rsidR="008C3F40" w:rsidRDefault="008C3F40" w:rsidP="00EA35A9">
          <w:pPr>
            <w:pStyle w:val="Header"/>
            <w:rPr>
              <w:szCs w:val="20"/>
            </w:rPr>
          </w:pPr>
          <w:bookmarkStart w:id="1" w:name="_Toc523804651"/>
          <w:r>
            <w:rPr>
              <w:noProof/>
              <w:lang w:eastAsia="en-US"/>
            </w:rPr>
            <w:drawing>
              <wp:inline distT="0" distB="0" distL="0" distR="0" wp14:anchorId="372185EF" wp14:editId="1C1BF453">
                <wp:extent cx="1377315" cy="3886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388620"/>
                        </a:xfrm>
                        <a:prstGeom prst="rect">
                          <a:avLst/>
                        </a:prstGeom>
                        <a:noFill/>
                        <a:ln>
                          <a:noFill/>
                        </a:ln>
                      </pic:spPr>
                    </pic:pic>
                  </a:graphicData>
                </a:graphic>
              </wp:inline>
            </w:drawing>
          </w:r>
        </w:p>
        <w:p w14:paraId="4E83972C" w14:textId="77777777" w:rsidR="008C3F40" w:rsidRDefault="008C3F40" w:rsidP="00EA35A9">
          <w:pPr>
            <w:pStyle w:val="Header"/>
            <w:rPr>
              <w:szCs w:val="20"/>
            </w:rPr>
          </w:pPr>
        </w:p>
      </w:tc>
      <w:tc>
        <w:tcPr>
          <w:tcW w:w="1000" w:type="pct"/>
        </w:tcPr>
        <w:p w14:paraId="294B6481" w14:textId="77777777" w:rsidR="008C3F40" w:rsidRDefault="008C3F40" w:rsidP="00EA35A9">
          <w:pPr>
            <w:pStyle w:val="Header"/>
            <w:jc w:val="right"/>
            <w:rPr>
              <w:szCs w:val="20"/>
            </w:rPr>
          </w:pPr>
        </w:p>
      </w:tc>
    </w:tr>
    <w:tr w:rsidR="008C3F40" w14:paraId="1D20C491" w14:textId="77777777" w:rsidTr="004F2CB2">
      <w:tc>
        <w:tcPr>
          <w:tcW w:w="4000" w:type="pct"/>
        </w:tcPr>
        <w:p w14:paraId="69035AFD" w14:textId="77777777" w:rsidR="008C3F40" w:rsidRDefault="008C3F40" w:rsidP="00EA35A9">
          <w:pPr>
            <w:pStyle w:val="Header"/>
            <w:rPr>
              <w:szCs w:val="20"/>
            </w:rPr>
          </w:pPr>
          <w:r>
            <w:rPr>
              <w:szCs w:val="20"/>
            </w:rPr>
            <w:t xml:space="preserve">Protocol </w:t>
          </w:r>
          <w:r>
            <w:rPr>
              <w:szCs w:val="20"/>
            </w:rPr>
            <w:fldChar w:fldCharType="begin"/>
          </w:r>
          <w:r>
            <w:rPr>
              <w:szCs w:val="20"/>
            </w:rPr>
            <w:instrText xml:space="preserve"> MACROBUTTON  AcceptAllChangesInDoc [Insert Study Number] </w:instrText>
          </w:r>
          <w:r>
            <w:rPr>
              <w:szCs w:val="20"/>
            </w:rPr>
            <w:fldChar w:fldCharType="end"/>
          </w:r>
          <w:r>
            <w:rPr>
              <w:szCs w:val="20"/>
            </w:rPr>
            <w:t xml:space="preserve">- </w:t>
          </w:r>
          <w:r>
            <w:rPr>
              <w:szCs w:val="20"/>
            </w:rPr>
            <w:fldChar w:fldCharType="begin"/>
          </w:r>
          <w:r>
            <w:rPr>
              <w:szCs w:val="20"/>
            </w:rPr>
            <w:instrText xml:space="preserve"> MACROBUTTON  AcceptAllChangesInDoc [Insert Abbreviated Study Title (max. 100 chars.)] </w:instrText>
          </w:r>
          <w:r>
            <w:rPr>
              <w:szCs w:val="20"/>
            </w:rPr>
            <w:fldChar w:fldCharType="end"/>
          </w:r>
        </w:p>
      </w:tc>
      <w:tc>
        <w:tcPr>
          <w:tcW w:w="1000" w:type="pct"/>
        </w:tcPr>
        <w:p w14:paraId="40C693CC" w14:textId="77777777" w:rsidR="008C3F40" w:rsidRDefault="008C3F40" w:rsidP="00EA35A9">
          <w:pPr>
            <w:pStyle w:val="Header"/>
            <w:jc w:val="right"/>
            <w:rPr>
              <w:szCs w:val="20"/>
            </w:rPr>
          </w:pPr>
        </w:p>
      </w:tc>
    </w:tr>
    <w:tr w:rsidR="008C3F40" w14:paraId="55AC0B6A" w14:textId="77777777" w:rsidTr="004F2CB2">
      <w:tc>
        <w:tcPr>
          <w:tcW w:w="4000" w:type="pct"/>
        </w:tcPr>
        <w:p w14:paraId="0D219EC8" w14:textId="77777777" w:rsidR="008C3F40" w:rsidRDefault="008C3F40" w:rsidP="00EA35A9">
          <w:pPr>
            <w:pStyle w:val="Header"/>
            <w:rPr>
              <w:szCs w:val="20"/>
            </w:rPr>
          </w:pPr>
          <w:r>
            <w:rPr>
              <w:lang w:val="en-GB"/>
            </w:rPr>
            <w:fldChar w:fldCharType="begin"/>
          </w:r>
          <w:r>
            <w:rPr>
              <w:lang w:val="en-GB"/>
            </w:rPr>
            <w:instrText xml:space="preserve"> MACROBUTTON  AcceptAllChangesInDoc [Insert Main  Product(s) name] </w:instrText>
          </w:r>
          <w:r>
            <w:rPr>
              <w:lang w:val="en-GB"/>
            </w:rPr>
            <w:fldChar w:fldCharType="end"/>
          </w:r>
        </w:p>
      </w:tc>
      <w:tc>
        <w:tcPr>
          <w:tcW w:w="1000" w:type="pct"/>
        </w:tcPr>
        <w:p w14:paraId="5DD529A8" w14:textId="4061E80A" w:rsidR="008C3F40" w:rsidRDefault="008C3F40" w:rsidP="00EA35A9">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tc>
    </w:tr>
    <w:bookmarkEnd w:id="1"/>
  </w:tbl>
  <w:p w14:paraId="55063EC5" w14:textId="015CCBD5" w:rsidR="008C3F40" w:rsidRDefault="008C3F40">
    <w:pPr>
      <w:pStyle w:val="Header"/>
      <w:tabs>
        <w:tab w:val="clear" w:pos="8640"/>
        <w:tab w:val="right" w:pos="918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3793" w14:textId="79547009" w:rsidR="008C3F40" w:rsidRDefault="008C3F40" w:rsidP="00E253A9">
    <w:pPr>
      <w:pStyle w:val="Header"/>
      <w:tabs>
        <w:tab w:val="clear" w:pos="8640"/>
        <w:tab w:val="clear" w:pos="12960"/>
        <w:tab w:val="left" w:pos="2730"/>
        <w:tab w:val="left" w:pos="3315"/>
      </w:tabs>
      <w:rPr>
        <w:szCs w:val="20"/>
      </w:rPr>
    </w:pPr>
    <w:r w:rsidRPr="000470EB">
      <w:rPr>
        <w:noProof/>
        <w:lang w:eastAsia="en-US"/>
      </w:rPr>
      <w:drawing>
        <wp:anchor distT="0" distB="0" distL="114300" distR="114300" simplePos="0" relativeHeight="251657216" behindDoc="1" locked="0" layoutInCell="1" allowOverlap="1" wp14:anchorId="461DE52D" wp14:editId="77B05537">
          <wp:simplePos x="0" y="0"/>
          <wp:positionH relativeFrom="column">
            <wp:posOffset>47625</wp:posOffset>
          </wp:positionH>
          <wp:positionV relativeFrom="paragraph">
            <wp:posOffset>-13335</wp:posOffset>
          </wp:positionV>
          <wp:extent cx="1781329" cy="581025"/>
          <wp:effectExtent l="0" t="0" r="9525" b="0"/>
          <wp:wrapTight wrapText="bothSides">
            <wp:wrapPolygon edited="0">
              <wp:start x="0" y="0"/>
              <wp:lineTo x="0" y="20538"/>
              <wp:lineTo x="21484" y="20538"/>
              <wp:lineTo x="2148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1329" cy="581025"/>
                  </a:xfrm>
                  <a:prstGeom prst="rect">
                    <a:avLst/>
                  </a:prstGeom>
                </pic:spPr>
              </pic:pic>
            </a:graphicData>
          </a:graphic>
        </wp:anchor>
      </w:drawing>
    </w:r>
  </w:p>
  <w:p w14:paraId="10319F6C" w14:textId="6F24CA1D" w:rsidR="008C3F40" w:rsidRDefault="008C3F40" w:rsidP="00E253A9">
    <w:pPr>
      <w:pStyle w:val="Header"/>
      <w:tabs>
        <w:tab w:val="clear" w:pos="8640"/>
        <w:tab w:val="clear" w:pos="12960"/>
        <w:tab w:val="left" w:pos="2730"/>
        <w:tab w:val="left" w:pos="3315"/>
      </w:tabs>
      <w:rPr>
        <w:szCs w:val="20"/>
      </w:rPr>
    </w:pPr>
  </w:p>
  <w:p w14:paraId="390BC9C7" w14:textId="77777777" w:rsidR="008C3F40" w:rsidRDefault="008C3F40" w:rsidP="00E253A9">
    <w:pPr>
      <w:pStyle w:val="Header"/>
      <w:tabs>
        <w:tab w:val="clear" w:pos="8640"/>
        <w:tab w:val="clear" w:pos="12960"/>
        <w:tab w:val="left" w:pos="2730"/>
        <w:tab w:val="left" w:pos="3315"/>
      </w:tabs>
      <w:rPr>
        <w:szCs w:val="20"/>
      </w:rPr>
    </w:pPr>
  </w:p>
  <w:p w14:paraId="52BCEDBE" w14:textId="77777777" w:rsidR="008C3F40" w:rsidRDefault="008C3F40" w:rsidP="00E253A9">
    <w:pPr>
      <w:pStyle w:val="Header"/>
      <w:tabs>
        <w:tab w:val="clear" w:pos="8640"/>
        <w:tab w:val="clear" w:pos="12960"/>
        <w:tab w:val="left" w:pos="2730"/>
        <w:tab w:val="left" w:pos="3315"/>
      </w:tabs>
      <w:rPr>
        <w:szCs w:val="20"/>
      </w:rPr>
    </w:pPr>
  </w:p>
  <w:p w14:paraId="0B748445" w14:textId="24439619" w:rsidR="008C3F40" w:rsidRDefault="008C3F40" w:rsidP="005742FB">
    <w:pPr>
      <w:pStyle w:val="Header"/>
      <w:tabs>
        <w:tab w:val="clear" w:pos="8640"/>
        <w:tab w:val="clear" w:pos="12960"/>
        <w:tab w:val="left" w:pos="2730"/>
        <w:tab w:val="left" w:pos="3315"/>
      </w:tabs>
    </w:pPr>
    <w:r>
      <w:rPr>
        <w:szCs w:val="20"/>
      </w:rPr>
      <w:t xml:space="preserve">Protocol </w:t>
    </w:r>
    <w:r>
      <w:rPr>
        <w:szCs w:val="20"/>
      </w:rPr>
      <w:fldChar w:fldCharType="begin"/>
    </w:r>
    <w:r>
      <w:rPr>
        <w:szCs w:val="20"/>
      </w:rPr>
      <w:instrText xml:space="preserve"> MACROBUTTON  AcceptAllChangesInDoc [Insert Study Number] </w:instrText>
    </w:r>
    <w:r>
      <w:rPr>
        <w:szCs w:val="20"/>
      </w:rPr>
      <w:fldChar w:fldCharType="end"/>
    </w:r>
    <w:r>
      <w:rPr>
        <w:szCs w:val="20"/>
      </w:rPr>
      <w:t xml:space="preserve">- </w:t>
    </w:r>
    <w:r>
      <w:rPr>
        <w:szCs w:val="20"/>
      </w:rPr>
      <w:fldChar w:fldCharType="begin"/>
    </w:r>
    <w:r>
      <w:rPr>
        <w:szCs w:val="20"/>
      </w:rPr>
      <w:instrText xml:space="preserve"> MACROBUTTON  AcceptAllChangesInDoc [Insert Abbreviated Study Title (max. 100 chars.)] </w:instrText>
    </w:r>
    <w:r>
      <w:rPr>
        <w:szCs w:val="20"/>
      </w:rPr>
      <w:fldChar w:fldCharType="end"/>
    </w:r>
    <w:r>
      <w:rPr>
        <w:szCs w:val="20"/>
      </w:rPr>
      <w:t xml:space="preserve">   </w:t>
    </w:r>
    <w:r>
      <w:rPr>
        <w:lang w:val="en-GB"/>
      </w:rPr>
      <w:fldChar w:fldCharType="begin"/>
    </w:r>
    <w:r>
      <w:rPr>
        <w:lang w:val="en-GB"/>
      </w:rPr>
      <w:instrText xml:space="preserve"> MACROBUTTON  AcceptAllChangesInDoc [Insert Main Investigational Product(s) name] </w:instrText>
    </w:r>
    <w:r>
      <w:rPr>
        <w:lang w:val="en-GB"/>
      </w:rPr>
      <w:fldChar w:fldCharType="end"/>
    </w:r>
    <w:r>
      <w:rPr>
        <w:lang w:val="en-GB"/>
      </w:rPr>
      <w:t xml:space="preserve"> </w:t>
    </w: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E179EF">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79EF">
      <w:rPr>
        <w:rStyle w:val="PageNumber"/>
        <w:noProof/>
      </w:rPr>
      <w:t>83</w:t>
    </w:r>
    <w:r>
      <w:rPr>
        <w:rStyle w:val="PageNumber"/>
      </w:rPr>
      <w:fldChar w:fldCharType="end"/>
    </w:r>
    <w:r>
      <w:rPr>
        <w:rStyle w:val="PageNumber"/>
      </w:rPr>
      <w:t xml:space="preserve">  </w:t>
    </w:r>
    <w:r>
      <w:tab/>
    </w:r>
    <w:r>
      <w:tab/>
    </w:r>
  </w:p>
  <w:p w14:paraId="2FF07D5D" w14:textId="392D651E" w:rsidR="008C3F40" w:rsidRDefault="008C3F40" w:rsidP="004C6436">
    <w:pPr>
      <w:pStyle w:val="Header"/>
      <w:tabs>
        <w:tab w:val="clear" w:pos="8640"/>
        <w:tab w:val="right" w:pos="9180"/>
      </w:tabs>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AE77" w14:textId="6572D5B9" w:rsidR="008C3F40" w:rsidRDefault="008C3F40">
    <w:pPr>
      <w:pStyle w:val="Header"/>
      <w:tabs>
        <w:tab w:val="clear" w:pos="8640"/>
        <w:tab w:val="right" w:pos="9180"/>
      </w:tabs>
      <w:rPr>
        <w:sz w:val="18"/>
      </w:rPr>
    </w:pPr>
    <w:r>
      <w:rPr>
        <w:sz w:val="18"/>
      </w:rPr>
      <w:t>[Insert short name of protocol here]</w: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ii</w:t>
    </w:r>
    <w:r>
      <w:rPr>
        <w:sz w:val="18"/>
      </w:rPr>
      <w:fldChar w:fldCharType="end"/>
    </w:r>
  </w:p>
  <w:p w14:paraId="4674FD0C" w14:textId="77777777" w:rsidR="008C3F40" w:rsidRDefault="008C3F40">
    <w:pPr>
      <w:pStyle w:val="Header"/>
      <w:tabs>
        <w:tab w:val="clear" w:pos="8640"/>
        <w:tab w:val="right" w:pos="9180"/>
      </w:tabs>
      <w:rPr>
        <w:sz w:val="18"/>
      </w:rPr>
    </w:pPr>
    <w:r>
      <w:rPr>
        <w:sz w:val="18"/>
      </w:rPr>
      <w:t xml:space="preserve">Version: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88"/>
      <w:gridCol w:w="1872"/>
    </w:tblGrid>
    <w:tr w:rsidR="008C3F40" w14:paraId="6135603D" w14:textId="77777777" w:rsidTr="001519EC">
      <w:tc>
        <w:tcPr>
          <w:tcW w:w="4000" w:type="pct"/>
        </w:tcPr>
        <w:p w14:paraId="5D71DA41" w14:textId="6F1AA022" w:rsidR="008C3F40" w:rsidRDefault="008C3F40" w:rsidP="00691BAA">
          <w:pPr>
            <w:pStyle w:val="Header"/>
            <w:rPr>
              <w:szCs w:val="20"/>
            </w:rPr>
          </w:pPr>
          <w:r>
            <w:rPr>
              <w:noProof/>
              <w:szCs w:val="20"/>
              <w:lang w:eastAsia="en-US"/>
            </w:rPr>
            <w:drawing>
              <wp:inline distT="0" distB="0" distL="0" distR="0" wp14:anchorId="32D6CC65" wp14:editId="7A24DD10">
                <wp:extent cx="1786255" cy="579120"/>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79120"/>
                        </a:xfrm>
                        <a:prstGeom prst="rect">
                          <a:avLst/>
                        </a:prstGeom>
                        <a:noFill/>
                      </pic:spPr>
                    </pic:pic>
                  </a:graphicData>
                </a:graphic>
              </wp:inline>
            </w:drawing>
          </w:r>
        </w:p>
      </w:tc>
      <w:tc>
        <w:tcPr>
          <w:tcW w:w="1000" w:type="pct"/>
        </w:tcPr>
        <w:p w14:paraId="73CED7B0" w14:textId="77777777" w:rsidR="008C3F40" w:rsidRDefault="008C3F40" w:rsidP="00DF4DDA">
          <w:pPr>
            <w:pStyle w:val="Header"/>
            <w:jc w:val="right"/>
            <w:rPr>
              <w:szCs w:val="20"/>
            </w:rPr>
          </w:pPr>
        </w:p>
      </w:tc>
    </w:tr>
    <w:tr w:rsidR="008C3F40" w14:paraId="13144A83" w14:textId="77777777" w:rsidTr="001519EC">
      <w:tc>
        <w:tcPr>
          <w:tcW w:w="4000" w:type="pct"/>
        </w:tcPr>
        <w:p w14:paraId="57B9F42D" w14:textId="301047DD" w:rsidR="008C3F40" w:rsidRDefault="008C3F40" w:rsidP="00EB1F7C">
          <w:pPr>
            <w:pStyle w:val="Header"/>
            <w:rPr>
              <w:szCs w:val="20"/>
            </w:rPr>
          </w:pPr>
          <w:r>
            <w:rPr>
              <w:szCs w:val="20"/>
            </w:rPr>
            <w:t xml:space="preserve">Protocol </w:t>
          </w:r>
          <w:r>
            <w:rPr>
              <w:szCs w:val="20"/>
            </w:rPr>
            <w:fldChar w:fldCharType="begin"/>
          </w:r>
          <w:r>
            <w:rPr>
              <w:szCs w:val="20"/>
            </w:rPr>
            <w:instrText xml:space="preserve"> MACROBUTTON  AcceptAllChangesInDoc [Insert Study Number] </w:instrText>
          </w:r>
          <w:r>
            <w:rPr>
              <w:szCs w:val="20"/>
            </w:rPr>
            <w:fldChar w:fldCharType="end"/>
          </w:r>
          <w:r>
            <w:rPr>
              <w:szCs w:val="20"/>
            </w:rPr>
            <w:t xml:space="preserve">- </w:t>
          </w:r>
          <w:r>
            <w:rPr>
              <w:szCs w:val="20"/>
            </w:rPr>
            <w:fldChar w:fldCharType="begin"/>
          </w:r>
          <w:r>
            <w:rPr>
              <w:szCs w:val="20"/>
            </w:rPr>
            <w:instrText xml:space="preserve"> MACROBUTTON  AcceptAllChangesInDoc [Insert Abbreviated Study Title (max. 100 chars.)] </w:instrText>
          </w:r>
          <w:r>
            <w:rPr>
              <w:szCs w:val="20"/>
            </w:rPr>
            <w:fldChar w:fldCharType="end"/>
          </w:r>
        </w:p>
      </w:tc>
      <w:tc>
        <w:tcPr>
          <w:tcW w:w="1000" w:type="pct"/>
        </w:tcPr>
        <w:p w14:paraId="13D95165" w14:textId="65504B51" w:rsidR="008C3F40" w:rsidRDefault="008C3F40" w:rsidP="00DF4DDA">
          <w:pPr>
            <w:pStyle w:val="Header"/>
            <w:jc w:val="right"/>
            <w:rPr>
              <w:szCs w:val="20"/>
            </w:rPr>
          </w:pPr>
        </w:p>
      </w:tc>
    </w:tr>
    <w:tr w:rsidR="008C3F40" w14:paraId="2DB3D750" w14:textId="77777777" w:rsidTr="001519EC">
      <w:tc>
        <w:tcPr>
          <w:tcW w:w="4000" w:type="pct"/>
        </w:tcPr>
        <w:p w14:paraId="0C7B4D9F" w14:textId="7BCFE4E4" w:rsidR="008C3F40" w:rsidRDefault="008C3F40" w:rsidP="00EB1F7C">
          <w:pPr>
            <w:pStyle w:val="Header"/>
            <w:rPr>
              <w:szCs w:val="20"/>
            </w:rPr>
          </w:pPr>
          <w:r>
            <w:rPr>
              <w:lang w:val="en-GB"/>
            </w:rPr>
            <w:fldChar w:fldCharType="begin"/>
          </w:r>
          <w:r>
            <w:rPr>
              <w:lang w:val="en-GB"/>
            </w:rPr>
            <w:instrText xml:space="preserve"> MACROBUTTON  AcceptAllChangesInDoc [Insert Main Investigational Product(s) name] </w:instrText>
          </w:r>
          <w:r>
            <w:rPr>
              <w:lang w:val="en-GB"/>
            </w:rPr>
            <w:fldChar w:fldCharType="end"/>
          </w:r>
        </w:p>
      </w:tc>
      <w:tc>
        <w:tcPr>
          <w:tcW w:w="1000" w:type="pct"/>
        </w:tcPr>
        <w:p w14:paraId="715D91EB" w14:textId="7795DFE3" w:rsidR="008C3F40" w:rsidRDefault="008C3F40" w:rsidP="00DF4DDA">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E179E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79EF">
            <w:rPr>
              <w:rStyle w:val="PageNumber"/>
              <w:noProof/>
            </w:rPr>
            <w:t>83</w:t>
          </w:r>
          <w:r>
            <w:rPr>
              <w:rStyle w:val="PageNumber"/>
            </w:rPr>
            <w:fldChar w:fldCharType="end"/>
          </w:r>
        </w:p>
      </w:tc>
    </w:tr>
  </w:tbl>
  <w:p w14:paraId="6757E41D" w14:textId="5F2D8061" w:rsidR="008C3F40" w:rsidRPr="00DC0904" w:rsidRDefault="008C3F40" w:rsidP="00EB1F7C">
    <w:pPr>
      <w:pStyle w:val="Header"/>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3CF8" w14:textId="77777777" w:rsidR="008C3F40" w:rsidRDefault="008C3F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88"/>
      <w:gridCol w:w="1872"/>
    </w:tblGrid>
    <w:tr w:rsidR="008C3F40" w14:paraId="526977E3" w14:textId="77777777" w:rsidTr="001519EC">
      <w:tc>
        <w:tcPr>
          <w:tcW w:w="4000" w:type="pct"/>
        </w:tcPr>
        <w:p w14:paraId="46C95073" w14:textId="492D6387" w:rsidR="008C3F40" w:rsidRDefault="008C3F40" w:rsidP="00EB1F7C">
          <w:pPr>
            <w:pStyle w:val="Header"/>
            <w:rPr>
              <w:szCs w:val="20"/>
            </w:rPr>
          </w:pPr>
          <w:r>
            <w:rPr>
              <w:noProof/>
              <w:lang w:eastAsia="en-US"/>
            </w:rPr>
            <w:drawing>
              <wp:inline distT="0" distB="0" distL="0" distR="0" wp14:anchorId="72DE6A96" wp14:editId="71C47C3F">
                <wp:extent cx="1377315" cy="3886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388620"/>
                        </a:xfrm>
                        <a:prstGeom prst="rect">
                          <a:avLst/>
                        </a:prstGeom>
                        <a:noFill/>
                        <a:ln>
                          <a:noFill/>
                        </a:ln>
                      </pic:spPr>
                    </pic:pic>
                  </a:graphicData>
                </a:graphic>
              </wp:inline>
            </w:drawing>
          </w:r>
        </w:p>
      </w:tc>
      <w:tc>
        <w:tcPr>
          <w:tcW w:w="1000" w:type="pct"/>
        </w:tcPr>
        <w:p w14:paraId="342033A1" w14:textId="77777777" w:rsidR="008C3F40" w:rsidRDefault="008C3F40" w:rsidP="00DF4DDA">
          <w:pPr>
            <w:pStyle w:val="Header"/>
            <w:jc w:val="right"/>
            <w:rPr>
              <w:szCs w:val="20"/>
            </w:rPr>
          </w:pPr>
        </w:p>
      </w:tc>
    </w:tr>
    <w:tr w:rsidR="008C3F40" w14:paraId="47F2E8B1" w14:textId="77777777" w:rsidTr="001519EC">
      <w:tc>
        <w:tcPr>
          <w:tcW w:w="4000" w:type="pct"/>
        </w:tcPr>
        <w:p w14:paraId="3F6E83C1" w14:textId="06FCE776" w:rsidR="008C3F40" w:rsidRDefault="008C3F40" w:rsidP="00EB1F7C">
          <w:pPr>
            <w:pStyle w:val="Header"/>
            <w:rPr>
              <w:szCs w:val="20"/>
            </w:rPr>
          </w:pPr>
          <w:r>
            <w:rPr>
              <w:szCs w:val="20"/>
            </w:rPr>
            <w:t xml:space="preserve">Protocol </w:t>
          </w:r>
          <w:r>
            <w:rPr>
              <w:szCs w:val="20"/>
            </w:rPr>
            <w:fldChar w:fldCharType="begin"/>
          </w:r>
          <w:r>
            <w:rPr>
              <w:szCs w:val="20"/>
            </w:rPr>
            <w:instrText xml:space="preserve"> MACROBUTTON  AcceptAllChangesInDoc [Insert Study Number] </w:instrText>
          </w:r>
          <w:r>
            <w:rPr>
              <w:szCs w:val="20"/>
            </w:rPr>
            <w:fldChar w:fldCharType="end"/>
          </w:r>
          <w:r>
            <w:rPr>
              <w:szCs w:val="20"/>
            </w:rPr>
            <w:t xml:space="preserve">– </w:t>
          </w:r>
        </w:p>
        <w:p w14:paraId="3329157C" w14:textId="196E8199" w:rsidR="008C3F40" w:rsidRDefault="008C3F40" w:rsidP="00EB1F7C">
          <w:pPr>
            <w:pStyle w:val="Header"/>
            <w:rPr>
              <w:szCs w:val="20"/>
            </w:rPr>
          </w:pPr>
          <w:r>
            <w:rPr>
              <w:szCs w:val="20"/>
            </w:rPr>
            <w:fldChar w:fldCharType="begin"/>
          </w:r>
          <w:r>
            <w:rPr>
              <w:szCs w:val="20"/>
            </w:rPr>
            <w:instrText xml:space="preserve"> MACROBUTTON  AcceptAllChangesInDoc [Insert Abbreviated Study Title (max. 100 chars.)] </w:instrText>
          </w:r>
          <w:r>
            <w:rPr>
              <w:szCs w:val="20"/>
            </w:rPr>
            <w:fldChar w:fldCharType="end"/>
          </w:r>
        </w:p>
      </w:tc>
      <w:tc>
        <w:tcPr>
          <w:tcW w:w="1000" w:type="pct"/>
        </w:tcPr>
        <w:p w14:paraId="4A29FD9A" w14:textId="05DCEF2C" w:rsidR="008C3F40" w:rsidRDefault="008C3F40" w:rsidP="00DF4DDA">
          <w:pPr>
            <w:pStyle w:val="Header"/>
            <w:jc w:val="right"/>
            <w:rPr>
              <w:szCs w:val="20"/>
            </w:rPr>
          </w:pPr>
        </w:p>
      </w:tc>
    </w:tr>
    <w:tr w:rsidR="008C3F40" w14:paraId="7DA255FC" w14:textId="77777777" w:rsidTr="001519EC">
      <w:tc>
        <w:tcPr>
          <w:tcW w:w="4000" w:type="pct"/>
        </w:tcPr>
        <w:p w14:paraId="4CD5AFC8" w14:textId="291DC6D5" w:rsidR="008C3F40" w:rsidRDefault="008C3F40" w:rsidP="00EB1F7C">
          <w:pPr>
            <w:pStyle w:val="Header"/>
            <w:rPr>
              <w:szCs w:val="20"/>
            </w:rPr>
          </w:pPr>
          <w:r>
            <w:rPr>
              <w:lang w:val="en-GB"/>
            </w:rPr>
            <w:fldChar w:fldCharType="begin"/>
          </w:r>
          <w:r>
            <w:rPr>
              <w:lang w:val="en-GB"/>
            </w:rPr>
            <w:instrText xml:space="preserve"> MACROBUTTON  AcceptAllChangesInDoc [Insert Main Investigational Product name] </w:instrText>
          </w:r>
          <w:r>
            <w:rPr>
              <w:lang w:val="en-GB"/>
            </w:rPr>
            <w:fldChar w:fldCharType="end"/>
          </w:r>
        </w:p>
      </w:tc>
      <w:tc>
        <w:tcPr>
          <w:tcW w:w="1000" w:type="pct"/>
        </w:tcPr>
        <w:p w14:paraId="3CC5718F" w14:textId="24017CAC" w:rsidR="008C3F40" w:rsidRDefault="008C3F40" w:rsidP="00DF4DDA">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E179EF">
            <w:rPr>
              <w:rStyle w:val="PageNumber"/>
              <w:noProof/>
            </w:rPr>
            <w:t>83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79EF">
            <w:rPr>
              <w:rStyle w:val="PageNumber"/>
              <w:noProof/>
            </w:rPr>
            <w:t>83</w:t>
          </w:r>
          <w:r>
            <w:rPr>
              <w:rStyle w:val="PageNumber"/>
            </w:rPr>
            <w:fldChar w:fldCharType="end"/>
          </w:r>
        </w:p>
      </w:tc>
    </w:tr>
  </w:tbl>
  <w:p w14:paraId="57C998FC" w14:textId="163E4FF6" w:rsidR="008C3F40" w:rsidRPr="00DC0904" w:rsidRDefault="008C3F40" w:rsidP="00EB1F7C">
    <w:pPr>
      <w:pStyle w:val="Header"/>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BA36" w14:textId="77777777" w:rsidR="008C3F40" w:rsidRDefault="008C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2CE7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66D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5A40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9A4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1A3B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44A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384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4CE0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A97D62"/>
    <w:multiLevelType w:val="hybridMultilevel"/>
    <w:tmpl w:val="E096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DB412B"/>
    <w:multiLevelType w:val="hybridMultilevel"/>
    <w:tmpl w:val="7C4CE11E"/>
    <w:lvl w:ilvl="0" w:tplc="762ADBEC">
      <w:start w:val="1"/>
      <w:numFmt w:val="bullet"/>
      <w:lvlText w:val=""/>
      <w:lvlJc w:val="left"/>
      <w:pPr>
        <w:tabs>
          <w:tab w:val="num" w:pos="648"/>
        </w:tabs>
        <w:ind w:left="648"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C37219"/>
    <w:multiLevelType w:val="hybridMultilevel"/>
    <w:tmpl w:val="FB00F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301AE3"/>
    <w:multiLevelType w:val="hybridMultilevel"/>
    <w:tmpl w:val="398E8D50"/>
    <w:lvl w:ilvl="0" w:tplc="2A8477BE">
      <w:start w:val="1"/>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91D97"/>
    <w:multiLevelType w:val="hybridMultilevel"/>
    <w:tmpl w:val="9FE825DE"/>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9B3800"/>
    <w:multiLevelType w:val="hybridMultilevel"/>
    <w:tmpl w:val="3A7C1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86B8F"/>
    <w:multiLevelType w:val="hybridMultilevel"/>
    <w:tmpl w:val="4804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05016"/>
    <w:multiLevelType w:val="multilevel"/>
    <w:tmpl w:val="213AF8A0"/>
    <w:styleLink w:val="NumberGlobalSubmit"/>
    <w:lvl w:ilvl="0">
      <w:start w:val="1"/>
      <w:numFmt w:val="decimal"/>
      <w:pStyle w:val="GlobalSubmitListNumber"/>
      <w:lvlText w:val="%1."/>
      <w:lvlJc w:val="left"/>
      <w:pPr>
        <w:tabs>
          <w:tab w:val="num" w:pos="720"/>
        </w:tabs>
        <w:ind w:left="360" w:firstLine="0"/>
      </w:pPr>
      <w:rPr>
        <w:rFonts w:ascii="Times New Roman" w:hAnsi="Times New Roman" w:hint="default"/>
        <w:b w:val="0"/>
        <w:i w:val="0"/>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1440"/>
        </w:tabs>
        <w:ind w:left="1080" w:firstLine="0"/>
      </w:pPr>
      <w:rPr>
        <w:rFonts w:ascii="Times New Roman" w:hAnsi="Times New Roman" w:hint="default"/>
        <w:b w:val="0"/>
        <w:i w:val="0"/>
        <w:sz w:val="24"/>
      </w:rPr>
    </w:lvl>
    <w:lvl w:ilvl="3">
      <w:start w:val="1"/>
      <w:numFmt w:val="upperLetter"/>
      <w:lvlText w:val="%4."/>
      <w:lvlJc w:val="left"/>
      <w:pPr>
        <w:tabs>
          <w:tab w:val="num" w:pos="1800"/>
        </w:tabs>
        <w:ind w:left="1440" w:firstLine="0"/>
      </w:pPr>
      <w:rPr>
        <w:rFonts w:ascii="Times New Roman" w:hAnsi="Times New Roman" w:hint="default"/>
        <w:b w:val="0"/>
        <w:i w:val="0"/>
        <w:sz w:val="24"/>
      </w:rPr>
    </w:lvl>
    <w:lvl w:ilvl="4">
      <w:start w:val="1"/>
      <w:numFmt w:val="none"/>
      <w:lvlRestart w:val="0"/>
      <w:lvlText w:val=""/>
      <w:lvlJc w:val="left"/>
      <w:pPr>
        <w:tabs>
          <w:tab w:val="num" w:pos="1800"/>
        </w:tabs>
        <w:ind w:left="1440" w:firstLine="0"/>
      </w:pPr>
      <w:rPr>
        <w:rFonts w:ascii="Times New Roman" w:hAnsi="Times New Roman" w:hint="default"/>
        <w:b w:val="0"/>
        <w:i w:val="0"/>
        <w:sz w:val="24"/>
      </w:rPr>
    </w:lvl>
    <w:lvl w:ilvl="5">
      <w:start w:val="1"/>
      <w:numFmt w:val="none"/>
      <w:lvlRestart w:val="0"/>
      <w:lvlText w:val=""/>
      <w:lvlJc w:val="left"/>
      <w:pPr>
        <w:tabs>
          <w:tab w:val="num" w:pos="1800"/>
        </w:tabs>
        <w:ind w:left="1440" w:firstLine="0"/>
      </w:pPr>
      <w:rPr>
        <w:rFonts w:ascii="Times New Roman" w:hAnsi="Times New Roman" w:hint="default"/>
        <w:b w:val="0"/>
        <w:i w:val="0"/>
        <w:sz w:val="24"/>
      </w:rPr>
    </w:lvl>
    <w:lvl w:ilvl="6">
      <w:start w:val="1"/>
      <w:numFmt w:val="none"/>
      <w:lvlRestart w:val="0"/>
      <w:lvlText w:val=""/>
      <w:lvlJc w:val="left"/>
      <w:pPr>
        <w:tabs>
          <w:tab w:val="num" w:pos="1800"/>
        </w:tabs>
        <w:ind w:left="1440" w:firstLine="0"/>
      </w:pPr>
      <w:rPr>
        <w:rFonts w:ascii="Times New Roman" w:hAnsi="Times New Roman" w:hint="default"/>
        <w:b w:val="0"/>
        <w:i w:val="0"/>
        <w:sz w:val="24"/>
      </w:rPr>
    </w:lvl>
    <w:lvl w:ilvl="7">
      <w:start w:val="1"/>
      <w:numFmt w:val="none"/>
      <w:lvlRestart w:val="0"/>
      <w:lvlText w:val=""/>
      <w:lvlJc w:val="left"/>
      <w:pPr>
        <w:tabs>
          <w:tab w:val="num" w:pos="1800"/>
        </w:tabs>
        <w:ind w:left="1440" w:firstLine="0"/>
      </w:pPr>
      <w:rPr>
        <w:rFonts w:ascii="Times New Roman" w:hAnsi="Times New Roman" w:hint="default"/>
        <w:b w:val="0"/>
        <w:i w:val="0"/>
        <w:sz w:val="24"/>
      </w:rPr>
    </w:lvl>
    <w:lvl w:ilvl="8">
      <w:start w:val="1"/>
      <w:numFmt w:val="none"/>
      <w:lvlRestart w:val="0"/>
      <w:lvlText w:val=""/>
      <w:lvlJc w:val="left"/>
      <w:pPr>
        <w:tabs>
          <w:tab w:val="num" w:pos="1800"/>
        </w:tabs>
        <w:ind w:left="1440" w:firstLine="0"/>
      </w:pPr>
      <w:rPr>
        <w:rFonts w:ascii="Times New Roman" w:hAnsi="Times New Roman" w:hint="default"/>
        <w:b w:val="0"/>
        <w:i w:val="0"/>
        <w:sz w:val="24"/>
      </w:rPr>
    </w:lvl>
  </w:abstractNum>
  <w:abstractNum w:abstractNumId="16" w15:restartNumberingAfterBreak="0">
    <w:nsid w:val="1C0C337A"/>
    <w:multiLevelType w:val="hybridMultilevel"/>
    <w:tmpl w:val="D6DA0F30"/>
    <w:lvl w:ilvl="0" w:tplc="04090001">
      <w:start w:val="1"/>
      <w:numFmt w:val="bullet"/>
      <w:lvlText w:val=""/>
      <w:lvlJc w:val="left"/>
      <w:pPr>
        <w:ind w:left="1080" w:hanging="360"/>
      </w:pPr>
      <w:rPr>
        <w:rFonts w:ascii="Symbol" w:hAnsi="Symbol" w:hint="default"/>
      </w:rPr>
    </w:lvl>
    <w:lvl w:ilvl="1" w:tplc="0338BA86">
      <w:numFmt w:val="bullet"/>
      <w:lvlText w:val="−"/>
      <w:lvlJc w:val="left"/>
      <w:pPr>
        <w:ind w:left="1800" w:hanging="360"/>
      </w:pPr>
      <w:rPr>
        <w:rFonts w:ascii="Century Schoolbook" w:eastAsiaTheme="minorHAnsi" w:hAnsi="Century Schoolbook" w:cs="Century Schoolboo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325078"/>
    <w:multiLevelType w:val="hybridMultilevel"/>
    <w:tmpl w:val="9B08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82FF6"/>
    <w:multiLevelType w:val="hybridMultilevel"/>
    <w:tmpl w:val="32E8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A1C47"/>
    <w:multiLevelType w:val="multilevel"/>
    <w:tmpl w:val="D514F27A"/>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C4811F6"/>
    <w:multiLevelType w:val="hybridMultilevel"/>
    <w:tmpl w:val="80966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4479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2E576D7F"/>
    <w:multiLevelType w:val="hybridMultilevel"/>
    <w:tmpl w:val="BBBE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7715F"/>
    <w:multiLevelType w:val="hybridMultilevel"/>
    <w:tmpl w:val="9F6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87D60"/>
    <w:multiLevelType w:val="hybridMultilevel"/>
    <w:tmpl w:val="406256E2"/>
    <w:lvl w:ilvl="0" w:tplc="8424F088">
      <w:start w:val="1"/>
      <w:numFmt w:val="decimal"/>
      <w:pStyle w:val="GlobalSubmitRef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36B12"/>
    <w:multiLevelType w:val="multilevel"/>
    <w:tmpl w:val="2314FA36"/>
    <w:lvl w:ilvl="0">
      <w:start w:val="1"/>
      <w:numFmt w:val="decimal"/>
      <w:suff w:val="space"/>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A1366A"/>
    <w:multiLevelType w:val="hybridMultilevel"/>
    <w:tmpl w:val="733C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25888"/>
    <w:multiLevelType w:val="hybridMultilevel"/>
    <w:tmpl w:val="5A889960"/>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A86B4E"/>
    <w:multiLevelType w:val="multilevel"/>
    <w:tmpl w:val="D514F27A"/>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D8339A"/>
    <w:multiLevelType w:val="hybridMultilevel"/>
    <w:tmpl w:val="542A539C"/>
    <w:lvl w:ilvl="0" w:tplc="3EBC43BE">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B3372"/>
    <w:multiLevelType w:val="multilevel"/>
    <w:tmpl w:val="213AF8A0"/>
    <w:numStyleLink w:val="NumberGlobalSubmit"/>
  </w:abstractNum>
  <w:abstractNum w:abstractNumId="32" w15:restartNumberingAfterBreak="0">
    <w:nsid w:val="4F7A3339"/>
    <w:multiLevelType w:val="hybridMultilevel"/>
    <w:tmpl w:val="9C666470"/>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365F69"/>
    <w:multiLevelType w:val="multilevel"/>
    <w:tmpl w:val="661A7766"/>
    <w:lvl w:ilvl="0">
      <w:start w:val="1"/>
      <w:numFmt w:val="decimal"/>
      <w:pStyle w:val="Heading1"/>
      <w:lvlText w:val="%1"/>
      <w:lvlJc w:val="left"/>
      <w:pPr>
        <w:tabs>
          <w:tab w:val="num" w:pos="6"/>
        </w:tabs>
        <w:ind w:left="6" w:hanging="6"/>
      </w:pPr>
      <w:rPr>
        <w:rFonts w:hint="default"/>
      </w:rPr>
    </w:lvl>
    <w:lvl w:ilvl="1">
      <w:start w:val="1"/>
      <w:numFmt w:val="decimal"/>
      <w:pStyle w:val="Heading2"/>
      <w:lvlText w:val="%1.%2"/>
      <w:lvlJc w:val="left"/>
      <w:pPr>
        <w:tabs>
          <w:tab w:val="num" w:pos="10"/>
        </w:tabs>
        <w:ind w:left="10" w:hanging="10"/>
      </w:pPr>
      <w:rPr>
        <w:rFonts w:hint="default"/>
      </w:rPr>
    </w:lvl>
    <w:lvl w:ilvl="2">
      <w:start w:val="1"/>
      <w:numFmt w:val="decimal"/>
      <w:pStyle w:val="Heading3"/>
      <w:lvlText w:val="%1.%2.%3"/>
      <w:lvlJc w:val="left"/>
      <w:pPr>
        <w:tabs>
          <w:tab w:val="num" w:pos="15"/>
        </w:tabs>
        <w:ind w:left="15" w:hanging="15"/>
      </w:pPr>
      <w:rPr>
        <w:rFonts w:hint="default"/>
      </w:rPr>
    </w:lvl>
    <w:lvl w:ilvl="3">
      <w:start w:val="1"/>
      <w:numFmt w:val="decimal"/>
      <w:pStyle w:val="Heading4"/>
      <w:lvlText w:val="%1.%2.%3.%4"/>
      <w:lvlJc w:val="left"/>
      <w:pPr>
        <w:tabs>
          <w:tab w:val="num" w:pos="20"/>
        </w:tabs>
        <w:ind w:left="20" w:hanging="20"/>
      </w:pPr>
      <w:rPr>
        <w:rFonts w:hint="default"/>
      </w:rPr>
    </w:lvl>
    <w:lvl w:ilvl="4">
      <w:start w:val="1"/>
      <w:numFmt w:val="decimal"/>
      <w:pStyle w:val="Heading5"/>
      <w:lvlText w:val="%1.%2.%3.%4.%5"/>
      <w:lvlJc w:val="left"/>
      <w:pPr>
        <w:tabs>
          <w:tab w:val="num" w:pos="25"/>
        </w:tabs>
        <w:ind w:left="25" w:hanging="25"/>
      </w:pPr>
      <w:rPr>
        <w:rFonts w:hint="default"/>
      </w:rPr>
    </w:lvl>
    <w:lvl w:ilvl="5">
      <w:start w:val="1"/>
      <w:numFmt w:val="decimal"/>
      <w:pStyle w:val="Heading6"/>
      <w:lvlText w:val="%1.%2.%3.%4.%5.%6"/>
      <w:lvlJc w:val="left"/>
      <w:pPr>
        <w:tabs>
          <w:tab w:val="num" w:pos="30"/>
        </w:tabs>
        <w:ind w:left="30" w:hanging="30"/>
      </w:pPr>
      <w:rPr>
        <w:rFonts w:hint="default"/>
      </w:rPr>
    </w:lvl>
    <w:lvl w:ilvl="6">
      <w:start w:val="1"/>
      <w:numFmt w:val="decimal"/>
      <w:pStyle w:val="Heading7"/>
      <w:lvlText w:val="%1.%2.%3.%4.%5.%6.%7"/>
      <w:lvlJc w:val="left"/>
      <w:pPr>
        <w:tabs>
          <w:tab w:val="num" w:pos="35"/>
        </w:tabs>
        <w:ind w:left="35" w:hanging="35"/>
      </w:pPr>
      <w:rPr>
        <w:rFonts w:hint="default"/>
      </w:rPr>
    </w:lvl>
    <w:lvl w:ilvl="7">
      <w:start w:val="1"/>
      <w:numFmt w:val="decimal"/>
      <w:pStyle w:val="Heading8"/>
      <w:lvlText w:val="%1.%2.%3.%4.%5.%6.%7.%8"/>
      <w:lvlJc w:val="left"/>
      <w:pPr>
        <w:tabs>
          <w:tab w:val="num" w:pos="40"/>
        </w:tabs>
        <w:ind w:left="40" w:hanging="40"/>
      </w:pPr>
      <w:rPr>
        <w:rFonts w:hint="default"/>
      </w:rPr>
    </w:lvl>
    <w:lvl w:ilvl="8">
      <w:start w:val="1"/>
      <w:numFmt w:val="decimal"/>
      <w:pStyle w:val="Heading9"/>
      <w:lvlText w:val="%1.%2.%3.%4.%5.%6.%7.%8.%9"/>
      <w:lvlJc w:val="left"/>
      <w:pPr>
        <w:tabs>
          <w:tab w:val="num" w:pos="45"/>
        </w:tabs>
        <w:ind w:left="45" w:hanging="45"/>
      </w:pPr>
      <w:rPr>
        <w:rFonts w:hint="default"/>
      </w:rPr>
    </w:lvl>
  </w:abstractNum>
  <w:abstractNum w:abstractNumId="34" w15:restartNumberingAfterBreak="0">
    <w:nsid w:val="50D25535"/>
    <w:multiLevelType w:val="multilevel"/>
    <w:tmpl w:val="DC0EA5DE"/>
    <w:styleLink w:val="BulletGlobalSubmit"/>
    <w:lvl w:ilvl="0">
      <w:start w:val="1"/>
      <w:numFmt w:val="bullet"/>
      <w:pStyle w:val="GlobalSubmitListBullet"/>
      <w:lvlText w:val=""/>
      <w:lvlJc w:val="left"/>
      <w:pPr>
        <w:tabs>
          <w:tab w:val="num" w:pos="720"/>
        </w:tabs>
        <w:ind w:left="360" w:firstLine="0"/>
      </w:pPr>
      <w:rPr>
        <w:rFonts w:ascii="Symbol" w:hAnsi="Symbol" w:hint="default"/>
      </w:rPr>
    </w:lvl>
    <w:lvl w:ilvl="1">
      <w:start w:val="1"/>
      <w:numFmt w:val="bullet"/>
      <w:lvlText w:val=""/>
      <w:lvlJc w:val="left"/>
      <w:pPr>
        <w:tabs>
          <w:tab w:val="num" w:pos="1080"/>
        </w:tabs>
        <w:ind w:left="720" w:firstLine="0"/>
      </w:pPr>
      <w:rPr>
        <w:rFonts w:ascii="Symbol" w:hAnsi="Symbol" w:hint="default"/>
      </w:rPr>
    </w:lvl>
    <w:lvl w:ilvl="2">
      <w:start w:val="1"/>
      <w:numFmt w:val="bullet"/>
      <w:lvlText w:val="o"/>
      <w:lvlJc w:val="left"/>
      <w:pPr>
        <w:tabs>
          <w:tab w:val="num" w:pos="1440"/>
        </w:tabs>
        <w:ind w:left="1080" w:firstLine="0"/>
      </w:pPr>
      <w:rPr>
        <w:rFonts w:ascii="Courier New" w:hAnsi="Courier New" w:hint="default"/>
      </w:rPr>
    </w:lvl>
    <w:lvl w:ilvl="3">
      <w:start w:val="1"/>
      <w:numFmt w:val="bullet"/>
      <w:lvlText w:val=""/>
      <w:lvlJc w:val="left"/>
      <w:pPr>
        <w:tabs>
          <w:tab w:val="num" w:pos="1800"/>
        </w:tabs>
        <w:ind w:left="1440" w:firstLine="0"/>
      </w:pPr>
      <w:rPr>
        <w:rFonts w:ascii="Wingdings" w:hAnsi="Wingdings" w:hint="default"/>
      </w:rPr>
    </w:lvl>
    <w:lvl w:ilvl="4">
      <w:start w:val="1"/>
      <w:numFmt w:val="bullet"/>
      <w:lvlText w:val=""/>
      <w:lvlJc w:val="left"/>
      <w:pPr>
        <w:tabs>
          <w:tab w:val="num" w:pos="1800"/>
        </w:tabs>
        <w:ind w:left="1440" w:firstLine="0"/>
      </w:pPr>
      <w:rPr>
        <w:rFonts w:ascii="Wingdings" w:hAnsi="Wingdings" w:hint="default"/>
      </w:rPr>
    </w:lvl>
    <w:lvl w:ilvl="5">
      <w:start w:val="1"/>
      <w:numFmt w:val="bullet"/>
      <w:lvlText w:val=""/>
      <w:lvlJc w:val="left"/>
      <w:pPr>
        <w:tabs>
          <w:tab w:val="num" w:pos="1800"/>
        </w:tabs>
        <w:ind w:left="1440" w:firstLine="0"/>
      </w:pPr>
      <w:rPr>
        <w:rFonts w:ascii="Wingdings" w:hAnsi="Wingdings" w:hint="default"/>
      </w:rPr>
    </w:lvl>
    <w:lvl w:ilvl="6">
      <w:start w:val="1"/>
      <w:numFmt w:val="bullet"/>
      <w:lvlText w:val=""/>
      <w:lvlJc w:val="left"/>
      <w:pPr>
        <w:tabs>
          <w:tab w:val="num" w:pos="1800"/>
        </w:tabs>
        <w:ind w:left="1440" w:firstLine="0"/>
      </w:pPr>
      <w:rPr>
        <w:rFonts w:ascii="Wingdings" w:hAnsi="Wingdings" w:hint="default"/>
      </w:rPr>
    </w:lvl>
    <w:lvl w:ilvl="7">
      <w:start w:val="1"/>
      <w:numFmt w:val="bullet"/>
      <w:lvlText w:val=""/>
      <w:lvlJc w:val="left"/>
      <w:pPr>
        <w:tabs>
          <w:tab w:val="num" w:pos="1800"/>
        </w:tabs>
        <w:ind w:left="1440" w:firstLine="0"/>
      </w:pPr>
      <w:rPr>
        <w:rFonts w:ascii="Wingdings" w:hAnsi="Wingdings" w:hint="default"/>
      </w:rPr>
    </w:lvl>
    <w:lvl w:ilvl="8">
      <w:start w:val="1"/>
      <w:numFmt w:val="bullet"/>
      <w:lvlText w:val=""/>
      <w:lvlJc w:val="left"/>
      <w:pPr>
        <w:tabs>
          <w:tab w:val="num" w:pos="1800"/>
        </w:tabs>
        <w:ind w:left="1440" w:firstLine="0"/>
      </w:pPr>
      <w:rPr>
        <w:rFonts w:ascii="Wingdings" w:hAnsi="Wingdings" w:hint="default"/>
      </w:rPr>
    </w:lvl>
  </w:abstractNum>
  <w:abstractNum w:abstractNumId="35" w15:restartNumberingAfterBreak="0">
    <w:nsid w:val="52485922"/>
    <w:multiLevelType w:val="hybridMultilevel"/>
    <w:tmpl w:val="5EF41C78"/>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43512B"/>
    <w:multiLevelType w:val="multilevel"/>
    <w:tmpl w:val="DC0EA5DE"/>
    <w:numStyleLink w:val="BulletGlobalSubmit"/>
  </w:abstractNum>
  <w:abstractNum w:abstractNumId="37" w15:restartNumberingAfterBreak="0">
    <w:nsid w:val="5A7172C8"/>
    <w:multiLevelType w:val="hybridMultilevel"/>
    <w:tmpl w:val="4698A9C6"/>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036EDE"/>
    <w:multiLevelType w:val="hybridMultilevel"/>
    <w:tmpl w:val="0A2CADF0"/>
    <w:lvl w:ilvl="0" w:tplc="EFF89C2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A4816"/>
    <w:multiLevelType w:val="multilevel"/>
    <w:tmpl w:val="4C10721E"/>
    <w:lvl w:ilvl="0">
      <w:start w:val="1"/>
      <w:numFmt w:val="decimal"/>
      <w:pStyle w:val="GlobalSubmitAppendixTitle"/>
      <w:suff w:val="space"/>
      <w:lvlText w:val="Appendix %1."/>
      <w:lvlJc w:val="left"/>
      <w:pPr>
        <w:ind w:left="1440" w:hanging="1440"/>
      </w:pPr>
      <w:rPr>
        <w:rFonts w:hint="default"/>
        <w:b/>
        <w:i w:val="0"/>
        <w:cap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284665"/>
    <w:multiLevelType w:val="multilevel"/>
    <w:tmpl w:val="DC0EA5DE"/>
    <w:numStyleLink w:val="BulletGlobalSubmit"/>
  </w:abstractNum>
  <w:abstractNum w:abstractNumId="41" w15:restartNumberingAfterBreak="0">
    <w:nsid w:val="63811520"/>
    <w:multiLevelType w:val="hybridMultilevel"/>
    <w:tmpl w:val="251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50BAE"/>
    <w:multiLevelType w:val="hybridMultilevel"/>
    <w:tmpl w:val="99BEB270"/>
    <w:lvl w:ilvl="0" w:tplc="EFF89C26">
      <w:numFmt w:val="bullet"/>
      <w:lvlText w:val="-"/>
      <w:lvlJc w:val="left"/>
      <w:pPr>
        <w:ind w:left="787" w:hanging="360"/>
      </w:pPr>
      <w:rPr>
        <w:rFonts w:ascii="Times New Roman" w:eastAsia="PMingLiU"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15:restartNumberingAfterBreak="0">
    <w:nsid w:val="67BF6A10"/>
    <w:multiLevelType w:val="multilevel"/>
    <w:tmpl w:val="213AF8A0"/>
    <w:numStyleLink w:val="NumberGlobalSubmit"/>
  </w:abstractNum>
  <w:abstractNum w:abstractNumId="44" w15:restartNumberingAfterBreak="0">
    <w:nsid w:val="6B3C1D7D"/>
    <w:multiLevelType w:val="hybridMultilevel"/>
    <w:tmpl w:val="3FEA5776"/>
    <w:lvl w:ilvl="0" w:tplc="7B8AD28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41FD4"/>
    <w:multiLevelType w:val="hybridMultilevel"/>
    <w:tmpl w:val="6BB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26672"/>
    <w:multiLevelType w:val="hybridMultilevel"/>
    <w:tmpl w:val="F440F53E"/>
    <w:lvl w:ilvl="0" w:tplc="3EBC43BE">
      <w:numFmt w:val="bullet"/>
      <w:lvlText w:val="•"/>
      <w:lvlJc w:val="left"/>
      <w:pPr>
        <w:ind w:left="1440" w:hanging="72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2B37C42"/>
    <w:multiLevelType w:val="multilevel"/>
    <w:tmpl w:val="65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0692C"/>
    <w:multiLevelType w:val="hybridMultilevel"/>
    <w:tmpl w:val="706E8F7C"/>
    <w:lvl w:ilvl="0" w:tplc="FF2E103A">
      <w:start w:val="1"/>
      <w:numFmt w:val="decimal"/>
      <w:pStyle w:val="AppendixTitle"/>
      <w:lvlText w:val="Appendix %1"/>
      <w:lvlJc w:val="left"/>
      <w:pPr>
        <w:tabs>
          <w:tab w:val="num" w:pos="1440"/>
        </w:tabs>
        <w:ind w:left="1440" w:hanging="1440"/>
      </w:pPr>
      <w:rPr>
        <w:rFonts w:ascii="Arial" w:hAnsi="Arial" w:hint="default"/>
        <w:b/>
        <w:i w:val="0"/>
        <w:sz w:val="24"/>
      </w:rPr>
    </w:lvl>
    <w:lvl w:ilvl="1" w:tplc="08922AD6" w:tentative="1">
      <w:start w:val="1"/>
      <w:numFmt w:val="lowerLetter"/>
      <w:lvlText w:val="%2."/>
      <w:lvlJc w:val="left"/>
      <w:pPr>
        <w:tabs>
          <w:tab w:val="num" w:pos="1440"/>
        </w:tabs>
        <w:ind w:left="1440" w:hanging="360"/>
      </w:pPr>
    </w:lvl>
    <w:lvl w:ilvl="2" w:tplc="AE1AA282" w:tentative="1">
      <w:start w:val="1"/>
      <w:numFmt w:val="lowerRoman"/>
      <w:lvlText w:val="%3."/>
      <w:lvlJc w:val="right"/>
      <w:pPr>
        <w:tabs>
          <w:tab w:val="num" w:pos="2160"/>
        </w:tabs>
        <w:ind w:left="2160" w:hanging="180"/>
      </w:pPr>
    </w:lvl>
    <w:lvl w:ilvl="3" w:tplc="CA688A46" w:tentative="1">
      <w:start w:val="1"/>
      <w:numFmt w:val="decimal"/>
      <w:lvlText w:val="%4."/>
      <w:lvlJc w:val="left"/>
      <w:pPr>
        <w:tabs>
          <w:tab w:val="num" w:pos="2880"/>
        </w:tabs>
        <w:ind w:left="2880" w:hanging="360"/>
      </w:pPr>
    </w:lvl>
    <w:lvl w:ilvl="4" w:tplc="20327F6C" w:tentative="1">
      <w:start w:val="1"/>
      <w:numFmt w:val="lowerLetter"/>
      <w:lvlText w:val="%5."/>
      <w:lvlJc w:val="left"/>
      <w:pPr>
        <w:tabs>
          <w:tab w:val="num" w:pos="3600"/>
        </w:tabs>
        <w:ind w:left="3600" w:hanging="360"/>
      </w:pPr>
    </w:lvl>
    <w:lvl w:ilvl="5" w:tplc="E2D6BC46" w:tentative="1">
      <w:start w:val="1"/>
      <w:numFmt w:val="lowerRoman"/>
      <w:lvlText w:val="%6."/>
      <w:lvlJc w:val="right"/>
      <w:pPr>
        <w:tabs>
          <w:tab w:val="num" w:pos="4320"/>
        </w:tabs>
        <w:ind w:left="4320" w:hanging="180"/>
      </w:pPr>
    </w:lvl>
    <w:lvl w:ilvl="6" w:tplc="6140455A" w:tentative="1">
      <w:start w:val="1"/>
      <w:numFmt w:val="decimal"/>
      <w:lvlText w:val="%7."/>
      <w:lvlJc w:val="left"/>
      <w:pPr>
        <w:tabs>
          <w:tab w:val="num" w:pos="5040"/>
        </w:tabs>
        <w:ind w:left="5040" w:hanging="360"/>
      </w:pPr>
    </w:lvl>
    <w:lvl w:ilvl="7" w:tplc="001C8810" w:tentative="1">
      <w:start w:val="1"/>
      <w:numFmt w:val="lowerLetter"/>
      <w:lvlText w:val="%8."/>
      <w:lvlJc w:val="left"/>
      <w:pPr>
        <w:tabs>
          <w:tab w:val="num" w:pos="5760"/>
        </w:tabs>
        <w:ind w:left="5760" w:hanging="360"/>
      </w:pPr>
    </w:lvl>
    <w:lvl w:ilvl="8" w:tplc="6108F7F2"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49"/>
  </w:num>
  <w:num w:numId="4">
    <w:abstractNumId w:val="39"/>
  </w:num>
  <w:num w:numId="5">
    <w:abstractNumId w:val="21"/>
  </w:num>
  <w:num w:numId="6">
    <w:abstractNumId w:val="25"/>
  </w:num>
  <w:num w:numId="7">
    <w:abstractNumId w:val="33"/>
  </w:num>
  <w:num w:numId="8">
    <w:abstractNumId w:val="24"/>
  </w:num>
  <w:num w:numId="9">
    <w:abstractNumId w:val="36"/>
  </w:num>
  <w:num w:numId="10">
    <w:abstractNumId w:val="43"/>
  </w:num>
  <w:num w:numId="11">
    <w:abstractNumId w:val="18"/>
  </w:num>
  <w:num w:numId="12">
    <w:abstractNumId w:val="11"/>
  </w:num>
  <w:num w:numId="13">
    <w:abstractNumId w:val="47"/>
  </w:num>
  <w:num w:numId="14">
    <w:abstractNumId w:val="29"/>
  </w:num>
  <w:num w:numId="15">
    <w:abstractNumId w:val="28"/>
  </w:num>
  <w:num w:numId="16">
    <w:abstractNumId w:val="40"/>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3"/>
  </w:num>
  <w:num w:numId="21">
    <w:abstractNumId w:val="20"/>
  </w:num>
  <w:num w:numId="22">
    <w:abstractNumId w:val="7"/>
  </w:num>
  <w:num w:numId="23">
    <w:abstractNumId w:val="38"/>
  </w:num>
  <w:num w:numId="24">
    <w:abstractNumId w:val="42"/>
  </w:num>
  <w:num w:numId="25">
    <w:abstractNumId w:val="19"/>
  </w:num>
  <w:num w:numId="26">
    <w:abstractNumId w:val="23"/>
  </w:num>
  <w:num w:numId="27">
    <w:abstractNumId w:val="22"/>
  </w:num>
  <w:num w:numId="28">
    <w:abstractNumId w:val="45"/>
  </w:num>
  <w:num w:numId="29">
    <w:abstractNumId w:val="9"/>
  </w:num>
  <w:num w:numId="30">
    <w:abstractNumId w:val="41"/>
  </w:num>
  <w:num w:numId="31">
    <w:abstractNumId w:val="14"/>
  </w:num>
  <w:num w:numId="32">
    <w:abstractNumId w:val="30"/>
  </w:num>
  <w:num w:numId="33">
    <w:abstractNumId w:val="32"/>
  </w:num>
  <w:num w:numId="34">
    <w:abstractNumId w:val="27"/>
  </w:num>
  <w:num w:numId="35">
    <w:abstractNumId w:val="12"/>
  </w:num>
  <w:num w:numId="36">
    <w:abstractNumId w:val="35"/>
  </w:num>
  <w:num w:numId="37">
    <w:abstractNumId w:val="37"/>
  </w:num>
  <w:num w:numId="38">
    <w:abstractNumId w:val="46"/>
  </w:num>
  <w:num w:numId="39">
    <w:abstractNumId w:val="36"/>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6"/>
  </w:num>
  <w:num w:numId="48">
    <w:abstractNumId w:val="26"/>
  </w:num>
  <w:num w:numId="49">
    <w:abstractNumId w:val="48"/>
  </w:num>
  <w:num w:numId="50">
    <w:abstractNumId w:val="10"/>
  </w:num>
  <w:num w:numId="51">
    <w:abstractNumId w:val="16"/>
  </w:num>
  <w:num w:numId="52">
    <w:abstractNumId w:val="8"/>
  </w:num>
  <w:num w:numId="53">
    <w:abstractNumId w:val="1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3A"/>
    <w:rsid w:val="000004FA"/>
    <w:rsid w:val="00005CD1"/>
    <w:rsid w:val="00006174"/>
    <w:rsid w:val="00011DA1"/>
    <w:rsid w:val="000156E8"/>
    <w:rsid w:val="00016CD5"/>
    <w:rsid w:val="0002373C"/>
    <w:rsid w:val="0002431A"/>
    <w:rsid w:val="00025431"/>
    <w:rsid w:val="0002647C"/>
    <w:rsid w:val="00027241"/>
    <w:rsid w:val="000276C4"/>
    <w:rsid w:val="000306AE"/>
    <w:rsid w:val="00031641"/>
    <w:rsid w:val="00042F94"/>
    <w:rsid w:val="000441E8"/>
    <w:rsid w:val="000511DC"/>
    <w:rsid w:val="000538B1"/>
    <w:rsid w:val="00054EC1"/>
    <w:rsid w:val="00056103"/>
    <w:rsid w:val="00062D1E"/>
    <w:rsid w:val="00063A0A"/>
    <w:rsid w:val="000644D9"/>
    <w:rsid w:val="000665B0"/>
    <w:rsid w:val="00066B9E"/>
    <w:rsid w:val="000701CF"/>
    <w:rsid w:val="00077DA9"/>
    <w:rsid w:val="000835A0"/>
    <w:rsid w:val="00085342"/>
    <w:rsid w:val="0008755B"/>
    <w:rsid w:val="00091027"/>
    <w:rsid w:val="000A18B9"/>
    <w:rsid w:val="000A43BB"/>
    <w:rsid w:val="000A4F9E"/>
    <w:rsid w:val="000A5996"/>
    <w:rsid w:val="000A70EA"/>
    <w:rsid w:val="000C441F"/>
    <w:rsid w:val="000C7315"/>
    <w:rsid w:val="000D080D"/>
    <w:rsid w:val="000D570F"/>
    <w:rsid w:val="000E1748"/>
    <w:rsid w:val="000E33C0"/>
    <w:rsid w:val="000E3B47"/>
    <w:rsid w:val="000E5E41"/>
    <w:rsid w:val="000E66E3"/>
    <w:rsid w:val="000F2696"/>
    <w:rsid w:val="0010095A"/>
    <w:rsid w:val="00100D60"/>
    <w:rsid w:val="00101686"/>
    <w:rsid w:val="00106F9A"/>
    <w:rsid w:val="00114E82"/>
    <w:rsid w:val="00116849"/>
    <w:rsid w:val="00117602"/>
    <w:rsid w:val="00117A1A"/>
    <w:rsid w:val="00120782"/>
    <w:rsid w:val="00122EF5"/>
    <w:rsid w:val="00124861"/>
    <w:rsid w:val="00126684"/>
    <w:rsid w:val="00131D9D"/>
    <w:rsid w:val="00133C12"/>
    <w:rsid w:val="0013714C"/>
    <w:rsid w:val="00142A4E"/>
    <w:rsid w:val="00146BB3"/>
    <w:rsid w:val="0014722E"/>
    <w:rsid w:val="00150A4C"/>
    <w:rsid w:val="001519EC"/>
    <w:rsid w:val="00151E0C"/>
    <w:rsid w:val="00153047"/>
    <w:rsid w:val="001640DA"/>
    <w:rsid w:val="001646E5"/>
    <w:rsid w:val="0016581C"/>
    <w:rsid w:val="00166393"/>
    <w:rsid w:val="001706A4"/>
    <w:rsid w:val="00170A35"/>
    <w:rsid w:val="00184C69"/>
    <w:rsid w:val="001850F2"/>
    <w:rsid w:val="00186370"/>
    <w:rsid w:val="00186ED6"/>
    <w:rsid w:val="00187669"/>
    <w:rsid w:val="0019280A"/>
    <w:rsid w:val="0019553D"/>
    <w:rsid w:val="001B4B0C"/>
    <w:rsid w:val="001C30FE"/>
    <w:rsid w:val="001C55DD"/>
    <w:rsid w:val="001D078E"/>
    <w:rsid w:val="001D15F7"/>
    <w:rsid w:val="001E2EC9"/>
    <w:rsid w:val="001E68E6"/>
    <w:rsid w:val="001F4F4E"/>
    <w:rsid w:val="0020546A"/>
    <w:rsid w:val="00206A52"/>
    <w:rsid w:val="002077DE"/>
    <w:rsid w:val="00207B09"/>
    <w:rsid w:val="00215B29"/>
    <w:rsid w:val="00215D45"/>
    <w:rsid w:val="00221E54"/>
    <w:rsid w:val="00222436"/>
    <w:rsid w:val="0022609B"/>
    <w:rsid w:val="002276FD"/>
    <w:rsid w:val="00235AE7"/>
    <w:rsid w:val="0024280C"/>
    <w:rsid w:val="0024343D"/>
    <w:rsid w:val="00244718"/>
    <w:rsid w:val="00251336"/>
    <w:rsid w:val="0025167D"/>
    <w:rsid w:val="00253E35"/>
    <w:rsid w:val="00262EA6"/>
    <w:rsid w:val="00270B72"/>
    <w:rsid w:val="00273C61"/>
    <w:rsid w:val="00273E6B"/>
    <w:rsid w:val="00275A5A"/>
    <w:rsid w:val="0027799A"/>
    <w:rsid w:val="00281730"/>
    <w:rsid w:val="00284649"/>
    <w:rsid w:val="00285C97"/>
    <w:rsid w:val="00286FDA"/>
    <w:rsid w:val="00296494"/>
    <w:rsid w:val="002A0CDF"/>
    <w:rsid w:val="002A1623"/>
    <w:rsid w:val="002C483E"/>
    <w:rsid w:val="002C6B0E"/>
    <w:rsid w:val="002D41BB"/>
    <w:rsid w:val="002D6486"/>
    <w:rsid w:val="002D7E02"/>
    <w:rsid w:val="002E3346"/>
    <w:rsid w:val="002E33B1"/>
    <w:rsid w:val="002E553E"/>
    <w:rsid w:val="002F1BFC"/>
    <w:rsid w:val="002F35C0"/>
    <w:rsid w:val="002F4A77"/>
    <w:rsid w:val="002F7469"/>
    <w:rsid w:val="00304740"/>
    <w:rsid w:val="00306381"/>
    <w:rsid w:val="003107E6"/>
    <w:rsid w:val="003109B6"/>
    <w:rsid w:val="00311C39"/>
    <w:rsid w:val="00311E8F"/>
    <w:rsid w:val="003216D7"/>
    <w:rsid w:val="003320D4"/>
    <w:rsid w:val="00332E82"/>
    <w:rsid w:val="003331C0"/>
    <w:rsid w:val="00335758"/>
    <w:rsid w:val="003359D0"/>
    <w:rsid w:val="00340262"/>
    <w:rsid w:val="0034119F"/>
    <w:rsid w:val="00350F3A"/>
    <w:rsid w:val="00353448"/>
    <w:rsid w:val="003534DF"/>
    <w:rsid w:val="00355D1F"/>
    <w:rsid w:val="0035674E"/>
    <w:rsid w:val="00360477"/>
    <w:rsid w:val="00366B12"/>
    <w:rsid w:val="00371DAF"/>
    <w:rsid w:val="00372032"/>
    <w:rsid w:val="003767FF"/>
    <w:rsid w:val="00381978"/>
    <w:rsid w:val="00384ED1"/>
    <w:rsid w:val="0039346F"/>
    <w:rsid w:val="00393F5D"/>
    <w:rsid w:val="003948E2"/>
    <w:rsid w:val="00394EF1"/>
    <w:rsid w:val="00395354"/>
    <w:rsid w:val="00396A60"/>
    <w:rsid w:val="003A07F7"/>
    <w:rsid w:val="003A1F0C"/>
    <w:rsid w:val="003A2929"/>
    <w:rsid w:val="003A438D"/>
    <w:rsid w:val="003A47DE"/>
    <w:rsid w:val="003A69CD"/>
    <w:rsid w:val="003A758D"/>
    <w:rsid w:val="003B08EE"/>
    <w:rsid w:val="003B1117"/>
    <w:rsid w:val="003B4FC7"/>
    <w:rsid w:val="003C1481"/>
    <w:rsid w:val="003C2DC9"/>
    <w:rsid w:val="003C3106"/>
    <w:rsid w:val="003C6DBE"/>
    <w:rsid w:val="003D3EB8"/>
    <w:rsid w:val="003D5F34"/>
    <w:rsid w:val="003E04EB"/>
    <w:rsid w:val="003E14AE"/>
    <w:rsid w:val="003E262F"/>
    <w:rsid w:val="003E4BD6"/>
    <w:rsid w:val="003E60FD"/>
    <w:rsid w:val="003E6777"/>
    <w:rsid w:val="003F73FA"/>
    <w:rsid w:val="004001A7"/>
    <w:rsid w:val="0040530F"/>
    <w:rsid w:val="00406663"/>
    <w:rsid w:val="00411A9B"/>
    <w:rsid w:val="00412A4D"/>
    <w:rsid w:val="00422836"/>
    <w:rsid w:val="00423A8B"/>
    <w:rsid w:val="00427C5F"/>
    <w:rsid w:val="004310D6"/>
    <w:rsid w:val="0043242F"/>
    <w:rsid w:val="00432E9A"/>
    <w:rsid w:val="00437599"/>
    <w:rsid w:val="0044637B"/>
    <w:rsid w:val="0044680D"/>
    <w:rsid w:val="004523B4"/>
    <w:rsid w:val="00454AE2"/>
    <w:rsid w:val="004648C0"/>
    <w:rsid w:val="00465C97"/>
    <w:rsid w:val="00470753"/>
    <w:rsid w:val="004710B2"/>
    <w:rsid w:val="00484651"/>
    <w:rsid w:val="004846E4"/>
    <w:rsid w:val="00491E66"/>
    <w:rsid w:val="00493E3E"/>
    <w:rsid w:val="004951C1"/>
    <w:rsid w:val="00496471"/>
    <w:rsid w:val="004A3C7E"/>
    <w:rsid w:val="004A452F"/>
    <w:rsid w:val="004A54E1"/>
    <w:rsid w:val="004B1FB1"/>
    <w:rsid w:val="004B34DF"/>
    <w:rsid w:val="004B640C"/>
    <w:rsid w:val="004C2AEC"/>
    <w:rsid w:val="004C6436"/>
    <w:rsid w:val="004D1ADB"/>
    <w:rsid w:val="004D4812"/>
    <w:rsid w:val="004E0826"/>
    <w:rsid w:val="004E19A6"/>
    <w:rsid w:val="004E1D66"/>
    <w:rsid w:val="004E245A"/>
    <w:rsid w:val="004E4871"/>
    <w:rsid w:val="004E588B"/>
    <w:rsid w:val="004F2CB2"/>
    <w:rsid w:val="004F4BB8"/>
    <w:rsid w:val="00502A17"/>
    <w:rsid w:val="005038CE"/>
    <w:rsid w:val="00512034"/>
    <w:rsid w:val="00514CF8"/>
    <w:rsid w:val="005170CB"/>
    <w:rsid w:val="005221BC"/>
    <w:rsid w:val="0053261F"/>
    <w:rsid w:val="0053283A"/>
    <w:rsid w:val="005338A3"/>
    <w:rsid w:val="00534C83"/>
    <w:rsid w:val="00536864"/>
    <w:rsid w:val="00536F2A"/>
    <w:rsid w:val="0054189F"/>
    <w:rsid w:val="005437C4"/>
    <w:rsid w:val="00553F96"/>
    <w:rsid w:val="00555E32"/>
    <w:rsid w:val="00564BC9"/>
    <w:rsid w:val="005742FB"/>
    <w:rsid w:val="005748A7"/>
    <w:rsid w:val="00575BC6"/>
    <w:rsid w:val="005770DD"/>
    <w:rsid w:val="005803A1"/>
    <w:rsid w:val="00580AC6"/>
    <w:rsid w:val="0058381D"/>
    <w:rsid w:val="00584844"/>
    <w:rsid w:val="005902B2"/>
    <w:rsid w:val="0059263B"/>
    <w:rsid w:val="005A2131"/>
    <w:rsid w:val="005A5427"/>
    <w:rsid w:val="005A6CEB"/>
    <w:rsid w:val="005A7989"/>
    <w:rsid w:val="005B0F6A"/>
    <w:rsid w:val="005B2D1B"/>
    <w:rsid w:val="005B5EDF"/>
    <w:rsid w:val="005B6DE5"/>
    <w:rsid w:val="005B7234"/>
    <w:rsid w:val="005B77E0"/>
    <w:rsid w:val="005C104F"/>
    <w:rsid w:val="005C204B"/>
    <w:rsid w:val="005C4C85"/>
    <w:rsid w:val="005D13DD"/>
    <w:rsid w:val="005D4398"/>
    <w:rsid w:val="005D5456"/>
    <w:rsid w:val="005D7ECE"/>
    <w:rsid w:val="005E6355"/>
    <w:rsid w:val="005E6F57"/>
    <w:rsid w:val="005E7FBB"/>
    <w:rsid w:val="005F0799"/>
    <w:rsid w:val="005F3898"/>
    <w:rsid w:val="005F5F63"/>
    <w:rsid w:val="005F76B5"/>
    <w:rsid w:val="0060099C"/>
    <w:rsid w:val="00602763"/>
    <w:rsid w:val="00602AD5"/>
    <w:rsid w:val="006035CC"/>
    <w:rsid w:val="006069DF"/>
    <w:rsid w:val="00606F63"/>
    <w:rsid w:val="00610E9C"/>
    <w:rsid w:val="00615FEE"/>
    <w:rsid w:val="00617719"/>
    <w:rsid w:val="00625983"/>
    <w:rsid w:val="00631F64"/>
    <w:rsid w:val="00635783"/>
    <w:rsid w:val="006372B8"/>
    <w:rsid w:val="006405A5"/>
    <w:rsid w:val="006405ED"/>
    <w:rsid w:val="006440D2"/>
    <w:rsid w:val="006475C8"/>
    <w:rsid w:val="006537C0"/>
    <w:rsid w:val="00654FB2"/>
    <w:rsid w:val="00666EE2"/>
    <w:rsid w:val="006704EC"/>
    <w:rsid w:val="006717F2"/>
    <w:rsid w:val="0067544E"/>
    <w:rsid w:val="00677EE0"/>
    <w:rsid w:val="00687305"/>
    <w:rsid w:val="00691BAA"/>
    <w:rsid w:val="00696CE4"/>
    <w:rsid w:val="00697465"/>
    <w:rsid w:val="006A0154"/>
    <w:rsid w:val="006A56B1"/>
    <w:rsid w:val="006B0133"/>
    <w:rsid w:val="006B5FE8"/>
    <w:rsid w:val="006B657B"/>
    <w:rsid w:val="006B6E43"/>
    <w:rsid w:val="006C1AA5"/>
    <w:rsid w:val="006C5CCE"/>
    <w:rsid w:val="006E5302"/>
    <w:rsid w:val="006F27BF"/>
    <w:rsid w:val="006F6D58"/>
    <w:rsid w:val="00702F8C"/>
    <w:rsid w:val="00714FDA"/>
    <w:rsid w:val="00716663"/>
    <w:rsid w:val="00723640"/>
    <w:rsid w:val="00723FDA"/>
    <w:rsid w:val="00726327"/>
    <w:rsid w:val="007324C7"/>
    <w:rsid w:val="00743052"/>
    <w:rsid w:val="00745D48"/>
    <w:rsid w:val="007513F4"/>
    <w:rsid w:val="0076342E"/>
    <w:rsid w:val="00771679"/>
    <w:rsid w:val="0077199F"/>
    <w:rsid w:val="007736E3"/>
    <w:rsid w:val="00773ABD"/>
    <w:rsid w:val="00776F7C"/>
    <w:rsid w:val="00777D07"/>
    <w:rsid w:val="007837FB"/>
    <w:rsid w:val="00787C64"/>
    <w:rsid w:val="00790553"/>
    <w:rsid w:val="007930AB"/>
    <w:rsid w:val="007A0792"/>
    <w:rsid w:val="007A0C6D"/>
    <w:rsid w:val="007A0FEF"/>
    <w:rsid w:val="007A4CAA"/>
    <w:rsid w:val="007B5708"/>
    <w:rsid w:val="007C04E3"/>
    <w:rsid w:val="007C0A49"/>
    <w:rsid w:val="007C7DE9"/>
    <w:rsid w:val="007D09ED"/>
    <w:rsid w:val="007D0E55"/>
    <w:rsid w:val="007D289F"/>
    <w:rsid w:val="007D2BF9"/>
    <w:rsid w:val="007D3CEB"/>
    <w:rsid w:val="007E136A"/>
    <w:rsid w:val="007E2D44"/>
    <w:rsid w:val="007F005C"/>
    <w:rsid w:val="007F0DF8"/>
    <w:rsid w:val="007F20B4"/>
    <w:rsid w:val="007F3B21"/>
    <w:rsid w:val="007F7A92"/>
    <w:rsid w:val="007F7E3F"/>
    <w:rsid w:val="00801FA9"/>
    <w:rsid w:val="00803064"/>
    <w:rsid w:val="00803431"/>
    <w:rsid w:val="00811875"/>
    <w:rsid w:val="0081384C"/>
    <w:rsid w:val="00820949"/>
    <w:rsid w:val="00820B0C"/>
    <w:rsid w:val="00821FE1"/>
    <w:rsid w:val="0082294D"/>
    <w:rsid w:val="00825C2C"/>
    <w:rsid w:val="00827490"/>
    <w:rsid w:val="00833DC6"/>
    <w:rsid w:val="00842E5B"/>
    <w:rsid w:val="00845364"/>
    <w:rsid w:val="0084542E"/>
    <w:rsid w:val="00846786"/>
    <w:rsid w:val="00856DF2"/>
    <w:rsid w:val="00857C18"/>
    <w:rsid w:val="00861C37"/>
    <w:rsid w:val="008664A8"/>
    <w:rsid w:val="0087501B"/>
    <w:rsid w:val="0087573A"/>
    <w:rsid w:val="00883F7F"/>
    <w:rsid w:val="00887FCF"/>
    <w:rsid w:val="00891FC6"/>
    <w:rsid w:val="00892A31"/>
    <w:rsid w:val="00893202"/>
    <w:rsid w:val="008957F8"/>
    <w:rsid w:val="0089618C"/>
    <w:rsid w:val="008A0388"/>
    <w:rsid w:val="008A0EDD"/>
    <w:rsid w:val="008A147B"/>
    <w:rsid w:val="008B48E0"/>
    <w:rsid w:val="008B5403"/>
    <w:rsid w:val="008C02C1"/>
    <w:rsid w:val="008C0F11"/>
    <w:rsid w:val="008C2825"/>
    <w:rsid w:val="008C3F40"/>
    <w:rsid w:val="008C60C5"/>
    <w:rsid w:val="008C745E"/>
    <w:rsid w:val="008D48C4"/>
    <w:rsid w:val="008E26DF"/>
    <w:rsid w:val="008F22F8"/>
    <w:rsid w:val="008F25A0"/>
    <w:rsid w:val="008F4DEF"/>
    <w:rsid w:val="008F59E8"/>
    <w:rsid w:val="008F6F7C"/>
    <w:rsid w:val="008F758E"/>
    <w:rsid w:val="00901445"/>
    <w:rsid w:val="00901453"/>
    <w:rsid w:val="00904D03"/>
    <w:rsid w:val="00910308"/>
    <w:rsid w:val="009112FB"/>
    <w:rsid w:val="00911303"/>
    <w:rsid w:val="00911D77"/>
    <w:rsid w:val="00913E9C"/>
    <w:rsid w:val="00915C25"/>
    <w:rsid w:val="009300D0"/>
    <w:rsid w:val="009303DC"/>
    <w:rsid w:val="00931229"/>
    <w:rsid w:val="00932739"/>
    <w:rsid w:val="00933827"/>
    <w:rsid w:val="00935CB3"/>
    <w:rsid w:val="00936AB1"/>
    <w:rsid w:val="00940A08"/>
    <w:rsid w:val="009416C7"/>
    <w:rsid w:val="009434E2"/>
    <w:rsid w:val="00943D53"/>
    <w:rsid w:val="00944524"/>
    <w:rsid w:val="009449B5"/>
    <w:rsid w:val="009477A6"/>
    <w:rsid w:val="00950BC8"/>
    <w:rsid w:val="0095172A"/>
    <w:rsid w:val="00953763"/>
    <w:rsid w:val="0095523F"/>
    <w:rsid w:val="009553F1"/>
    <w:rsid w:val="00956481"/>
    <w:rsid w:val="009565BB"/>
    <w:rsid w:val="00965026"/>
    <w:rsid w:val="009721EA"/>
    <w:rsid w:val="0098065C"/>
    <w:rsid w:val="00980E4C"/>
    <w:rsid w:val="0098372B"/>
    <w:rsid w:val="00983BB6"/>
    <w:rsid w:val="00987943"/>
    <w:rsid w:val="00987E87"/>
    <w:rsid w:val="009903F9"/>
    <w:rsid w:val="00990D8C"/>
    <w:rsid w:val="00996881"/>
    <w:rsid w:val="00996A31"/>
    <w:rsid w:val="009972C9"/>
    <w:rsid w:val="009A4D8E"/>
    <w:rsid w:val="009A5C38"/>
    <w:rsid w:val="009A7D01"/>
    <w:rsid w:val="009B6809"/>
    <w:rsid w:val="009C2D5F"/>
    <w:rsid w:val="009C6A14"/>
    <w:rsid w:val="009C7FAF"/>
    <w:rsid w:val="009D214A"/>
    <w:rsid w:val="009E0565"/>
    <w:rsid w:val="00A00F99"/>
    <w:rsid w:val="00A019F9"/>
    <w:rsid w:val="00A01B23"/>
    <w:rsid w:val="00A05651"/>
    <w:rsid w:val="00A12805"/>
    <w:rsid w:val="00A13DE8"/>
    <w:rsid w:val="00A13ED8"/>
    <w:rsid w:val="00A16134"/>
    <w:rsid w:val="00A175E0"/>
    <w:rsid w:val="00A32A77"/>
    <w:rsid w:val="00A34EEA"/>
    <w:rsid w:val="00A412D9"/>
    <w:rsid w:val="00A42795"/>
    <w:rsid w:val="00A448CE"/>
    <w:rsid w:val="00A52748"/>
    <w:rsid w:val="00A62963"/>
    <w:rsid w:val="00A731C3"/>
    <w:rsid w:val="00A74139"/>
    <w:rsid w:val="00A90ECA"/>
    <w:rsid w:val="00A92C5D"/>
    <w:rsid w:val="00A93731"/>
    <w:rsid w:val="00AA0D0E"/>
    <w:rsid w:val="00AA17E4"/>
    <w:rsid w:val="00AA1F5C"/>
    <w:rsid w:val="00AB334B"/>
    <w:rsid w:val="00AC070E"/>
    <w:rsid w:val="00AD0D9A"/>
    <w:rsid w:val="00AD131C"/>
    <w:rsid w:val="00AE265F"/>
    <w:rsid w:val="00AE547E"/>
    <w:rsid w:val="00AF6CDB"/>
    <w:rsid w:val="00B104A0"/>
    <w:rsid w:val="00B10D4F"/>
    <w:rsid w:val="00B11ADC"/>
    <w:rsid w:val="00B1288F"/>
    <w:rsid w:val="00B15277"/>
    <w:rsid w:val="00B154A9"/>
    <w:rsid w:val="00B1791E"/>
    <w:rsid w:val="00B214C4"/>
    <w:rsid w:val="00B2163A"/>
    <w:rsid w:val="00B27C74"/>
    <w:rsid w:val="00B30B66"/>
    <w:rsid w:val="00B37AE9"/>
    <w:rsid w:val="00B411E3"/>
    <w:rsid w:val="00B515AF"/>
    <w:rsid w:val="00B5345B"/>
    <w:rsid w:val="00B70A15"/>
    <w:rsid w:val="00B71F72"/>
    <w:rsid w:val="00B80B06"/>
    <w:rsid w:val="00B81F9B"/>
    <w:rsid w:val="00B87996"/>
    <w:rsid w:val="00B879CC"/>
    <w:rsid w:val="00B93E05"/>
    <w:rsid w:val="00BA19E8"/>
    <w:rsid w:val="00BA51C8"/>
    <w:rsid w:val="00BB1BAC"/>
    <w:rsid w:val="00BB275D"/>
    <w:rsid w:val="00BB2E3A"/>
    <w:rsid w:val="00BB5BDC"/>
    <w:rsid w:val="00BB7427"/>
    <w:rsid w:val="00BC3F92"/>
    <w:rsid w:val="00BD0B8D"/>
    <w:rsid w:val="00BD36DD"/>
    <w:rsid w:val="00BD48A8"/>
    <w:rsid w:val="00BE0AD5"/>
    <w:rsid w:val="00BE4462"/>
    <w:rsid w:val="00BE49BD"/>
    <w:rsid w:val="00BF00FA"/>
    <w:rsid w:val="00BF4452"/>
    <w:rsid w:val="00BF6EF0"/>
    <w:rsid w:val="00C02456"/>
    <w:rsid w:val="00C0245A"/>
    <w:rsid w:val="00C07EC0"/>
    <w:rsid w:val="00C11AC8"/>
    <w:rsid w:val="00C2003F"/>
    <w:rsid w:val="00C20CC5"/>
    <w:rsid w:val="00C214FE"/>
    <w:rsid w:val="00C2703D"/>
    <w:rsid w:val="00C35F32"/>
    <w:rsid w:val="00C36268"/>
    <w:rsid w:val="00C37D42"/>
    <w:rsid w:val="00C42EF2"/>
    <w:rsid w:val="00C44CFA"/>
    <w:rsid w:val="00C47365"/>
    <w:rsid w:val="00C524E6"/>
    <w:rsid w:val="00C57D90"/>
    <w:rsid w:val="00C618C3"/>
    <w:rsid w:val="00C6246A"/>
    <w:rsid w:val="00C62BF4"/>
    <w:rsid w:val="00C62F2C"/>
    <w:rsid w:val="00C6343F"/>
    <w:rsid w:val="00C657FE"/>
    <w:rsid w:val="00C65EF3"/>
    <w:rsid w:val="00C66866"/>
    <w:rsid w:val="00C70DD6"/>
    <w:rsid w:val="00C7555D"/>
    <w:rsid w:val="00C825F4"/>
    <w:rsid w:val="00C95E98"/>
    <w:rsid w:val="00C971DC"/>
    <w:rsid w:val="00CA5D91"/>
    <w:rsid w:val="00CA66D9"/>
    <w:rsid w:val="00CA7781"/>
    <w:rsid w:val="00CB1A3D"/>
    <w:rsid w:val="00CC2413"/>
    <w:rsid w:val="00CC2EE1"/>
    <w:rsid w:val="00CC63B6"/>
    <w:rsid w:val="00CD00FE"/>
    <w:rsid w:val="00CD3F0C"/>
    <w:rsid w:val="00CD4161"/>
    <w:rsid w:val="00CD4D99"/>
    <w:rsid w:val="00CE4876"/>
    <w:rsid w:val="00CE7E2E"/>
    <w:rsid w:val="00CF1709"/>
    <w:rsid w:val="00CF2FD8"/>
    <w:rsid w:val="00D02AC3"/>
    <w:rsid w:val="00D03482"/>
    <w:rsid w:val="00D10067"/>
    <w:rsid w:val="00D1332B"/>
    <w:rsid w:val="00D16139"/>
    <w:rsid w:val="00D16701"/>
    <w:rsid w:val="00D1672E"/>
    <w:rsid w:val="00D1720B"/>
    <w:rsid w:val="00D2147F"/>
    <w:rsid w:val="00D272E0"/>
    <w:rsid w:val="00D314DE"/>
    <w:rsid w:val="00D31C96"/>
    <w:rsid w:val="00D322F9"/>
    <w:rsid w:val="00D33275"/>
    <w:rsid w:val="00D4147A"/>
    <w:rsid w:val="00D45273"/>
    <w:rsid w:val="00D45373"/>
    <w:rsid w:val="00D473FE"/>
    <w:rsid w:val="00D47720"/>
    <w:rsid w:val="00D52866"/>
    <w:rsid w:val="00D528EB"/>
    <w:rsid w:val="00D52B50"/>
    <w:rsid w:val="00D606F5"/>
    <w:rsid w:val="00D61E5F"/>
    <w:rsid w:val="00D6453F"/>
    <w:rsid w:val="00D6501E"/>
    <w:rsid w:val="00D67C5F"/>
    <w:rsid w:val="00D70BDE"/>
    <w:rsid w:val="00D70E54"/>
    <w:rsid w:val="00D71E23"/>
    <w:rsid w:val="00D72D48"/>
    <w:rsid w:val="00D74549"/>
    <w:rsid w:val="00D8219A"/>
    <w:rsid w:val="00D854AC"/>
    <w:rsid w:val="00D93B27"/>
    <w:rsid w:val="00DA0E6D"/>
    <w:rsid w:val="00DA5105"/>
    <w:rsid w:val="00DA5349"/>
    <w:rsid w:val="00DB00EA"/>
    <w:rsid w:val="00DB1385"/>
    <w:rsid w:val="00DB19A1"/>
    <w:rsid w:val="00DB2451"/>
    <w:rsid w:val="00DB2DC4"/>
    <w:rsid w:val="00DB54F8"/>
    <w:rsid w:val="00DB6BE4"/>
    <w:rsid w:val="00DC0904"/>
    <w:rsid w:val="00DC30C0"/>
    <w:rsid w:val="00DC4ABF"/>
    <w:rsid w:val="00DD25EB"/>
    <w:rsid w:val="00DD39D9"/>
    <w:rsid w:val="00DE79F5"/>
    <w:rsid w:val="00DF0550"/>
    <w:rsid w:val="00DF1C67"/>
    <w:rsid w:val="00DF4DDA"/>
    <w:rsid w:val="00DF631F"/>
    <w:rsid w:val="00DF6EF9"/>
    <w:rsid w:val="00DF7760"/>
    <w:rsid w:val="00DF7B3D"/>
    <w:rsid w:val="00DF7C5C"/>
    <w:rsid w:val="00DF7FCE"/>
    <w:rsid w:val="00E13A02"/>
    <w:rsid w:val="00E16873"/>
    <w:rsid w:val="00E179EF"/>
    <w:rsid w:val="00E17E53"/>
    <w:rsid w:val="00E210C6"/>
    <w:rsid w:val="00E21E7F"/>
    <w:rsid w:val="00E23231"/>
    <w:rsid w:val="00E253A9"/>
    <w:rsid w:val="00E27138"/>
    <w:rsid w:val="00E27234"/>
    <w:rsid w:val="00E37524"/>
    <w:rsid w:val="00E413F7"/>
    <w:rsid w:val="00E44201"/>
    <w:rsid w:val="00E53CBE"/>
    <w:rsid w:val="00E569AD"/>
    <w:rsid w:val="00E5783B"/>
    <w:rsid w:val="00E60824"/>
    <w:rsid w:val="00E65CE9"/>
    <w:rsid w:val="00E66FF9"/>
    <w:rsid w:val="00E75363"/>
    <w:rsid w:val="00E75C66"/>
    <w:rsid w:val="00E75F64"/>
    <w:rsid w:val="00E91074"/>
    <w:rsid w:val="00E910C7"/>
    <w:rsid w:val="00E93CBF"/>
    <w:rsid w:val="00E96D31"/>
    <w:rsid w:val="00EA0DE9"/>
    <w:rsid w:val="00EA35A9"/>
    <w:rsid w:val="00EA57FE"/>
    <w:rsid w:val="00EA5882"/>
    <w:rsid w:val="00EA68AA"/>
    <w:rsid w:val="00EA6DE9"/>
    <w:rsid w:val="00EB1F7C"/>
    <w:rsid w:val="00EC024B"/>
    <w:rsid w:val="00EC2256"/>
    <w:rsid w:val="00EC4F79"/>
    <w:rsid w:val="00EC55E7"/>
    <w:rsid w:val="00ED3648"/>
    <w:rsid w:val="00ED372E"/>
    <w:rsid w:val="00EE3C6A"/>
    <w:rsid w:val="00EE459A"/>
    <w:rsid w:val="00F00FC8"/>
    <w:rsid w:val="00F01E89"/>
    <w:rsid w:val="00F05AF5"/>
    <w:rsid w:val="00F0729D"/>
    <w:rsid w:val="00F146D7"/>
    <w:rsid w:val="00F146D9"/>
    <w:rsid w:val="00F232F7"/>
    <w:rsid w:val="00F2489A"/>
    <w:rsid w:val="00F26070"/>
    <w:rsid w:val="00F31A82"/>
    <w:rsid w:val="00F32E07"/>
    <w:rsid w:val="00F33420"/>
    <w:rsid w:val="00F33BB1"/>
    <w:rsid w:val="00F3458E"/>
    <w:rsid w:val="00F34934"/>
    <w:rsid w:val="00F37AD1"/>
    <w:rsid w:val="00F40459"/>
    <w:rsid w:val="00F408A0"/>
    <w:rsid w:val="00F45081"/>
    <w:rsid w:val="00F47298"/>
    <w:rsid w:val="00F5497E"/>
    <w:rsid w:val="00F549B3"/>
    <w:rsid w:val="00F57DA3"/>
    <w:rsid w:val="00F7330E"/>
    <w:rsid w:val="00F759E5"/>
    <w:rsid w:val="00F80B8F"/>
    <w:rsid w:val="00F80F56"/>
    <w:rsid w:val="00F83133"/>
    <w:rsid w:val="00F87C65"/>
    <w:rsid w:val="00F91685"/>
    <w:rsid w:val="00F93287"/>
    <w:rsid w:val="00F9365F"/>
    <w:rsid w:val="00FA177F"/>
    <w:rsid w:val="00FA33AE"/>
    <w:rsid w:val="00FA413B"/>
    <w:rsid w:val="00FA575A"/>
    <w:rsid w:val="00FB0BC1"/>
    <w:rsid w:val="00FB559F"/>
    <w:rsid w:val="00FC0DB5"/>
    <w:rsid w:val="00FC1C12"/>
    <w:rsid w:val="00FC3374"/>
    <w:rsid w:val="00FC3CD9"/>
    <w:rsid w:val="00FC629F"/>
    <w:rsid w:val="00FC6E4C"/>
    <w:rsid w:val="00FD169E"/>
    <w:rsid w:val="00FD26FC"/>
    <w:rsid w:val="00FD6FEC"/>
    <w:rsid w:val="00FE0AE6"/>
    <w:rsid w:val="00FE0F1E"/>
    <w:rsid w:val="00FE3D26"/>
    <w:rsid w:val="00FE3F49"/>
    <w:rsid w:val="00FF20DB"/>
    <w:rsid w:val="00FF48AE"/>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260CFD"/>
  <w15:docId w15:val="{E89D8D7F-07EF-46E7-A7E7-17C2219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7"/>
    <w:rPr>
      <w:sz w:val="24"/>
      <w:szCs w:val="24"/>
      <w:lang w:eastAsia="zh-TW"/>
    </w:rPr>
  </w:style>
  <w:style w:type="paragraph" w:styleId="Heading1">
    <w:name w:val="heading 1"/>
    <w:next w:val="GlobalSubmitBodyText"/>
    <w:link w:val="Heading1Char"/>
    <w:qFormat/>
    <w:rsid w:val="005748A7"/>
    <w:pPr>
      <w:keepNext/>
      <w:keepLines/>
      <w:numPr>
        <w:numId w:val="7"/>
      </w:numPr>
      <w:tabs>
        <w:tab w:val="clear" w:pos="6"/>
        <w:tab w:val="left" w:pos="432"/>
      </w:tabs>
      <w:spacing w:before="240" w:after="120"/>
      <w:ind w:left="432" w:hanging="432"/>
      <w:outlineLvl w:val="0"/>
    </w:pPr>
    <w:rPr>
      <w:rFonts w:ascii="Arial" w:eastAsia="Arial Unicode MS" w:hAnsi="Arial"/>
      <w:b/>
      <w:caps/>
      <w:sz w:val="28"/>
      <w:szCs w:val="24"/>
      <w:lang w:eastAsia="zh-TW"/>
    </w:rPr>
  </w:style>
  <w:style w:type="paragraph" w:styleId="Heading2">
    <w:name w:val="heading 2"/>
    <w:basedOn w:val="Heading1"/>
    <w:next w:val="GlobalSubmitBodyText"/>
    <w:qFormat/>
    <w:rsid w:val="005748A7"/>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GlobalSubmitBodyText"/>
    <w:qFormat/>
    <w:rsid w:val="005748A7"/>
    <w:pPr>
      <w:numPr>
        <w:ilvl w:val="2"/>
      </w:numPr>
      <w:tabs>
        <w:tab w:val="clear" w:pos="15"/>
        <w:tab w:val="clear" w:pos="720"/>
        <w:tab w:val="left" w:pos="1080"/>
      </w:tabs>
      <w:ind w:left="1080" w:hanging="1080"/>
      <w:outlineLvl w:val="2"/>
    </w:pPr>
    <w:rPr>
      <w:i/>
    </w:rPr>
  </w:style>
  <w:style w:type="paragraph" w:styleId="Heading4">
    <w:name w:val="heading 4"/>
    <w:basedOn w:val="Heading3"/>
    <w:next w:val="GlobalSubmitBodyText"/>
    <w:link w:val="Heading4Char"/>
    <w:qFormat/>
    <w:rsid w:val="005748A7"/>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GlobalSubmitBodyText"/>
    <w:qFormat/>
    <w:rsid w:val="005748A7"/>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GlobalSubmitBodyText"/>
    <w:qFormat/>
    <w:rsid w:val="005748A7"/>
    <w:pPr>
      <w:numPr>
        <w:ilvl w:val="5"/>
      </w:numPr>
      <w:tabs>
        <w:tab w:val="clear" w:pos="30"/>
        <w:tab w:val="clear" w:pos="1800"/>
        <w:tab w:val="left" w:pos="2160"/>
      </w:tabs>
      <w:ind w:left="2160" w:hanging="2160"/>
      <w:outlineLvl w:val="5"/>
    </w:pPr>
    <w:rPr>
      <w:i/>
    </w:rPr>
  </w:style>
  <w:style w:type="paragraph" w:styleId="Heading7">
    <w:name w:val="heading 7"/>
    <w:basedOn w:val="Heading6"/>
    <w:next w:val="GlobalSubmitBodyText"/>
    <w:qFormat/>
    <w:rsid w:val="005748A7"/>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GlobalSubmitBodyText"/>
    <w:qFormat/>
    <w:rsid w:val="005748A7"/>
    <w:pPr>
      <w:numPr>
        <w:ilvl w:val="7"/>
      </w:numPr>
      <w:tabs>
        <w:tab w:val="clear" w:pos="40"/>
        <w:tab w:val="clear" w:pos="2520"/>
        <w:tab w:val="left" w:pos="2880"/>
      </w:tabs>
      <w:ind w:left="2880" w:hanging="2880"/>
      <w:outlineLvl w:val="7"/>
    </w:pPr>
  </w:style>
  <w:style w:type="paragraph" w:styleId="Heading9">
    <w:name w:val="heading 9"/>
    <w:basedOn w:val="Heading8"/>
    <w:next w:val="GlobalSubmitBodyText"/>
    <w:qFormat/>
    <w:rsid w:val="005748A7"/>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rsid w:val="00574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8A7"/>
  </w:style>
  <w:style w:type="paragraph" w:styleId="BodyText">
    <w:name w:val="Body Text"/>
    <w:link w:val="BodyTextChar"/>
    <w:rsid w:val="000D570F"/>
    <w:pPr>
      <w:spacing w:before="240"/>
    </w:pPr>
    <w:rPr>
      <w:sz w:val="24"/>
      <w:szCs w:val="24"/>
    </w:rPr>
  </w:style>
  <w:style w:type="character" w:styleId="Hyperlink">
    <w:name w:val="Hyperlink"/>
    <w:basedOn w:val="DefaultParagraphFont"/>
    <w:uiPriority w:val="99"/>
    <w:rsid w:val="005748A7"/>
    <w:rPr>
      <w:rFonts w:ascii="Times New Roman" w:hAnsi="Times New Roman"/>
      <w:noProof/>
      <w:color w:val="0000FF"/>
      <w:sz w:val="24"/>
      <w:u w:val="none"/>
      <w:lang w:val="en-US"/>
    </w:rPr>
  </w:style>
  <w:style w:type="paragraph" w:customStyle="1" w:styleId="TitleLeft">
    <w:name w:val="Title Left"/>
    <w:basedOn w:val="BodyText"/>
    <w:rsid w:val="005803A1"/>
    <w:pPr>
      <w:keepNext/>
      <w:keepLines/>
      <w:spacing w:after="120"/>
    </w:pPr>
    <w:rPr>
      <w:rFonts w:ascii="Arial" w:hAnsi="Arial"/>
      <w:b/>
      <w:caps/>
      <w:sz w:val="28"/>
    </w:rPr>
  </w:style>
  <w:style w:type="paragraph" w:styleId="Caption">
    <w:name w:val="caption"/>
    <w:basedOn w:val="GlobalSubmitBodyText"/>
    <w:next w:val="GlobalSubmitBodyText"/>
    <w:qFormat/>
    <w:rsid w:val="005748A7"/>
    <w:pPr>
      <w:keepNext/>
      <w:keepLines/>
      <w:tabs>
        <w:tab w:val="left" w:pos="1440"/>
      </w:tabs>
      <w:ind w:left="1440" w:hanging="1440"/>
      <w:outlineLvl w:val="8"/>
    </w:pPr>
    <w:rPr>
      <w:rFonts w:ascii="Arial" w:hAnsi="Arial"/>
      <w:b/>
      <w:bCs/>
      <w:szCs w:val="20"/>
    </w:rPr>
  </w:style>
  <w:style w:type="character" w:styleId="FootnoteReference">
    <w:name w:val="footnote reference"/>
    <w:basedOn w:val="DefaultParagraphFont"/>
    <w:rsid w:val="005748A7"/>
    <w:rPr>
      <w:noProof/>
      <w:vertAlign w:val="superscript"/>
      <w:lang w:val="en-US"/>
    </w:rPr>
  </w:style>
  <w:style w:type="paragraph" w:customStyle="1" w:styleId="BodyTextnopts">
    <w:name w:val="Body Text no pts"/>
    <w:basedOn w:val="BodyText"/>
    <w:rsid w:val="000306AE"/>
    <w:pPr>
      <w:spacing w:before="0"/>
    </w:pPr>
  </w:style>
  <w:style w:type="paragraph" w:styleId="TOC1">
    <w:name w:val="toc 1"/>
    <w:next w:val="GlobalSubmitBodyTextTOC"/>
    <w:uiPriority w:val="39"/>
    <w:rsid w:val="005748A7"/>
    <w:pPr>
      <w:tabs>
        <w:tab w:val="left" w:pos="432"/>
        <w:tab w:val="right" w:leader="dot" w:pos="8640"/>
      </w:tabs>
      <w:ind w:left="432" w:right="720" w:hanging="432"/>
    </w:pPr>
    <w:rPr>
      <w:b/>
      <w:noProof/>
      <w:color w:val="0000FF"/>
      <w:sz w:val="24"/>
      <w:szCs w:val="24"/>
      <w:lang w:eastAsia="zh-TW"/>
    </w:rPr>
  </w:style>
  <w:style w:type="paragraph" w:customStyle="1" w:styleId="BodyTextTOC">
    <w:name w:val="Body Text TOC"/>
    <w:basedOn w:val="BodyText"/>
    <w:rsid w:val="00D6453F"/>
    <w:rPr>
      <w:b/>
      <w:noProof/>
      <w:color w:val="0000FF"/>
    </w:rPr>
  </w:style>
  <w:style w:type="paragraph" w:styleId="TOC2">
    <w:name w:val="toc 2"/>
    <w:basedOn w:val="TOC1"/>
    <w:next w:val="GlobalSubmitBodyTextTOC"/>
    <w:uiPriority w:val="39"/>
    <w:rsid w:val="005748A7"/>
    <w:pPr>
      <w:tabs>
        <w:tab w:val="clear" w:pos="432"/>
        <w:tab w:val="left" w:pos="720"/>
      </w:tabs>
      <w:ind w:left="720" w:hanging="720"/>
    </w:pPr>
  </w:style>
  <w:style w:type="paragraph" w:styleId="TOC3">
    <w:name w:val="toc 3"/>
    <w:basedOn w:val="TOC2"/>
    <w:next w:val="GlobalSubmitBodyTextTOC"/>
    <w:uiPriority w:val="39"/>
    <w:rsid w:val="005748A7"/>
    <w:pPr>
      <w:tabs>
        <w:tab w:val="clear" w:pos="720"/>
        <w:tab w:val="left" w:pos="1080"/>
      </w:tabs>
      <w:ind w:left="1080" w:hanging="1080"/>
    </w:pPr>
  </w:style>
  <w:style w:type="paragraph" w:styleId="TOC4">
    <w:name w:val="toc 4"/>
    <w:basedOn w:val="TOC3"/>
    <w:next w:val="GlobalSubmitBodyTextTOC"/>
    <w:uiPriority w:val="39"/>
    <w:rsid w:val="005748A7"/>
    <w:pPr>
      <w:tabs>
        <w:tab w:val="clear" w:pos="1080"/>
        <w:tab w:val="left" w:pos="1440"/>
      </w:tabs>
      <w:ind w:left="1440" w:hanging="1440"/>
    </w:pPr>
  </w:style>
  <w:style w:type="paragraph" w:styleId="TOC5">
    <w:name w:val="toc 5"/>
    <w:basedOn w:val="TOC4"/>
    <w:next w:val="GlobalSubmitBodyTextTOC"/>
    <w:uiPriority w:val="39"/>
    <w:rsid w:val="005748A7"/>
    <w:pPr>
      <w:tabs>
        <w:tab w:val="clear" w:pos="1440"/>
        <w:tab w:val="left" w:pos="1800"/>
      </w:tabs>
      <w:ind w:left="1800" w:hanging="1800"/>
    </w:pPr>
  </w:style>
  <w:style w:type="paragraph" w:styleId="TOC6">
    <w:name w:val="toc 6"/>
    <w:basedOn w:val="TOC5"/>
    <w:next w:val="GlobalSubmitBodyTextTOC"/>
    <w:uiPriority w:val="39"/>
    <w:rsid w:val="005748A7"/>
    <w:pPr>
      <w:tabs>
        <w:tab w:val="clear" w:pos="1800"/>
        <w:tab w:val="left" w:pos="2160"/>
      </w:tabs>
      <w:ind w:left="2160" w:hanging="2160"/>
    </w:pPr>
  </w:style>
  <w:style w:type="paragraph" w:customStyle="1" w:styleId="TableCellCenter">
    <w:name w:val="Table Cell Center"/>
    <w:basedOn w:val="BodyText"/>
    <w:rsid w:val="00D8219A"/>
    <w:pPr>
      <w:spacing w:before="40" w:after="80"/>
      <w:jc w:val="center"/>
    </w:pPr>
    <w:rPr>
      <w:sz w:val="20"/>
    </w:rPr>
  </w:style>
  <w:style w:type="paragraph" w:customStyle="1" w:styleId="TableCellLeft">
    <w:name w:val="Table Cell  Left"/>
    <w:basedOn w:val="BodyText"/>
    <w:rsid w:val="0059263B"/>
    <w:pPr>
      <w:spacing w:before="40" w:after="80"/>
    </w:pPr>
    <w:rPr>
      <w:sz w:val="20"/>
    </w:rPr>
  </w:style>
  <w:style w:type="paragraph" w:customStyle="1" w:styleId="TableReference">
    <w:name w:val="Table Reference"/>
    <w:basedOn w:val="TableCellLeft"/>
    <w:rsid w:val="00BD36DD"/>
    <w:pPr>
      <w:spacing w:before="0" w:after="0"/>
    </w:pPr>
  </w:style>
  <w:style w:type="character" w:customStyle="1" w:styleId="Instructions">
    <w:name w:val="Instructions"/>
    <w:rsid w:val="007D289F"/>
    <w:rPr>
      <w:i/>
      <w:vanish/>
      <w:color w:val="FF0000"/>
    </w:rPr>
  </w:style>
  <w:style w:type="paragraph" w:customStyle="1" w:styleId="AppendixTitle">
    <w:name w:val="Appendix Title"/>
    <w:basedOn w:val="BodyText"/>
    <w:next w:val="BodyText"/>
    <w:rsid w:val="00911303"/>
    <w:pPr>
      <w:keepNext/>
      <w:keepLines/>
      <w:pageBreakBefore/>
      <w:numPr>
        <w:numId w:val="3"/>
      </w:numPr>
    </w:pPr>
    <w:rPr>
      <w:rFonts w:ascii="Arial" w:hAnsi="Arial"/>
      <w:b/>
    </w:rPr>
  </w:style>
  <w:style w:type="paragraph" w:styleId="Footer">
    <w:name w:val="footer"/>
    <w:basedOn w:val="GlobalSubmitBodyText"/>
    <w:link w:val="FooterChar"/>
    <w:rsid w:val="005748A7"/>
    <w:pPr>
      <w:tabs>
        <w:tab w:val="right" w:pos="8640"/>
        <w:tab w:val="right" w:pos="12960"/>
      </w:tabs>
      <w:spacing w:before="0"/>
    </w:pPr>
    <w:rPr>
      <w:sz w:val="20"/>
    </w:rPr>
  </w:style>
  <w:style w:type="paragraph" w:styleId="ListBullet">
    <w:name w:val="List Bullet"/>
    <w:basedOn w:val="BodyText"/>
    <w:rsid w:val="00B93E05"/>
    <w:pPr>
      <w:tabs>
        <w:tab w:val="num" w:pos="360"/>
      </w:tabs>
      <w:ind w:left="360" w:hanging="360"/>
    </w:pPr>
    <w:rPr>
      <w:rFonts w:eastAsia="Arial Unicode MS"/>
    </w:rPr>
  </w:style>
  <w:style w:type="paragraph" w:styleId="ListNumber">
    <w:name w:val="List Number"/>
    <w:basedOn w:val="BodyText"/>
    <w:rsid w:val="009A5C38"/>
    <w:pPr>
      <w:tabs>
        <w:tab w:val="num" w:pos="360"/>
      </w:tabs>
      <w:ind w:left="360" w:hanging="360"/>
    </w:pPr>
  </w:style>
  <w:style w:type="paragraph" w:styleId="TableofAuthorities">
    <w:name w:val="table of authorities"/>
    <w:basedOn w:val="GlobalSubmitBodyText"/>
    <w:next w:val="GlobalSubmitBodyText"/>
    <w:semiHidden/>
    <w:rsid w:val="005748A7"/>
    <w:pPr>
      <w:keepNext/>
      <w:tabs>
        <w:tab w:val="right" w:leader="dot" w:pos="8640"/>
      </w:tabs>
      <w:spacing w:before="0"/>
      <w:ind w:left="1440" w:right="720" w:hanging="1440"/>
    </w:pPr>
    <w:rPr>
      <w:b/>
    </w:rPr>
  </w:style>
  <w:style w:type="paragraph" w:styleId="TableofFigures">
    <w:name w:val="table of figures"/>
    <w:basedOn w:val="GlobalSubmitBodyText"/>
    <w:next w:val="GlobalSubmitBodyText"/>
    <w:uiPriority w:val="99"/>
    <w:rsid w:val="005748A7"/>
    <w:pPr>
      <w:tabs>
        <w:tab w:val="right" w:leader="dot" w:pos="8640"/>
      </w:tabs>
      <w:spacing w:before="0"/>
      <w:ind w:left="720" w:right="720" w:hanging="720"/>
    </w:pPr>
    <w:rPr>
      <w:rFonts w:ascii="Times New Roman Bold" w:hAnsi="Times New Roman Bold"/>
      <w:b/>
      <w:color w:val="0000FF"/>
    </w:rPr>
  </w:style>
  <w:style w:type="paragraph" w:styleId="Title">
    <w:name w:val="Title"/>
    <w:basedOn w:val="BodyText"/>
    <w:next w:val="BodyText"/>
    <w:link w:val="TitleChar"/>
    <w:qFormat/>
    <w:rsid w:val="003A438D"/>
    <w:pPr>
      <w:keepNext/>
      <w:spacing w:after="120"/>
      <w:jc w:val="center"/>
    </w:pPr>
    <w:rPr>
      <w:rFonts w:ascii="Arial Bold" w:hAnsi="Arial Bold" w:cs="Arial"/>
      <w:b/>
      <w:bCs/>
      <w:caps/>
      <w:snapToGrid w:val="0"/>
      <w:sz w:val="28"/>
      <w:szCs w:val="32"/>
    </w:rPr>
  </w:style>
  <w:style w:type="paragraph" w:styleId="TOAHeading">
    <w:name w:val="toa heading"/>
    <w:basedOn w:val="Normal"/>
    <w:next w:val="Normal"/>
    <w:semiHidden/>
    <w:rsid w:val="005748A7"/>
    <w:pPr>
      <w:spacing w:before="120"/>
    </w:pPr>
    <w:rPr>
      <w:rFonts w:ascii="Arial" w:hAnsi="Arial" w:cs="Arial"/>
      <w:b/>
      <w:bCs/>
    </w:rPr>
  </w:style>
  <w:style w:type="paragraph" w:styleId="TOC7">
    <w:name w:val="toc 7"/>
    <w:basedOn w:val="TOC6"/>
    <w:next w:val="GlobalSubmitBodyTextTOC"/>
    <w:uiPriority w:val="39"/>
    <w:rsid w:val="005748A7"/>
    <w:pPr>
      <w:tabs>
        <w:tab w:val="clear" w:pos="2160"/>
        <w:tab w:val="left" w:pos="2520"/>
      </w:tabs>
      <w:ind w:left="2520" w:hanging="2520"/>
    </w:pPr>
  </w:style>
  <w:style w:type="paragraph" w:styleId="TOC8">
    <w:name w:val="toc 8"/>
    <w:basedOn w:val="TOC7"/>
    <w:next w:val="GlobalSubmitBodyTextTOC"/>
    <w:uiPriority w:val="39"/>
    <w:rsid w:val="005748A7"/>
    <w:pPr>
      <w:tabs>
        <w:tab w:val="clear" w:pos="2520"/>
        <w:tab w:val="left" w:pos="2880"/>
      </w:tabs>
      <w:ind w:left="2880" w:hanging="2880"/>
    </w:pPr>
  </w:style>
  <w:style w:type="paragraph" w:styleId="TOC9">
    <w:name w:val="toc 9"/>
    <w:basedOn w:val="TOC8"/>
    <w:next w:val="GlobalSubmitBodyTextTOC"/>
    <w:uiPriority w:val="39"/>
    <w:rsid w:val="005748A7"/>
    <w:pPr>
      <w:tabs>
        <w:tab w:val="clear" w:pos="2880"/>
        <w:tab w:val="left" w:pos="3240"/>
      </w:tabs>
      <w:ind w:left="3240" w:hanging="3240"/>
    </w:pPr>
  </w:style>
  <w:style w:type="paragraph" w:customStyle="1" w:styleId="TOCSection">
    <w:name w:val="TOC Section"/>
    <w:basedOn w:val="Heading1"/>
    <w:semiHidden/>
    <w:rsid w:val="003B4FC7"/>
    <w:pPr>
      <w:numPr>
        <w:numId w:val="0"/>
      </w:numPr>
      <w:outlineLvl w:val="9"/>
    </w:pPr>
  </w:style>
  <w:style w:type="paragraph" w:customStyle="1" w:styleId="TOCTitle">
    <w:name w:val="TOC Title"/>
    <w:basedOn w:val="Title"/>
    <w:next w:val="TOC1"/>
    <w:semiHidden/>
    <w:rsid w:val="002C483E"/>
    <w:pPr>
      <w:pageBreakBefore/>
    </w:pPr>
    <w:rPr>
      <w:caps w:val="0"/>
    </w:rPr>
  </w:style>
  <w:style w:type="paragraph" w:customStyle="1" w:styleId="TableCellDecimal">
    <w:name w:val="Table Cell Decimal"/>
    <w:basedOn w:val="TableCellLeft"/>
    <w:rsid w:val="00536F2A"/>
    <w:pPr>
      <w:tabs>
        <w:tab w:val="decimal" w:pos="1080"/>
      </w:tabs>
    </w:pPr>
  </w:style>
  <w:style w:type="paragraph" w:styleId="Header">
    <w:name w:val="header"/>
    <w:basedOn w:val="GlobalSubmitBodyText"/>
    <w:link w:val="HeaderChar"/>
    <w:rsid w:val="005748A7"/>
    <w:pPr>
      <w:tabs>
        <w:tab w:val="right" w:pos="8640"/>
        <w:tab w:val="right" w:pos="12960"/>
      </w:tabs>
      <w:spacing w:before="0"/>
    </w:pPr>
    <w:rPr>
      <w:sz w:val="20"/>
    </w:rPr>
  </w:style>
  <w:style w:type="paragraph" w:styleId="FootnoteText">
    <w:name w:val="footnote text"/>
    <w:basedOn w:val="GlobalSubmitBodyText"/>
    <w:link w:val="FootnoteTextChar"/>
    <w:rsid w:val="005748A7"/>
    <w:pPr>
      <w:spacing w:before="0"/>
    </w:pPr>
    <w:rPr>
      <w:sz w:val="20"/>
      <w:szCs w:val="20"/>
    </w:rPr>
  </w:style>
  <w:style w:type="character" w:styleId="EndnoteReference">
    <w:name w:val="endnote reference"/>
    <w:basedOn w:val="DefaultParagraphFont"/>
    <w:semiHidden/>
    <w:rsid w:val="00F91685"/>
    <w:rPr>
      <w:vertAlign w:val="baseline"/>
    </w:rPr>
  </w:style>
  <w:style w:type="paragraph" w:styleId="EndnoteText">
    <w:name w:val="endnote text"/>
    <w:basedOn w:val="BodyText"/>
    <w:semiHidden/>
    <w:rsid w:val="001706A4"/>
    <w:pPr>
      <w:spacing w:before="120"/>
      <w:ind w:left="720" w:hanging="720"/>
    </w:pPr>
    <w:rPr>
      <w:szCs w:val="20"/>
    </w:rPr>
  </w:style>
  <w:style w:type="paragraph" w:customStyle="1" w:styleId="CaptionContinued">
    <w:name w:val="Caption Continued"/>
    <w:basedOn w:val="Caption"/>
    <w:next w:val="BodyText"/>
    <w:rsid w:val="0019280A"/>
  </w:style>
  <w:style w:type="paragraph" w:customStyle="1" w:styleId="RefList">
    <w:name w:val="Ref List"/>
    <w:basedOn w:val="BodyText"/>
    <w:rsid w:val="00340262"/>
    <w:pPr>
      <w:keepLines/>
      <w:spacing w:before="120"/>
      <w:ind w:left="720" w:hanging="720"/>
    </w:pPr>
  </w:style>
  <w:style w:type="table" w:styleId="TableGrid">
    <w:name w:val="Table Grid"/>
    <w:basedOn w:val="TableNormal"/>
    <w:rsid w:val="0057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GlobalSubmit">
    <w:name w:val="Table Style GlobalSubmit"/>
    <w:basedOn w:val="TableNormal"/>
    <w:rsid w:val="005748A7"/>
    <w:pPr>
      <w:spacing w:before="40" w:after="80"/>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E68E6"/>
    <w:rPr>
      <w:rFonts w:ascii="Arial Bold" w:hAnsi="Arial Bold" w:cs="Arial"/>
      <w:b/>
      <w:bCs/>
      <w:caps/>
      <w:snapToGrid w:val="0"/>
      <w:sz w:val="28"/>
      <w:szCs w:val="32"/>
      <w:lang w:val="en-US" w:eastAsia="en-US" w:bidi="ar-SA"/>
    </w:rPr>
  </w:style>
  <w:style w:type="character" w:customStyle="1" w:styleId="BodyTextChar">
    <w:name w:val="Body Text Char"/>
    <w:basedOn w:val="DefaultParagraphFont"/>
    <w:link w:val="BodyText"/>
    <w:rsid w:val="00A16134"/>
    <w:rPr>
      <w:sz w:val="24"/>
      <w:szCs w:val="24"/>
      <w:lang w:val="en-US" w:eastAsia="en-US" w:bidi="ar-SA"/>
    </w:rPr>
  </w:style>
  <w:style w:type="numbering" w:customStyle="1" w:styleId="BulletGlobalSubmit">
    <w:name w:val="Bullet GlobalSubmit"/>
    <w:basedOn w:val="NoList"/>
    <w:rsid w:val="005748A7"/>
    <w:pPr>
      <w:numPr>
        <w:numId w:val="1"/>
      </w:numPr>
    </w:pPr>
  </w:style>
  <w:style w:type="character" w:customStyle="1" w:styleId="Heading4Char">
    <w:name w:val="Heading 4 Char"/>
    <w:basedOn w:val="BodyTextChar"/>
    <w:link w:val="Heading4"/>
    <w:rsid w:val="00371DAF"/>
    <w:rPr>
      <w:rFonts w:ascii="Arial" w:eastAsia="Arial Unicode MS" w:hAnsi="Arial"/>
      <w:i/>
      <w:sz w:val="24"/>
      <w:szCs w:val="24"/>
      <w:lang w:val="en-US" w:eastAsia="zh-TW" w:bidi="ar-SA"/>
    </w:rPr>
  </w:style>
  <w:style w:type="paragraph" w:styleId="List">
    <w:name w:val="List"/>
    <w:basedOn w:val="Normal"/>
    <w:rsid w:val="00371DAF"/>
    <w:pPr>
      <w:ind w:left="360" w:hanging="360"/>
    </w:pPr>
  </w:style>
  <w:style w:type="numbering" w:customStyle="1" w:styleId="NumberGlobalSubmit">
    <w:name w:val="Number GlobalSubmit"/>
    <w:basedOn w:val="NoList"/>
    <w:rsid w:val="005748A7"/>
    <w:pPr>
      <w:numPr>
        <w:numId w:val="2"/>
      </w:numPr>
    </w:pPr>
  </w:style>
  <w:style w:type="character" w:styleId="PageNumber">
    <w:name w:val="page number"/>
    <w:basedOn w:val="DefaultParagraphFont"/>
    <w:rsid w:val="005748A7"/>
  </w:style>
  <w:style w:type="paragraph" w:styleId="BalloonText">
    <w:name w:val="Balloon Text"/>
    <w:basedOn w:val="Normal"/>
    <w:link w:val="BalloonTextChar"/>
    <w:rsid w:val="00F759E5"/>
    <w:rPr>
      <w:rFonts w:ascii="Tahoma" w:hAnsi="Tahoma" w:cs="Tahoma"/>
      <w:sz w:val="16"/>
      <w:szCs w:val="16"/>
    </w:rPr>
  </w:style>
  <w:style w:type="character" w:customStyle="1" w:styleId="BalloonTextChar">
    <w:name w:val="Balloon Text Char"/>
    <w:basedOn w:val="DefaultParagraphFont"/>
    <w:link w:val="BalloonText"/>
    <w:rsid w:val="00F759E5"/>
    <w:rPr>
      <w:rFonts w:ascii="Tahoma" w:hAnsi="Tahoma" w:cs="Tahoma"/>
      <w:sz w:val="16"/>
      <w:szCs w:val="16"/>
    </w:rPr>
  </w:style>
  <w:style w:type="paragraph" w:customStyle="1" w:styleId="GlobalSubmitBodyText">
    <w:name w:val="GlobalSubmit Body Text"/>
    <w:rsid w:val="005748A7"/>
    <w:pPr>
      <w:spacing w:before="120" w:after="120"/>
    </w:pPr>
    <w:rPr>
      <w:rFonts w:eastAsia="Arial Unicode MS"/>
      <w:sz w:val="24"/>
      <w:szCs w:val="24"/>
      <w:lang w:eastAsia="zh-TW"/>
    </w:rPr>
  </w:style>
  <w:style w:type="paragraph" w:customStyle="1" w:styleId="GlobalSubmitAppendixTitle">
    <w:name w:val="GlobalSubmit Appendix Title"/>
    <w:basedOn w:val="GlobalSubmitBodyText"/>
    <w:next w:val="GlobalSubmitBodyText"/>
    <w:rsid w:val="005748A7"/>
    <w:pPr>
      <w:keepNext/>
      <w:keepLines/>
      <w:pageBreakBefore/>
      <w:numPr>
        <w:numId w:val="4"/>
      </w:numPr>
    </w:pPr>
    <w:rPr>
      <w:rFonts w:ascii="Arial Bold" w:hAnsi="Arial Bold"/>
      <w:b/>
      <w:caps/>
    </w:rPr>
  </w:style>
  <w:style w:type="paragraph" w:customStyle="1" w:styleId="GlobalSubmitBodyTextTOC">
    <w:name w:val="GlobalSubmit Body Text TOC"/>
    <w:basedOn w:val="GlobalSubmitBodyText"/>
    <w:rsid w:val="005748A7"/>
    <w:rPr>
      <w:rFonts w:ascii="Times New Roman Bold" w:hAnsi="Times New Roman Bold"/>
      <w:b/>
      <w:noProof/>
      <w:color w:val="0000FF"/>
    </w:rPr>
  </w:style>
  <w:style w:type="paragraph" w:customStyle="1" w:styleId="GlobalSubmitCaptionContinued">
    <w:name w:val="GlobalSubmit Caption Continued"/>
    <w:basedOn w:val="Caption"/>
    <w:next w:val="GlobalSubmitBodyText"/>
    <w:rsid w:val="005748A7"/>
    <w:pPr>
      <w:suppressAutoHyphens/>
    </w:pPr>
  </w:style>
  <w:style w:type="character" w:customStyle="1" w:styleId="GlobalSubmitInstructions">
    <w:name w:val="GlobalSubmit Instructions"/>
    <w:rsid w:val="005748A7"/>
    <w:rPr>
      <w:i/>
      <w:vanish/>
      <w:color w:val="00B050"/>
    </w:rPr>
  </w:style>
  <w:style w:type="numbering" w:styleId="111111">
    <w:name w:val="Outline List 2"/>
    <w:basedOn w:val="NoList"/>
    <w:rsid w:val="005748A7"/>
    <w:pPr>
      <w:numPr>
        <w:numId w:val="5"/>
      </w:numPr>
    </w:pPr>
  </w:style>
  <w:style w:type="paragraph" w:customStyle="1" w:styleId="GlobalSubmitRefList">
    <w:name w:val="GlobalSubmit Ref List"/>
    <w:basedOn w:val="GlobalSubmitBodyText"/>
    <w:rsid w:val="005748A7"/>
    <w:pPr>
      <w:keepLines/>
      <w:numPr>
        <w:numId w:val="8"/>
      </w:numPr>
    </w:pPr>
  </w:style>
  <w:style w:type="paragraph" w:customStyle="1" w:styleId="GlobalSubmitTableCellLeft">
    <w:name w:val="GlobalSubmit Table Cell Left"/>
    <w:basedOn w:val="GlobalSubmitBodyText"/>
    <w:rsid w:val="005748A7"/>
    <w:pPr>
      <w:keepLines/>
      <w:spacing w:before="40" w:after="80"/>
    </w:pPr>
    <w:rPr>
      <w:sz w:val="20"/>
    </w:rPr>
  </w:style>
  <w:style w:type="paragraph" w:customStyle="1" w:styleId="GlobalSubmitTableHeading">
    <w:name w:val="GlobalSubmit Table Heading"/>
    <w:basedOn w:val="GlobalSubmitTableCellLeft"/>
    <w:autoRedefine/>
    <w:rsid w:val="005748A7"/>
    <w:pPr>
      <w:jc w:val="center"/>
    </w:pPr>
    <w:rPr>
      <w:b/>
    </w:rPr>
  </w:style>
  <w:style w:type="paragraph" w:customStyle="1" w:styleId="GlobalSubmitTableCellCenter">
    <w:name w:val="GlobalSubmit Table Cell Center"/>
    <w:basedOn w:val="GlobalSubmitTableCellLeft"/>
    <w:rsid w:val="005748A7"/>
    <w:pPr>
      <w:jc w:val="center"/>
    </w:pPr>
  </w:style>
  <w:style w:type="paragraph" w:customStyle="1" w:styleId="GlobalSubmitTableCellDecimal">
    <w:name w:val="GlobalSubmit Table Cell Decimal"/>
    <w:basedOn w:val="GlobalSubmitTableCellLeft"/>
    <w:rsid w:val="005748A7"/>
    <w:pPr>
      <w:tabs>
        <w:tab w:val="decimal" w:pos="1080"/>
      </w:tabs>
    </w:pPr>
  </w:style>
  <w:style w:type="paragraph" w:customStyle="1" w:styleId="GlobalSubmitTableReference">
    <w:name w:val="GlobalSubmit Table Reference"/>
    <w:basedOn w:val="GlobalSubmitTableCellLeft"/>
    <w:next w:val="GlobalSubmitBodyText"/>
    <w:rsid w:val="005748A7"/>
    <w:pPr>
      <w:keepLines w:val="0"/>
      <w:spacing w:before="0" w:after="0"/>
    </w:pPr>
  </w:style>
  <w:style w:type="paragraph" w:customStyle="1" w:styleId="GlobalSubmitTitle">
    <w:name w:val="GlobalSubmit Title"/>
    <w:basedOn w:val="GlobalSubmitBodyText"/>
    <w:next w:val="GlobalSubmitBodyText"/>
    <w:rsid w:val="005748A7"/>
    <w:pPr>
      <w:keepNext/>
      <w:keepLines/>
      <w:jc w:val="center"/>
      <w:outlineLvl w:val="0"/>
    </w:pPr>
    <w:rPr>
      <w:rFonts w:ascii="Arial" w:hAnsi="Arial"/>
      <w:b/>
      <w:caps/>
      <w:sz w:val="28"/>
    </w:rPr>
  </w:style>
  <w:style w:type="paragraph" w:customStyle="1" w:styleId="GlobalSubmitTitleLeft">
    <w:name w:val="GlobalSubmit Title Left"/>
    <w:basedOn w:val="GlobalSubmitTitle"/>
    <w:next w:val="GlobalSubmitBodyText"/>
    <w:rsid w:val="005748A7"/>
    <w:pPr>
      <w:jc w:val="left"/>
    </w:pPr>
  </w:style>
  <w:style w:type="paragraph" w:customStyle="1" w:styleId="GlobalSubmitTOAHeading">
    <w:name w:val="GlobalSubmit TOA Heading"/>
    <w:basedOn w:val="GlobalSubmitBodyText"/>
    <w:next w:val="GlobalSubmitBodyText"/>
    <w:rsid w:val="005748A7"/>
    <w:pPr>
      <w:keepNext/>
      <w:keepLines/>
      <w:tabs>
        <w:tab w:val="left" w:pos="432"/>
      </w:tabs>
      <w:ind w:left="432" w:hanging="432"/>
      <w:outlineLvl w:val="0"/>
    </w:pPr>
    <w:rPr>
      <w:rFonts w:ascii="Arial Bold" w:hAnsi="Arial Bold"/>
      <w:b/>
      <w:caps/>
      <w:sz w:val="28"/>
    </w:rPr>
  </w:style>
  <w:style w:type="paragraph" w:customStyle="1" w:styleId="GlobalSubmitUNH1">
    <w:name w:val="GlobalSubmit UN H1"/>
    <w:next w:val="GlobalSubmitBodyText"/>
    <w:rsid w:val="005748A7"/>
    <w:pPr>
      <w:keepNext/>
      <w:keepLines/>
      <w:spacing w:before="240"/>
      <w:outlineLvl w:val="0"/>
    </w:pPr>
    <w:rPr>
      <w:rFonts w:ascii="Arial" w:hAnsi="Arial"/>
      <w:b/>
      <w:caps/>
      <w:sz w:val="28"/>
      <w:szCs w:val="24"/>
      <w:lang w:eastAsia="zh-TW"/>
    </w:rPr>
  </w:style>
  <w:style w:type="paragraph" w:customStyle="1" w:styleId="GlobalSubmitUNH2">
    <w:name w:val="GlobalSubmit UN H2"/>
    <w:basedOn w:val="GlobalSubmitUNH1"/>
    <w:next w:val="GlobalSubmitBodyText"/>
    <w:rsid w:val="005748A7"/>
    <w:pPr>
      <w:outlineLvl w:val="1"/>
    </w:pPr>
    <w:rPr>
      <w:caps w:val="0"/>
      <w:sz w:val="24"/>
    </w:rPr>
  </w:style>
  <w:style w:type="paragraph" w:customStyle="1" w:styleId="GlobalSubmitUNH3">
    <w:name w:val="GlobalSubmit UN H3"/>
    <w:basedOn w:val="GlobalSubmitUNH2"/>
    <w:next w:val="GlobalSubmitBodyText"/>
    <w:rsid w:val="005748A7"/>
    <w:pPr>
      <w:outlineLvl w:val="2"/>
    </w:pPr>
    <w:rPr>
      <w:i/>
    </w:rPr>
  </w:style>
  <w:style w:type="paragraph" w:customStyle="1" w:styleId="GlobalSubmitUNH4">
    <w:name w:val="GlobalSubmit UN H4"/>
    <w:basedOn w:val="GlobalSubmitUNH3"/>
    <w:next w:val="GlobalSubmitBodyText"/>
    <w:rsid w:val="005748A7"/>
    <w:pPr>
      <w:outlineLvl w:val="3"/>
    </w:pPr>
    <w:rPr>
      <w:b w:val="0"/>
    </w:rPr>
  </w:style>
  <w:style w:type="paragraph" w:customStyle="1" w:styleId="GlobalSubmitUNH5">
    <w:name w:val="GlobalSubmit UN H5"/>
    <w:basedOn w:val="GlobalSubmitUNH4"/>
    <w:next w:val="GlobalSubmitBodyText"/>
    <w:rsid w:val="005748A7"/>
    <w:pPr>
      <w:outlineLvl w:val="4"/>
    </w:pPr>
    <w:rPr>
      <w:i w:val="0"/>
      <w:u w:val="single"/>
    </w:rPr>
  </w:style>
  <w:style w:type="paragraph" w:customStyle="1" w:styleId="GlobalSubmitUNH6">
    <w:name w:val="GlobalSubmit UN H6"/>
    <w:basedOn w:val="GlobalSubmitUNH5"/>
    <w:next w:val="GlobalSubmitBodyText"/>
    <w:rsid w:val="005748A7"/>
    <w:pPr>
      <w:outlineLvl w:val="5"/>
    </w:pPr>
  </w:style>
  <w:style w:type="paragraph" w:customStyle="1" w:styleId="GlobalSubmitUNH7">
    <w:name w:val="GlobalSubmit UN H7"/>
    <w:basedOn w:val="GlobalSubmitUNH6"/>
    <w:next w:val="GlobalSubmitBodyText"/>
    <w:rsid w:val="005748A7"/>
    <w:pPr>
      <w:outlineLvl w:val="6"/>
    </w:pPr>
    <w:rPr>
      <w:u w:val="none"/>
    </w:rPr>
  </w:style>
  <w:style w:type="paragraph" w:customStyle="1" w:styleId="GlobalSubmitUNH8">
    <w:name w:val="GlobalSubmit UN H8"/>
    <w:basedOn w:val="GlobalSubmitUNH7"/>
    <w:next w:val="GlobalSubmitBodyText"/>
    <w:rsid w:val="005748A7"/>
    <w:pPr>
      <w:outlineLvl w:val="7"/>
    </w:pPr>
  </w:style>
  <w:style w:type="paragraph" w:customStyle="1" w:styleId="GlobalSubmitUNH9">
    <w:name w:val="GlobalSubmit UN H9"/>
    <w:basedOn w:val="GlobalSubmitUNH8"/>
    <w:next w:val="GlobalSubmitBodyText"/>
    <w:rsid w:val="005748A7"/>
    <w:pPr>
      <w:outlineLvl w:val="8"/>
    </w:pPr>
  </w:style>
  <w:style w:type="character" w:customStyle="1" w:styleId="GlobalSubmitEmphasis0">
    <w:name w:val="GlobalSubmit Emphasis 0"/>
    <w:rsid w:val="005748A7"/>
  </w:style>
  <w:style w:type="character" w:customStyle="1" w:styleId="GlobalSubmitEmphasis1">
    <w:name w:val="GlobalSubmit Emphasis 1"/>
    <w:rsid w:val="005748A7"/>
    <w:rPr>
      <w:i/>
    </w:rPr>
  </w:style>
  <w:style w:type="character" w:customStyle="1" w:styleId="GlobalSubmitEmphasis2">
    <w:name w:val="GlobalSubmit Emphasis 2"/>
    <w:rsid w:val="005748A7"/>
    <w:rPr>
      <w:i/>
      <w:u w:val="single"/>
    </w:rPr>
  </w:style>
  <w:style w:type="character" w:customStyle="1" w:styleId="GlobalSubmitEmphasis3">
    <w:name w:val="GlobalSubmit Emphasis 3"/>
    <w:rsid w:val="005748A7"/>
    <w:rPr>
      <w:b/>
    </w:rPr>
  </w:style>
  <w:style w:type="character" w:customStyle="1" w:styleId="GlobalSubmitEmphasis4">
    <w:name w:val="GlobalSubmit Emphasis 4"/>
    <w:rsid w:val="005748A7"/>
    <w:rPr>
      <w:b/>
      <w:u w:val="single"/>
    </w:rPr>
  </w:style>
  <w:style w:type="character" w:customStyle="1" w:styleId="GlobalSubmitEmphasis5">
    <w:name w:val="GlobalSubmit Emphasis 5"/>
    <w:rsid w:val="005748A7"/>
    <w:rPr>
      <w:b/>
      <w:i/>
    </w:rPr>
  </w:style>
  <w:style w:type="character" w:customStyle="1" w:styleId="GlobalSubmitEmphasis6">
    <w:name w:val="GlobalSubmit Emphasis 6"/>
    <w:rsid w:val="005748A7"/>
    <w:rPr>
      <w:b/>
      <w:i/>
      <w:u w:val="single"/>
    </w:rPr>
  </w:style>
  <w:style w:type="character" w:customStyle="1" w:styleId="GlobalSubmitEmphasis7">
    <w:name w:val="GlobalSubmit Emphasis 7"/>
    <w:rsid w:val="005748A7"/>
    <w:rPr>
      <w:color w:val="0000FF"/>
    </w:rPr>
  </w:style>
  <w:style w:type="character" w:styleId="FollowedHyperlink">
    <w:name w:val="FollowedHyperlink"/>
    <w:basedOn w:val="DefaultParagraphFont"/>
    <w:rsid w:val="005748A7"/>
    <w:rPr>
      <w:rFonts w:ascii="Times New Roman" w:hAnsi="Times New Roman"/>
      <w:color w:val="800080"/>
      <w:sz w:val="24"/>
      <w:u w:val="single"/>
    </w:rPr>
  </w:style>
  <w:style w:type="paragraph" w:customStyle="1" w:styleId="GlobalSubmitListBullet">
    <w:name w:val="GlobalSubmit List Bullet"/>
    <w:basedOn w:val="GlobalSubmitBodyText"/>
    <w:rsid w:val="005748A7"/>
    <w:pPr>
      <w:numPr>
        <w:numId w:val="9"/>
      </w:numPr>
      <w:ind w:left="720" w:hanging="360"/>
    </w:pPr>
  </w:style>
  <w:style w:type="paragraph" w:customStyle="1" w:styleId="GlobalSubmitListNumber">
    <w:name w:val="GlobalSubmit List Number"/>
    <w:basedOn w:val="GlobalSubmitBodyText"/>
    <w:rsid w:val="005748A7"/>
    <w:pPr>
      <w:numPr>
        <w:numId w:val="10"/>
      </w:numPr>
      <w:ind w:left="720" w:hanging="360"/>
    </w:pPr>
  </w:style>
  <w:style w:type="paragraph" w:styleId="DocumentMap">
    <w:name w:val="Document Map"/>
    <w:basedOn w:val="Normal"/>
    <w:link w:val="DocumentMapChar"/>
    <w:rsid w:val="005748A7"/>
    <w:rPr>
      <w:rFonts w:ascii="Tahoma" w:hAnsi="Tahoma" w:cs="Tahoma"/>
      <w:sz w:val="16"/>
      <w:szCs w:val="16"/>
    </w:rPr>
  </w:style>
  <w:style w:type="character" w:customStyle="1" w:styleId="DocumentMapChar">
    <w:name w:val="Document Map Char"/>
    <w:basedOn w:val="DefaultParagraphFont"/>
    <w:link w:val="DocumentMap"/>
    <w:rsid w:val="005748A7"/>
    <w:rPr>
      <w:rFonts w:ascii="Tahoma" w:hAnsi="Tahoma" w:cs="Tahoma"/>
      <w:sz w:val="16"/>
      <w:szCs w:val="16"/>
      <w:lang w:eastAsia="zh-TW"/>
    </w:rPr>
  </w:style>
  <w:style w:type="character" w:customStyle="1" w:styleId="Heading1Char">
    <w:name w:val="Heading 1 Char"/>
    <w:basedOn w:val="DefaultParagraphFont"/>
    <w:link w:val="Heading1"/>
    <w:rsid w:val="005748A7"/>
    <w:rPr>
      <w:rFonts w:ascii="Arial" w:eastAsia="Arial Unicode MS" w:hAnsi="Arial"/>
      <w:b/>
      <w:caps/>
      <w:sz w:val="28"/>
      <w:szCs w:val="24"/>
      <w:lang w:eastAsia="zh-TW"/>
    </w:rPr>
  </w:style>
  <w:style w:type="character" w:customStyle="1" w:styleId="HeaderChar">
    <w:name w:val="Header Char"/>
    <w:basedOn w:val="DefaultParagraphFont"/>
    <w:link w:val="Header"/>
    <w:rsid w:val="005748A7"/>
    <w:rPr>
      <w:rFonts w:eastAsia="Arial Unicode MS"/>
      <w:szCs w:val="24"/>
      <w:lang w:eastAsia="zh-TW"/>
    </w:rPr>
  </w:style>
  <w:style w:type="character" w:customStyle="1" w:styleId="FootnoteTextChar">
    <w:name w:val="Footnote Text Char"/>
    <w:basedOn w:val="DefaultParagraphFont"/>
    <w:link w:val="FootnoteText"/>
    <w:rsid w:val="00987943"/>
    <w:rPr>
      <w:rFonts w:eastAsia="Arial Unicode MS"/>
      <w:lang w:eastAsia="zh-TW"/>
    </w:rPr>
  </w:style>
  <w:style w:type="paragraph" w:styleId="NormalWeb">
    <w:name w:val="Normal (Web)"/>
    <w:basedOn w:val="Normal"/>
    <w:uiPriority w:val="99"/>
    <w:semiHidden/>
    <w:unhideWhenUsed/>
    <w:rsid w:val="00027241"/>
    <w:rPr>
      <w:rFonts w:eastAsia="Cambria"/>
      <w:color w:val="000000"/>
    </w:rPr>
  </w:style>
  <w:style w:type="paragraph" w:customStyle="1" w:styleId="CROMSInstruction">
    <w:name w:val="CROMS_Instruction"/>
    <w:basedOn w:val="BodyText"/>
    <w:uiPriority w:val="17"/>
    <w:rsid w:val="00027241"/>
    <w:pPr>
      <w:spacing w:before="120" w:after="120"/>
    </w:pPr>
    <w:rPr>
      <w:rFonts w:ascii="Arial" w:hAnsi="Arial"/>
      <w:i/>
      <w:iCs/>
      <w:color w:val="1F497D" w:themeColor="text2"/>
      <w:szCs w:val="20"/>
    </w:rPr>
  </w:style>
  <w:style w:type="paragraph" w:styleId="ListParagraph">
    <w:name w:val="List Paragraph"/>
    <w:basedOn w:val="Normal"/>
    <w:uiPriority w:val="34"/>
    <w:qFormat/>
    <w:rsid w:val="00027241"/>
    <w:pPr>
      <w:ind w:left="720"/>
      <w:contextualSpacing/>
    </w:pPr>
  </w:style>
  <w:style w:type="paragraph" w:customStyle="1" w:styleId="Default">
    <w:name w:val="Default"/>
    <w:rsid w:val="00F05AF5"/>
    <w:pPr>
      <w:autoSpaceDE w:val="0"/>
      <w:autoSpaceDN w:val="0"/>
      <w:adjustRightInd w:val="0"/>
      <w:spacing w:before="20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C3F92"/>
    <w:rPr>
      <w:sz w:val="16"/>
      <w:szCs w:val="16"/>
    </w:rPr>
  </w:style>
  <w:style w:type="paragraph" w:styleId="CommentText">
    <w:name w:val="annotation text"/>
    <w:basedOn w:val="Normal"/>
    <w:link w:val="CommentTextChar"/>
    <w:uiPriority w:val="99"/>
    <w:unhideWhenUsed/>
    <w:rsid w:val="00BC3F92"/>
  </w:style>
  <w:style w:type="character" w:customStyle="1" w:styleId="CommentTextChar">
    <w:name w:val="Comment Text Char"/>
    <w:basedOn w:val="DefaultParagraphFont"/>
    <w:link w:val="CommentText"/>
    <w:uiPriority w:val="99"/>
    <w:rsid w:val="00BC3F92"/>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BC3F92"/>
    <w:rPr>
      <w:b/>
      <w:bCs/>
    </w:rPr>
  </w:style>
  <w:style w:type="character" w:customStyle="1" w:styleId="CommentSubjectChar">
    <w:name w:val="Comment Subject Char"/>
    <w:basedOn w:val="CommentTextChar"/>
    <w:link w:val="CommentSubject"/>
    <w:semiHidden/>
    <w:rsid w:val="00BC3F92"/>
    <w:rPr>
      <w:rFonts w:asciiTheme="minorHAnsi" w:eastAsiaTheme="minorEastAsia" w:hAnsiTheme="minorHAnsi" w:cstheme="minorBidi"/>
      <w:b/>
      <w:bCs/>
    </w:rPr>
  </w:style>
  <w:style w:type="paragraph" w:customStyle="1" w:styleId="CROMSTextBullet">
    <w:name w:val="CROMS_Text_Bullet"/>
    <w:basedOn w:val="ListBullet"/>
    <w:rsid w:val="00DA5349"/>
    <w:pPr>
      <w:numPr>
        <w:numId w:val="13"/>
      </w:numPr>
      <w:tabs>
        <w:tab w:val="num" w:pos="360"/>
      </w:tabs>
      <w:spacing w:before="0" w:after="120" w:line="273" w:lineRule="auto"/>
    </w:pPr>
    <w:rPr>
      <w:rFonts w:ascii="Arial" w:eastAsia="Times New Roman" w:hAnsi="Arial"/>
    </w:rPr>
  </w:style>
  <w:style w:type="paragraph" w:customStyle="1" w:styleId="CROMSInstructionalTextBullets">
    <w:name w:val="CROMS_Instructional Text_Bullets"/>
    <w:basedOn w:val="CROMSInstruction"/>
    <w:uiPriority w:val="99"/>
    <w:rsid w:val="00DA5349"/>
    <w:pPr>
      <w:numPr>
        <w:numId w:val="15"/>
      </w:numPr>
      <w:tabs>
        <w:tab w:val="num" w:pos="360"/>
      </w:tabs>
      <w:ind w:left="0" w:firstLine="0"/>
    </w:pPr>
  </w:style>
  <w:style w:type="paragraph" w:styleId="Revision">
    <w:name w:val="Revision"/>
    <w:hidden/>
    <w:uiPriority w:val="99"/>
    <w:semiHidden/>
    <w:rsid w:val="008957F8"/>
    <w:rPr>
      <w:sz w:val="24"/>
      <w:szCs w:val="24"/>
      <w:lang w:eastAsia="zh-TW"/>
    </w:rPr>
  </w:style>
  <w:style w:type="paragraph" w:styleId="TOCHeading">
    <w:name w:val="TOC Heading"/>
    <w:basedOn w:val="Heading1"/>
    <w:next w:val="Normal"/>
    <w:uiPriority w:val="39"/>
    <w:unhideWhenUsed/>
    <w:qFormat/>
    <w:rsid w:val="000E66E3"/>
    <w:pPr>
      <w:numPr>
        <w:numId w:val="0"/>
      </w:numPr>
      <w:tabs>
        <w:tab w:val="clear" w:pos="432"/>
      </w:tabs>
      <w:spacing w:line="259" w:lineRule="auto"/>
      <w:outlineLvl w:val="9"/>
    </w:pPr>
    <w:rPr>
      <w:rFonts w:asciiTheme="majorHAnsi" w:eastAsiaTheme="majorEastAsia" w:hAnsiTheme="majorHAnsi" w:cstheme="majorBidi"/>
      <w:b w:val="0"/>
      <w:caps w:val="0"/>
      <w:color w:val="365F91" w:themeColor="accent1" w:themeShade="BF"/>
      <w:sz w:val="32"/>
      <w:szCs w:val="32"/>
      <w:lang w:eastAsia="en-US"/>
    </w:rPr>
  </w:style>
  <w:style w:type="character" w:customStyle="1" w:styleId="FooterChar">
    <w:name w:val="Footer Char"/>
    <w:basedOn w:val="DefaultParagraphFont"/>
    <w:link w:val="Footer"/>
    <w:rsid w:val="00262EA6"/>
    <w:rPr>
      <w:rFonts w:eastAsia="Arial Unicode MS"/>
      <w:szCs w:val="24"/>
      <w:lang w:eastAsia="zh-TW"/>
    </w:rPr>
  </w:style>
  <w:style w:type="character" w:customStyle="1" w:styleId="UnresolvedMention1">
    <w:name w:val="Unresolved Mention1"/>
    <w:basedOn w:val="DefaultParagraphFont"/>
    <w:uiPriority w:val="99"/>
    <w:semiHidden/>
    <w:unhideWhenUsed/>
    <w:rsid w:val="005D13DD"/>
    <w:rPr>
      <w:color w:val="605E5C"/>
      <w:shd w:val="clear" w:color="auto" w:fill="E1DFDD"/>
    </w:rPr>
  </w:style>
  <w:style w:type="character" w:customStyle="1" w:styleId="UnresolvedMention2">
    <w:name w:val="Unresolved Mention2"/>
    <w:basedOn w:val="DefaultParagraphFont"/>
    <w:uiPriority w:val="99"/>
    <w:semiHidden/>
    <w:unhideWhenUsed/>
    <w:rsid w:val="00B71F72"/>
    <w:rPr>
      <w:color w:val="605E5C"/>
      <w:shd w:val="clear" w:color="auto" w:fill="E1DFDD"/>
    </w:rPr>
  </w:style>
  <w:style w:type="character" w:customStyle="1" w:styleId="UnresolvedMention3">
    <w:name w:val="Unresolved Mention3"/>
    <w:basedOn w:val="DefaultParagraphFont"/>
    <w:uiPriority w:val="99"/>
    <w:semiHidden/>
    <w:unhideWhenUsed/>
    <w:rsid w:val="00A4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4679">
      <w:bodyDiv w:val="1"/>
      <w:marLeft w:val="0"/>
      <w:marRight w:val="0"/>
      <w:marTop w:val="0"/>
      <w:marBottom w:val="0"/>
      <w:divBdr>
        <w:top w:val="none" w:sz="0" w:space="0" w:color="auto"/>
        <w:left w:val="none" w:sz="0" w:space="0" w:color="auto"/>
        <w:bottom w:val="none" w:sz="0" w:space="0" w:color="auto"/>
        <w:right w:val="none" w:sz="0" w:space="0" w:color="auto"/>
      </w:divBdr>
      <w:divsChild>
        <w:div w:id="1793400583">
          <w:marLeft w:val="547"/>
          <w:marRight w:val="0"/>
          <w:marTop w:val="0"/>
          <w:marBottom w:val="0"/>
          <w:divBdr>
            <w:top w:val="none" w:sz="0" w:space="0" w:color="auto"/>
            <w:left w:val="none" w:sz="0" w:space="0" w:color="auto"/>
            <w:bottom w:val="none" w:sz="0" w:space="0" w:color="auto"/>
            <w:right w:val="none" w:sz="0" w:space="0" w:color="auto"/>
          </w:divBdr>
        </w:div>
        <w:div w:id="1218859533">
          <w:marLeft w:val="547"/>
          <w:marRight w:val="0"/>
          <w:marTop w:val="0"/>
          <w:marBottom w:val="0"/>
          <w:divBdr>
            <w:top w:val="none" w:sz="0" w:space="0" w:color="auto"/>
            <w:left w:val="none" w:sz="0" w:space="0" w:color="auto"/>
            <w:bottom w:val="none" w:sz="0" w:space="0" w:color="auto"/>
            <w:right w:val="none" w:sz="0" w:space="0" w:color="auto"/>
          </w:divBdr>
        </w:div>
        <w:div w:id="487286418">
          <w:marLeft w:val="547"/>
          <w:marRight w:val="0"/>
          <w:marTop w:val="0"/>
          <w:marBottom w:val="0"/>
          <w:divBdr>
            <w:top w:val="none" w:sz="0" w:space="0" w:color="auto"/>
            <w:left w:val="none" w:sz="0" w:space="0" w:color="auto"/>
            <w:bottom w:val="none" w:sz="0" w:space="0" w:color="auto"/>
            <w:right w:val="none" w:sz="0" w:space="0" w:color="auto"/>
          </w:divBdr>
        </w:div>
        <w:div w:id="1872184578">
          <w:marLeft w:val="547"/>
          <w:marRight w:val="0"/>
          <w:marTop w:val="0"/>
          <w:marBottom w:val="0"/>
          <w:divBdr>
            <w:top w:val="none" w:sz="0" w:space="0" w:color="auto"/>
            <w:left w:val="none" w:sz="0" w:space="0" w:color="auto"/>
            <w:bottom w:val="none" w:sz="0" w:space="0" w:color="auto"/>
            <w:right w:val="none" w:sz="0" w:space="0" w:color="auto"/>
          </w:divBdr>
        </w:div>
      </w:divsChild>
    </w:div>
    <w:div w:id="88820127">
      <w:bodyDiv w:val="1"/>
      <w:marLeft w:val="0"/>
      <w:marRight w:val="0"/>
      <w:marTop w:val="0"/>
      <w:marBottom w:val="0"/>
      <w:divBdr>
        <w:top w:val="none" w:sz="0" w:space="0" w:color="auto"/>
        <w:left w:val="none" w:sz="0" w:space="0" w:color="auto"/>
        <w:bottom w:val="none" w:sz="0" w:space="0" w:color="auto"/>
        <w:right w:val="none" w:sz="0" w:space="0" w:color="auto"/>
      </w:divBdr>
    </w:div>
    <w:div w:id="259218753">
      <w:bodyDiv w:val="1"/>
      <w:marLeft w:val="0"/>
      <w:marRight w:val="0"/>
      <w:marTop w:val="0"/>
      <w:marBottom w:val="0"/>
      <w:divBdr>
        <w:top w:val="none" w:sz="0" w:space="0" w:color="auto"/>
        <w:left w:val="none" w:sz="0" w:space="0" w:color="auto"/>
        <w:bottom w:val="none" w:sz="0" w:space="0" w:color="auto"/>
        <w:right w:val="none" w:sz="0" w:space="0" w:color="auto"/>
      </w:divBdr>
    </w:div>
    <w:div w:id="472527981">
      <w:bodyDiv w:val="1"/>
      <w:marLeft w:val="0"/>
      <w:marRight w:val="0"/>
      <w:marTop w:val="0"/>
      <w:marBottom w:val="0"/>
      <w:divBdr>
        <w:top w:val="none" w:sz="0" w:space="0" w:color="auto"/>
        <w:left w:val="none" w:sz="0" w:space="0" w:color="auto"/>
        <w:bottom w:val="none" w:sz="0" w:space="0" w:color="auto"/>
        <w:right w:val="none" w:sz="0" w:space="0" w:color="auto"/>
      </w:divBdr>
      <w:divsChild>
        <w:div w:id="1471703912">
          <w:marLeft w:val="547"/>
          <w:marRight w:val="0"/>
          <w:marTop w:val="0"/>
          <w:marBottom w:val="0"/>
          <w:divBdr>
            <w:top w:val="none" w:sz="0" w:space="0" w:color="auto"/>
            <w:left w:val="none" w:sz="0" w:space="0" w:color="auto"/>
            <w:bottom w:val="none" w:sz="0" w:space="0" w:color="auto"/>
            <w:right w:val="none" w:sz="0" w:space="0" w:color="auto"/>
          </w:divBdr>
        </w:div>
      </w:divsChild>
    </w:div>
    <w:div w:id="508101165">
      <w:bodyDiv w:val="1"/>
      <w:marLeft w:val="0"/>
      <w:marRight w:val="0"/>
      <w:marTop w:val="0"/>
      <w:marBottom w:val="0"/>
      <w:divBdr>
        <w:top w:val="none" w:sz="0" w:space="0" w:color="auto"/>
        <w:left w:val="none" w:sz="0" w:space="0" w:color="auto"/>
        <w:bottom w:val="none" w:sz="0" w:space="0" w:color="auto"/>
        <w:right w:val="none" w:sz="0" w:space="0" w:color="auto"/>
      </w:divBdr>
    </w:div>
    <w:div w:id="610817371">
      <w:bodyDiv w:val="1"/>
      <w:marLeft w:val="0"/>
      <w:marRight w:val="0"/>
      <w:marTop w:val="0"/>
      <w:marBottom w:val="0"/>
      <w:divBdr>
        <w:top w:val="none" w:sz="0" w:space="0" w:color="auto"/>
        <w:left w:val="none" w:sz="0" w:space="0" w:color="auto"/>
        <w:bottom w:val="none" w:sz="0" w:space="0" w:color="auto"/>
        <w:right w:val="none" w:sz="0" w:space="0" w:color="auto"/>
      </w:divBdr>
    </w:div>
    <w:div w:id="626787669">
      <w:bodyDiv w:val="1"/>
      <w:marLeft w:val="0"/>
      <w:marRight w:val="0"/>
      <w:marTop w:val="0"/>
      <w:marBottom w:val="0"/>
      <w:divBdr>
        <w:top w:val="none" w:sz="0" w:space="0" w:color="auto"/>
        <w:left w:val="none" w:sz="0" w:space="0" w:color="auto"/>
        <w:bottom w:val="none" w:sz="0" w:space="0" w:color="auto"/>
        <w:right w:val="none" w:sz="0" w:space="0" w:color="auto"/>
      </w:divBdr>
    </w:div>
    <w:div w:id="663244450">
      <w:bodyDiv w:val="1"/>
      <w:marLeft w:val="0"/>
      <w:marRight w:val="0"/>
      <w:marTop w:val="0"/>
      <w:marBottom w:val="0"/>
      <w:divBdr>
        <w:top w:val="none" w:sz="0" w:space="0" w:color="auto"/>
        <w:left w:val="none" w:sz="0" w:space="0" w:color="auto"/>
        <w:bottom w:val="none" w:sz="0" w:space="0" w:color="auto"/>
        <w:right w:val="none" w:sz="0" w:space="0" w:color="auto"/>
      </w:divBdr>
      <w:divsChild>
        <w:div w:id="1876846850">
          <w:marLeft w:val="547"/>
          <w:marRight w:val="0"/>
          <w:marTop w:val="0"/>
          <w:marBottom w:val="0"/>
          <w:divBdr>
            <w:top w:val="none" w:sz="0" w:space="0" w:color="auto"/>
            <w:left w:val="none" w:sz="0" w:space="0" w:color="auto"/>
            <w:bottom w:val="none" w:sz="0" w:space="0" w:color="auto"/>
            <w:right w:val="none" w:sz="0" w:space="0" w:color="auto"/>
          </w:divBdr>
        </w:div>
      </w:divsChild>
    </w:div>
    <w:div w:id="831527680">
      <w:bodyDiv w:val="1"/>
      <w:marLeft w:val="0"/>
      <w:marRight w:val="0"/>
      <w:marTop w:val="0"/>
      <w:marBottom w:val="0"/>
      <w:divBdr>
        <w:top w:val="none" w:sz="0" w:space="0" w:color="auto"/>
        <w:left w:val="none" w:sz="0" w:space="0" w:color="auto"/>
        <w:bottom w:val="none" w:sz="0" w:space="0" w:color="auto"/>
        <w:right w:val="none" w:sz="0" w:space="0" w:color="auto"/>
      </w:divBdr>
    </w:div>
    <w:div w:id="945117504">
      <w:bodyDiv w:val="1"/>
      <w:marLeft w:val="0"/>
      <w:marRight w:val="0"/>
      <w:marTop w:val="0"/>
      <w:marBottom w:val="0"/>
      <w:divBdr>
        <w:top w:val="none" w:sz="0" w:space="0" w:color="auto"/>
        <w:left w:val="none" w:sz="0" w:space="0" w:color="auto"/>
        <w:bottom w:val="none" w:sz="0" w:space="0" w:color="auto"/>
        <w:right w:val="none" w:sz="0" w:space="0" w:color="auto"/>
      </w:divBdr>
      <w:divsChild>
        <w:div w:id="1781409493">
          <w:marLeft w:val="547"/>
          <w:marRight w:val="0"/>
          <w:marTop w:val="0"/>
          <w:marBottom w:val="0"/>
          <w:divBdr>
            <w:top w:val="none" w:sz="0" w:space="0" w:color="auto"/>
            <w:left w:val="none" w:sz="0" w:space="0" w:color="auto"/>
            <w:bottom w:val="none" w:sz="0" w:space="0" w:color="auto"/>
            <w:right w:val="none" w:sz="0" w:space="0" w:color="auto"/>
          </w:divBdr>
        </w:div>
        <w:div w:id="598022674">
          <w:marLeft w:val="547"/>
          <w:marRight w:val="0"/>
          <w:marTop w:val="0"/>
          <w:marBottom w:val="0"/>
          <w:divBdr>
            <w:top w:val="none" w:sz="0" w:space="0" w:color="auto"/>
            <w:left w:val="none" w:sz="0" w:space="0" w:color="auto"/>
            <w:bottom w:val="none" w:sz="0" w:space="0" w:color="auto"/>
            <w:right w:val="none" w:sz="0" w:space="0" w:color="auto"/>
          </w:divBdr>
        </w:div>
      </w:divsChild>
    </w:div>
    <w:div w:id="959645474">
      <w:bodyDiv w:val="1"/>
      <w:marLeft w:val="0"/>
      <w:marRight w:val="0"/>
      <w:marTop w:val="0"/>
      <w:marBottom w:val="0"/>
      <w:divBdr>
        <w:top w:val="none" w:sz="0" w:space="0" w:color="auto"/>
        <w:left w:val="none" w:sz="0" w:space="0" w:color="auto"/>
        <w:bottom w:val="none" w:sz="0" w:space="0" w:color="auto"/>
        <w:right w:val="none" w:sz="0" w:space="0" w:color="auto"/>
      </w:divBdr>
    </w:div>
    <w:div w:id="997734682">
      <w:bodyDiv w:val="1"/>
      <w:marLeft w:val="0"/>
      <w:marRight w:val="0"/>
      <w:marTop w:val="0"/>
      <w:marBottom w:val="0"/>
      <w:divBdr>
        <w:top w:val="none" w:sz="0" w:space="0" w:color="auto"/>
        <w:left w:val="none" w:sz="0" w:space="0" w:color="auto"/>
        <w:bottom w:val="none" w:sz="0" w:space="0" w:color="auto"/>
        <w:right w:val="none" w:sz="0" w:space="0" w:color="auto"/>
      </w:divBdr>
    </w:div>
    <w:div w:id="1024133686">
      <w:bodyDiv w:val="1"/>
      <w:marLeft w:val="0"/>
      <w:marRight w:val="0"/>
      <w:marTop w:val="0"/>
      <w:marBottom w:val="0"/>
      <w:divBdr>
        <w:top w:val="none" w:sz="0" w:space="0" w:color="auto"/>
        <w:left w:val="none" w:sz="0" w:space="0" w:color="auto"/>
        <w:bottom w:val="none" w:sz="0" w:space="0" w:color="auto"/>
        <w:right w:val="none" w:sz="0" w:space="0" w:color="auto"/>
      </w:divBdr>
    </w:div>
    <w:div w:id="1069957052">
      <w:bodyDiv w:val="1"/>
      <w:marLeft w:val="0"/>
      <w:marRight w:val="0"/>
      <w:marTop w:val="0"/>
      <w:marBottom w:val="0"/>
      <w:divBdr>
        <w:top w:val="none" w:sz="0" w:space="0" w:color="auto"/>
        <w:left w:val="none" w:sz="0" w:space="0" w:color="auto"/>
        <w:bottom w:val="none" w:sz="0" w:space="0" w:color="auto"/>
        <w:right w:val="none" w:sz="0" w:space="0" w:color="auto"/>
      </w:divBdr>
    </w:div>
    <w:div w:id="1084230349">
      <w:bodyDiv w:val="1"/>
      <w:marLeft w:val="0"/>
      <w:marRight w:val="0"/>
      <w:marTop w:val="0"/>
      <w:marBottom w:val="0"/>
      <w:divBdr>
        <w:top w:val="none" w:sz="0" w:space="0" w:color="auto"/>
        <w:left w:val="none" w:sz="0" w:space="0" w:color="auto"/>
        <w:bottom w:val="none" w:sz="0" w:space="0" w:color="auto"/>
        <w:right w:val="none" w:sz="0" w:space="0" w:color="auto"/>
      </w:divBdr>
    </w:div>
    <w:div w:id="1140152211">
      <w:bodyDiv w:val="1"/>
      <w:marLeft w:val="0"/>
      <w:marRight w:val="0"/>
      <w:marTop w:val="0"/>
      <w:marBottom w:val="0"/>
      <w:divBdr>
        <w:top w:val="none" w:sz="0" w:space="0" w:color="auto"/>
        <w:left w:val="none" w:sz="0" w:space="0" w:color="auto"/>
        <w:bottom w:val="none" w:sz="0" w:space="0" w:color="auto"/>
        <w:right w:val="none" w:sz="0" w:space="0" w:color="auto"/>
      </w:divBdr>
    </w:div>
    <w:div w:id="1161895816">
      <w:bodyDiv w:val="1"/>
      <w:marLeft w:val="0"/>
      <w:marRight w:val="0"/>
      <w:marTop w:val="0"/>
      <w:marBottom w:val="0"/>
      <w:divBdr>
        <w:top w:val="none" w:sz="0" w:space="0" w:color="auto"/>
        <w:left w:val="none" w:sz="0" w:space="0" w:color="auto"/>
        <w:bottom w:val="none" w:sz="0" w:space="0" w:color="auto"/>
        <w:right w:val="none" w:sz="0" w:space="0" w:color="auto"/>
      </w:divBdr>
    </w:div>
    <w:div w:id="1273705535">
      <w:bodyDiv w:val="1"/>
      <w:marLeft w:val="0"/>
      <w:marRight w:val="0"/>
      <w:marTop w:val="0"/>
      <w:marBottom w:val="0"/>
      <w:divBdr>
        <w:top w:val="none" w:sz="0" w:space="0" w:color="auto"/>
        <w:left w:val="none" w:sz="0" w:space="0" w:color="auto"/>
        <w:bottom w:val="none" w:sz="0" w:space="0" w:color="auto"/>
        <w:right w:val="none" w:sz="0" w:space="0" w:color="auto"/>
      </w:divBdr>
    </w:div>
    <w:div w:id="1303851708">
      <w:bodyDiv w:val="1"/>
      <w:marLeft w:val="0"/>
      <w:marRight w:val="0"/>
      <w:marTop w:val="0"/>
      <w:marBottom w:val="0"/>
      <w:divBdr>
        <w:top w:val="none" w:sz="0" w:space="0" w:color="auto"/>
        <w:left w:val="none" w:sz="0" w:space="0" w:color="auto"/>
        <w:bottom w:val="none" w:sz="0" w:space="0" w:color="auto"/>
        <w:right w:val="none" w:sz="0" w:space="0" w:color="auto"/>
      </w:divBdr>
    </w:div>
    <w:div w:id="1453864720">
      <w:bodyDiv w:val="1"/>
      <w:marLeft w:val="0"/>
      <w:marRight w:val="0"/>
      <w:marTop w:val="0"/>
      <w:marBottom w:val="0"/>
      <w:divBdr>
        <w:top w:val="none" w:sz="0" w:space="0" w:color="auto"/>
        <w:left w:val="none" w:sz="0" w:space="0" w:color="auto"/>
        <w:bottom w:val="none" w:sz="0" w:space="0" w:color="auto"/>
        <w:right w:val="none" w:sz="0" w:space="0" w:color="auto"/>
      </w:divBdr>
    </w:div>
    <w:div w:id="1498037284">
      <w:bodyDiv w:val="1"/>
      <w:marLeft w:val="0"/>
      <w:marRight w:val="0"/>
      <w:marTop w:val="0"/>
      <w:marBottom w:val="0"/>
      <w:divBdr>
        <w:top w:val="none" w:sz="0" w:space="0" w:color="auto"/>
        <w:left w:val="none" w:sz="0" w:space="0" w:color="auto"/>
        <w:bottom w:val="none" w:sz="0" w:space="0" w:color="auto"/>
        <w:right w:val="none" w:sz="0" w:space="0" w:color="auto"/>
      </w:divBdr>
    </w:div>
    <w:div w:id="1544441322">
      <w:bodyDiv w:val="1"/>
      <w:marLeft w:val="0"/>
      <w:marRight w:val="0"/>
      <w:marTop w:val="0"/>
      <w:marBottom w:val="0"/>
      <w:divBdr>
        <w:top w:val="none" w:sz="0" w:space="0" w:color="auto"/>
        <w:left w:val="none" w:sz="0" w:space="0" w:color="auto"/>
        <w:bottom w:val="none" w:sz="0" w:space="0" w:color="auto"/>
        <w:right w:val="none" w:sz="0" w:space="0" w:color="auto"/>
      </w:divBdr>
      <w:divsChild>
        <w:div w:id="163665825">
          <w:marLeft w:val="547"/>
          <w:marRight w:val="0"/>
          <w:marTop w:val="0"/>
          <w:marBottom w:val="0"/>
          <w:divBdr>
            <w:top w:val="none" w:sz="0" w:space="0" w:color="auto"/>
            <w:left w:val="none" w:sz="0" w:space="0" w:color="auto"/>
            <w:bottom w:val="none" w:sz="0" w:space="0" w:color="auto"/>
            <w:right w:val="none" w:sz="0" w:space="0" w:color="auto"/>
          </w:divBdr>
        </w:div>
      </w:divsChild>
    </w:div>
    <w:div w:id="1558397692">
      <w:bodyDiv w:val="1"/>
      <w:marLeft w:val="0"/>
      <w:marRight w:val="0"/>
      <w:marTop w:val="0"/>
      <w:marBottom w:val="0"/>
      <w:divBdr>
        <w:top w:val="none" w:sz="0" w:space="0" w:color="auto"/>
        <w:left w:val="none" w:sz="0" w:space="0" w:color="auto"/>
        <w:bottom w:val="none" w:sz="0" w:space="0" w:color="auto"/>
        <w:right w:val="none" w:sz="0" w:space="0" w:color="auto"/>
      </w:divBdr>
    </w:div>
    <w:div w:id="1684428820">
      <w:bodyDiv w:val="1"/>
      <w:marLeft w:val="0"/>
      <w:marRight w:val="0"/>
      <w:marTop w:val="0"/>
      <w:marBottom w:val="0"/>
      <w:divBdr>
        <w:top w:val="none" w:sz="0" w:space="0" w:color="auto"/>
        <w:left w:val="none" w:sz="0" w:space="0" w:color="auto"/>
        <w:bottom w:val="none" w:sz="0" w:space="0" w:color="auto"/>
        <w:right w:val="none" w:sz="0" w:space="0" w:color="auto"/>
      </w:divBdr>
      <w:divsChild>
        <w:div w:id="1409231591">
          <w:marLeft w:val="547"/>
          <w:marRight w:val="0"/>
          <w:marTop w:val="0"/>
          <w:marBottom w:val="0"/>
          <w:divBdr>
            <w:top w:val="none" w:sz="0" w:space="0" w:color="auto"/>
            <w:left w:val="none" w:sz="0" w:space="0" w:color="auto"/>
            <w:bottom w:val="none" w:sz="0" w:space="0" w:color="auto"/>
            <w:right w:val="none" w:sz="0" w:space="0" w:color="auto"/>
          </w:divBdr>
        </w:div>
      </w:divsChild>
    </w:div>
    <w:div w:id="1734543822">
      <w:bodyDiv w:val="1"/>
      <w:marLeft w:val="0"/>
      <w:marRight w:val="0"/>
      <w:marTop w:val="0"/>
      <w:marBottom w:val="0"/>
      <w:divBdr>
        <w:top w:val="none" w:sz="0" w:space="0" w:color="auto"/>
        <w:left w:val="none" w:sz="0" w:space="0" w:color="auto"/>
        <w:bottom w:val="none" w:sz="0" w:space="0" w:color="auto"/>
        <w:right w:val="none" w:sz="0" w:space="0" w:color="auto"/>
      </w:divBdr>
      <w:divsChild>
        <w:div w:id="1930039080">
          <w:marLeft w:val="547"/>
          <w:marRight w:val="0"/>
          <w:marTop w:val="0"/>
          <w:marBottom w:val="0"/>
          <w:divBdr>
            <w:top w:val="none" w:sz="0" w:space="0" w:color="auto"/>
            <w:left w:val="none" w:sz="0" w:space="0" w:color="auto"/>
            <w:bottom w:val="none" w:sz="0" w:space="0" w:color="auto"/>
            <w:right w:val="none" w:sz="0" w:space="0" w:color="auto"/>
          </w:divBdr>
        </w:div>
        <w:div w:id="212667886">
          <w:marLeft w:val="547"/>
          <w:marRight w:val="0"/>
          <w:marTop w:val="0"/>
          <w:marBottom w:val="0"/>
          <w:divBdr>
            <w:top w:val="none" w:sz="0" w:space="0" w:color="auto"/>
            <w:left w:val="none" w:sz="0" w:space="0" w:color="auto"/>
            <w:bottom w:val="none" w:sz="0" w:space="0" w:color="auto"/>
            <w:right w:val="none" w:sz="0" w:space="0" w:color="auto"/>
          </w:divBdr>
        </w:div>
      </w:divsChild>
    </w:div>
    <w:div w:id="1798988448">
      <w:bodyDiv w:val="1"/>
      <w:marLeft w:val="0"/>
      <w:marRight w:val="0"/>
      <w:marTop w:val="0"/>
      <w:marBottom w:val="0"/>
      <w:divBdr>
        <w:top w:val="none" w:sz="0" w:space="0" w:color="auto"/>
        <w:left w:val="none" w:sz="0" w:space="0" w:color="auto"/>
        <w:bottom w:val="none" w:sz="0" w:space="0" w:color="auto"/>
        <w:right w:val="none" w:sz="0" w:space="0" w:color="auto"/>
      </w:divBdr>
    </w:div>
    <w:div w:id="1831747018">
      <w:bodyDiv w:val="1"/>
      <w:marLeft w:val="0"/>
      <w:marRight w:val="0"/>
      <w:marTop w:val="0"/>
      <w:marBottom w:val="0"/>
      <w:divBdr>
        <w:top w:val="none" w:sz="0" w:space="0" w:color="auto"/>
        <w:left w:val="none" w:sz="0" w:space="0" w:color="auto"/>
        <w:bottom w:val="none" w:sz="0" w:space="0" w:color="auto"/>
        <w:right w:val="none" w:sz="0" w:space="0" w:color="auto"/>
      </w:divBdr>
    </w:div>
    <w:div w:id="1879199776">
      <w:bodyDiv w:val="1"/>
      <w:marLeft w:val="0"/>
      <w:marRight w:val="0"/>
      <w:marTop w:val="0"/>
      <w:marBottom w:val="0"/>
      <w:divBdr>
        <w:top w:val="none" w:sz="0" w:space="0" w:color="auto"/>
        <w:left w:val="none" w:sz="0" w:space="0" w:color="auto"/>
        <w:bottom w:val="none" w:sz="0" w:space="0" w:color="auto"/>
        <w:right w:val="none" w:sz="0" w:space="0" w:color="auto"/>
      </w:divBdr>
      <w:divsChild>
        <w:div w:id="1397127680">
          <w:marLeft w:val="547"/>
          <w:marRight w:val="0"/>
          <w:marTop w:val="0"/>
          <w:marBottom w:val="0"/>
          <w:divBdr>
            <w:top w:val="none" w:sz="0" w:space="0" w:color="auto"/>
            <w:left w:val="none" w:sz="0" w:space="0" w:color="auto"/>
            <w:bottom w:val="none" w:sz="0" w:space="0" w:color="auto"/>
            <w:right w:val="none" w:sz="0" w:space="0" w:color="auto"/>
          </w:divBdr>
        </w:div>
      </w:divsChild>
    </w:div>
    <w:div w:id="1984113909">
      <w:bodyDiv w:val="1"/>
      <w:marLeft w:val="0"/>
      <w:marRight w:val="0"/>
      <w:marTop w:val="0"/>
      <w:marBottom w:val="0"/>
      <w:divBdr>
        <w:top w:val="none" w:sz="0" w:space="0" w:color="auto"/>
        <w:left w:val="none" w:sz="0" w:space="0" w:color="auto"/>
        <w:bottom w:val="none" w:sz="0" w:space="0" w:color="auto"/>
        <w:right w:val="none" w:sz="0" w:space="0" w:color="auto"/>
      </w:divBdr>
    </w:div>
    <w:div w:id="1988313764">
      <w:bodyDiv w:val="1"/>
      <w:marLeft w:val="0"/>
      <w:marRight w:val="0"/>
      <w:marTop w:val="0"/>
      <w:marBottom w:val="0"/>
      <w:divBdr>
        <w:top w:val="none" w:sz="0" w:space="0" w:color="auto"/>
        <w:left w:val="none" w:sz="0" w:space="0" w:color="auto"/>
        <w:bottom w:val="none" w:sz="0" w:space="0" w:color="auto"/>
        <w:right w:val="none" w:sz="0" w:space="0" w:color="auto"/>
      </w:divBdr>
    </w:div>
    <w:div w:id="2136289431">
      <w:bodyDiv w:val="1"/>
      <w:marLeft w:val="0"/>
      <w:marRight w:val="0"/>
      <w:marTop w:val="0"/>
      <w:marBottom w:val="0"/>
      <w:divBdr>
        <w:top w:val="none" w:sz="0" w:space="0" w:color="auto"/>
        <w:left w:val="none" w:sz="0" w:space="0" w:color="auto"/>
        <w:bottom w:val="none" w:sz="0" w:space="0" w:color="auto"/>
        <w:right w:val="none" w:sz="0" w:space="0" w:color="auto"/>
      </w:divBdr>
      <w:divsChild>
        <w:div w:id="1387681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Phttps://www.med.upenn.edu/pennmanual/secure/publication-rights.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irb.upenn.edu/reportable-ev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med.upenn.edu/pennmanual/secure/protocol-deviations,-violations-and-exceptions.htm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prsinfo.clinicaltrials.gov/definitions.html" TargetMode="External"/><Relationship Id="rId20" Type="http://schemas.openxmlformats.org/officeDocument/2006/relationships/hyperlink" Target="https://irb.upenn.edu/reportable-even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ed.upenn.edu/ocr/secure/forms-tools-templates.html"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prsinfo.clinicaltrials.gov/definitions.html" TargetMode="External"/><Relationship Id="rId23" Type="http://schemas.openxmlformats.org/officeDocument/2006/relationships/hyperlink" Target="https://www.accessdata.fda.gov/scripts/cdrh/cfdocs/cfcfr/CFRSearch.cfm?fr=812.150"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med.upenn.edu/ocrobjects/library/Protocol_Template_Standard_Language.docx"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ed.upenn.edu/pennmanual/secure/defining-and-identifying.html" TargetMode="External"/><Relationship Id="rId27" Type="http://schemas.openxmlformats.org/officeDocument/2006/relationships/hyperlink" Target="https://www.med.upenn.edu/pennmanual/secure/conflict-of-interest.html"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https://www.med.upenn.edu/ocrobjects/library/Protocol_Template_Standard_Languag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str\AppData\Roaming\Microsoft\Templates\Master%20GS%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A62B-D5D3-493B-A141-4098370E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GS Template v3.0.dotx</Template>
  <TotalTime>17</TotalTime>
  <Pages>83</Pages>
  <Words>24318</Words>
  <Characters>151402</Characters>
  <Application>Microsoft Office Word</Application>
  <DocSecurity>0</DocSecurity>
  <Lines>1261</Lines>
  <Paragraphs>350</Paragraphs>
  <ScaleCrop>false</ScaleCrop>
  <HeadingPairs>
    <vt:vector size="2" baseType="variant">
      <vt:variant>
        <vt:lpstr>Title</vt:lpstr>
      </vt:variant>
      <vt:variant>
        <vt:i4>1</vt:i4>
      </vt:variant>
    </vt:vector>
  </HeadingPairs>
  <TitlesOfParts>
    <vt:vector size="1" baseType="lpstr">
      <vt:lpstr>53 ICH E3 1611 Protocol</vt:lpstr>
    </vt:vector>
  </TitlesOfParts>
  <Company>GlobalSubmit Submissions</Company>
  <LinksUpToDate>false</LinksUpToDate>
  <CharactersWithSpaces>175370</CharactersWithSpaces>
  <SharedDoc>false</SharedDoc>
  <HLinks>
    <vt:vector size="6" baseType="variant">
      <vt:variant>
        <vt:i4>1048590</vt:i4>
      </vt:variant>
      <vt:variant>
        <vt:i4>28</vt:i4>
      </vt:variant>
      <vt:variant>
        <vt:i4>0</vt:i4>
      </vt:variant>
      <vt:variant>
        <vt:i4>5</vt:i4>
      </vt:variant>
      <vt:variant>
        <vt:lpwstr>http://www.ich.org/cache/compo/276-254-1.html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ICH E3 1611 Protocol</dc:title>
  <dc:subject>Version 2.1</dc:subject>
  <dc:creator>GlobalSubmit Submissions</dc:creator>
  <cp:lastModifiedBy>Inna Strakovsky</cp:lastModifiedBy>
  <cp:revision>5</cp:revision>
  <cp:lastPrinted>2018-09-24T18:17:00Z</cp:lastPrinted>
  <dcterms:created xsi:type="dcterms:W3CDTF">2020-11-09T20:25:00Z</dcterms:created>
  <dcterms:modified xsi:type="dcterms:W3CDTF">2020-11-18T01:41:00Z</dcterms:modified>
</cp:coreProperties>
</file>